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0B6E" w:rsidRPr="00203EDF" w:rsidRDefault="00203EDF" w:rsidP="00203EDF">
      <w:pPr>
        <w:jc w:val="both"/>
        <w:rPr>
          <w:rFonts w:ascii="Times New Roman" w:hAnsi="Times New Roman" w:cs="Times New Roman"/>
          <w:b/>
          <w:sz w:val="24"/>
          <w:szCs w:val="24"/>
        </w:rPr>
      </w:pPr>
      <w:bookmarkStart w:id="0" w:name="_GoBack"/>
      <w:bookmarkEnd w:id="0"/>
      <w:r w:rsidRPr="00203EDF">
        <w:rPr>
          <w:rFonts w:ascii="Times New Roman" w:hAnsi="Times New Roman" w:cs="Times New Roman"/>
          <w:b/>
          <w:sz w:val="24"/>
          <w:szCs w:val="24"/>
        </w:rPr>
        <w:t xml:space="preserve">Paper </w:t>
      </w:r>
      <w:r>
        <w:rPr>
          <w:rFonts w:ascii="Times New Roman" w:hAnsi="Times New Roman" w:cs="Times New Roman"/>
          <w:b/>
          <w:sz w:val="24"/>
          <w:szCs w:val="24"/>
        </w:rPr>
        <w:t>-</w:t>
      </w:r>
      <w:r w:rsidRPr="00203EDF">
        <w:rPr>
          <w:rFonts w:ascii="Times New Roman" w:hAnsi="Times New Roman" w:cs="Times New Roman"/>
          <w:b/>
          <w:sz w:val="24"/>
          <w:szCs w:val="24"/>
        </w:rPr>
        <w:t xml:space="preserve"> La </w:t>
      </w:r>
      <w:r>
        <w:rPr>
          <w:rFonts w:ascii="Times New Roman" w:hAnsi="Times New Roman" w:cs="Times New Roman"/>
          <w:b/>
          <w:sz w:val="24"/>
          <w:szCs w:val="24"/>
        </w:rPr>
        <w:t>“</w:t>
      </w:r>
      <w:r w:rsidRPr="00203EDF">
        <w:rPr>
          <w:rFonts w:ascii="Times New Roman" w:hAnsi="Times New Roman" w:cs="Times New Roman"/>
          <w:b/>
          <w:sz w:val="24"/>
          <w:szCs w:val="24"/>
        </w:rPr>
        <w:t>exuberancia irracional</w:t>
      </w:r>
      <w:r>
        <w:rPr>
          <w:rFonts w:ascii="Times New Roman" w:hAnsi="Times New Roman" w:cs="Times New Roman"/>
          <w:b/>
          <w:sz w:val="24"/>
          <w:szCs w:val="24"/>
        </w:rPr>
        <w:t>”</w:t>
      </w:r>
      <w:r w:rsidRPr="00203EDF">
        <w:rPr>
          <w:rFonts w:ascii="Times New Roman" w:hAnsi="Times New Roman" w:cs="Times New Roman"/>
          <w:b/>
          <w:sz w:val="24"/>
          <w:szCs w:val="24"/>
        </w:rPr>
        <w:t xml:space="preserve"> de la riqueza (</w:t>
      </w:r>
      <w:proofErr w:type="gramStart"/>
      <w:r w:rsidR="003736A5">
        <w:rPr>
          <w:rFonts w:ascii="Times New Roman" w:hAnsi="Times New Roman" w:cs="Times New Roman"/>
          <w:b/>
          <w:sz w:val="24"/>
          <w:szCs w:val="24"/>
        </w:rPr>
        <w:t>¿</w:t>
      </w:r>
      <w:proofErr w:type="gramEnd"/>
      <w:r w:rsidR="003736A5">
        <w:rPr>
          <w:rFonts w:ascii="Times New Roman" w:hAnsi="Times New Roman" w:cs="Times New Roman"/>
          <w:b/>
          <w:sz w:val="24"/>
          <w:szCs w:val="24"/>
        </w:rPr>
        <w:t>escribirán los historiadores sobre… “los nuevos ‘locos años 20’</w:t>
      </w:r>
      <w:r>
        <w:rPr>
          <w:rFonts w:ascii="Times New Roman" w:hAnsi="Times New Roman" w:cs="Times New Roman"/>
          <w:b/>
          <w:sz w:val="24"/>
          <w:szCs w:val="24"/>
        </w:rPr>
        <w:t>,</w:t>
      </w:r>
      <w:r w:rsidR="003736A5">
        <w:rPr>
          <w:rFonts w:ascii="Times New Roman" w:hAnsi="Times New Roman" w:cs="Times New Roman"/>
          <w:b/>
          <w:sz w:val="24"/>
          <w:szCs w:val="24"/>
        </w:rPr>
        <w:t xml:space="preserve"> en los</w:t>
      </w:r>
      <w:r w:rsidRPr="00203EDF">
        <w:rPr>
          <w:rFonts w:ascii="Times New Roman" w:hAnsi="Times New Roman" w:cs="Times New Roman"/>
          <w:b/>
          <w:sz w:val="24"/>
          <w:szCs w:val="24"/>
        </w:rPr>
        <w:t xml:space="preserve"> tiempo</w:t>
      </w:r>
      <w:r>
        <w:rPr>
          <w:rFonts w:ascii="Times New Roman" w:hAnsi="Times New Roman" w:cs="Times New Roman"/>
          <w:b/>
          <w:sz w:val="24"/>
          <w:szCs w:val="24"/>
        </w:rPr>
        <w:t>s</w:t>
      </w:r>
      <w:r w:rsidRPr="00203EDF">
        <w:rPr>
          <w:rFonts w:ascii="Times New Roman" w:hAnsi="Times New Roman" w:cs="Times New Roman"/>
          <w:b/>
          <w:sz w:val="24"/>
          <w:szCs w:val="24"/>
        </w:rPr>
        <w:t xml:space="preserve"> de pandemia</w:t>
      </w:r>
      <w:r w:rsidR="003736A5">
        <w:rPr>
          <w:rFonts w:ascii="Times New Roman" w:hAnsi="Times New Roman" w:cs="Times New Roman"/>
          <w:b/>
          <w:sz w:val="24"/>
          <w:szCs w:val="24"/>
        </w:rPr>
        <w:t>”</w:t>
      </w:r>
      <w:proofErr w:type="gramStart"/>
      <w:r w:rsidR="003736A5">
        <w:rPr>
          <w:rFonts w:ascii="Times New Roman" w:hAnsi="Times New Roman" w:cs="Times New Roman"/>
          <w:b/>
          <w:sz w:val="24"/>
          <w:szCs w:val="24"/>
        </w:rPr>
        <w:t>?</w:t>
      </w:r>
      <w:proofErr w:type="gramEnd"/>
      <w:r w:rsidRPr="00203EDF">
        <w:rPr>
          <w:rFonts w:ascii="Times New Roman" w:hAnsi="Times New Roman" w:cs="Times New Roman"/>
          <w:b/>
          <w:sz w:val="24"/>
          <w:szCs w:val="24"/>
        </w:rPr>
        <w:t>)</w:t>
      </w:r>
    </w:p>
    <w:p w:rsidR="00203EDF" w:rsidRDefault="00203EDF">
      <w:r>
        <w:rPr>
          <w:noProof/>
          <w:lang w:eastAsia="es-ES"/>
        </w:rPr>
        <w:drawing>
          <wp:inline distT="0" distB="0" distL="0" distR="0">
            <wp:extent cx="5731510" cy="3811777"/>
            <wp:effectExtent l="0" t="0" r="2540" b="0"/>
            <wp:docPr id="1" name="Imagen 1" descr="https://phantom-expansion.unidadeditorial.es/86c1bc19e05bb6527996f5bb94e349f2/crop/0x175/2047x1537/resize/828/f/jpg/assets/multimedia/imagenes/2021/08/19/16293798988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86c1bc19e05bb6527996f5bb94e349f2/crop/0x175/2047x1537/resize/828/f/jpg/assets/multimedia/imagenes/2021/08/19/16293798988312.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811777"/>
                    </a:xfrm>
                    <a:prstGeom prst="rect">
                      <a:avLst/>
                    </a:prstGeom>
                    <a:noFill/>
                    <a:ln>
                      <a:noFill/>
                    </a:ln>
                  </pic:spPr>
                </pic:pic>
              </a:graphicData>
            </a:graphic>
          </wp:inline>
        </w:drawing>
      </w:r>
    </w:p>
    <w:p w:rsidR="003A514D" w:rsidRDefault="003A514D" w:rsidP="00203EDF">
      <w:pPr>
        <w:spacing w:line="240" w:lineRule="auto"/>
        <w:jc w:val="both"/>
        <w:rPr>
          <w:rFonts w:ascii="Times New Roman" w:hAnsi="Times New Roman" w:cs="Times New Roman"/>
          <w:b/>
          <w:sz w:val="24"/>
          <w:szCs w:val="24"/>
        </w:rPr>
      </w:pPr>
    </w:p>
    <w:p w:rsidR="00203EDF" w:rsidRDefault="00203EDF" w:rsidP="00203EDF">
      <w:pPr>
        <w:spacing w:line="240" w:lineRule="auto"/>
        <w:jc w:val="both"/>
        <w:rPr>
          <w:rFonts w:ascii="Times New Roman" w:hAnsi="Times New Roman" w:cs="Times New Roman"/>
          <w:b/>
          <w:sz w:val="24"/>
          <w:szCs w:val="24"/>
        </w:rPr>
      </w:pPr>
      <w:r w:rsidRPr="00203EDF">
        <w:rPr>
          <w:rFonts w:ascii="Times New Roman" w:hAnsi="Times New Roman" w:cs="Times New Roman"/>
          <w:b/>
          <w:sz w:val="24"/>
          <w:szCs w:val="24"/>
        </w:rPr>
        <w:t xml:space="preserve">- Introducción: </w:t>
      </w:r>
      <w:r w:rsidR="008F799B">
        <w:rPr>
          <w:rFonts w:ascii="Times New Roman" w:hAnsi="Times New Roman" w:cs="Times New Roman"/>
          <w:b/>
          <w:sz w:val="24"/>
          <w:szCs w:val="24"/>
        </w:rPr>
        <w:t>¿Borrachos de dinero? La banal exhibición de la riqueza</w:t>
      </w:r>
    </w:p>
    <w:p w:rsidR="00203EDF" w:rsidRDefault="00203EDF" w:rsidP="00203EDF">
      <w:pPr>
        <w:spacing w:line="240" w:lineRule="auto"/>
        <w:jc w:val="both"/>
        <w:rPr>
          <w:rFonts w:ascii="Times New Roman" w:hAnsi="Times New Roman" w:cs="Times New Roman"/>
          <w:b/>
          <w:sz w:val="24"/>
          <w:szCs w:val="24"/>
        </w:rPr>
      </w:pPr>
      <w:r>
        <w:rPr>
          <w:noProof/>
          <w:lang w:eastAsia="es-ES"/>
        </w:rPr>
        <w:drawing>
          <wp:inline distT="0" distB="0" distL="0" distR="0">
            <wp:extent cx="5731510" cy="3126278"/>
            <wp:effectExtent l="0" t="0" r="2540" b="0"/>
            <wp:docPr id="2" name="Imagen 2" descr="inversor-broker-de-espaldas-contento-celebrando-grafico-verde-subidas-alzas-bolsa-mercados-getty-770x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versor-broker-de-espaldas-contento-celebrando-grafico-verde-subidas-alzas-bolsa-mercados-getty-770x42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126278"/>
                    </a:xfrm>
                    <a:prstGeom prst="rect">
                      <a:avLst/>
                    </a:prstGeom>
                    <a:noFill/>
                    <a:ln>
                      <a:noFill/>
                    </a:ln>
                  </pic:spPr>
                </pic:pic>
              </a:graphicData>
            </a:graphic>
          </wp:inline>
        </w:drawing>
      </w:r>
    </w:p>
    <w:p w:rsidR="003A514D" w:rsidRDefault="003A514D" w:rsidP="003A514D">
      <w:pPr>
        <w:spacing w:line="240" w:lineRule="auto"/>
        <w:jc w:val="both"/>
        <w:rPr>
          <w:rFonts w:ascii="Times New Roman" w:hAnsi="Times New Roman" w:cs="Times New Roman"/>
          <w:sz w:val="24"/>
          <w:szCs w:val="24"/>
        </w:rPr>
      </w:pPr>
      <w:r w:rsidRPr="008F799B">
        <w:rPr>
          <w:rFonts w:ascii="Times New Roman" w:hAnsi="Times New Roman" w:cs="Times New Roman"/>
          <w:sz w:val="24"/>
          <w:szCs w:val="24"/>
        </w:rPr>
        <w:lastRenderedPageBreak/>
        <w:t>La riqueza, o la forma de vivir la riqueza, pueden ser en ocasiones obscena</w:t>
      </w:r>
      <w:r>
        <w:rPr>
          <w:rFonts w:ascii="Times New Roman" w:hAnsi="Times New Roman" w:cs="Times New Roman"/>
          <w:sz w:val="24"/>
          <w:szCs w:val="24"/>
        </w:rPr>
        <w:t>s</w:t>
      </w:r>
      <w:r w:rsidRPr="008F799B">
        <w:rPr>
          <w:rFonts w:ascii="Times New Roman" w:hAnsi="Times New Roman" w:cs="Times New Roman"/>
          <w:sz w:val="24"/>
          <w:szCs w:val="24"/>
        </w:rPr>
        <w:t>. Porque hay una riqueza obscena, inculta, sin la más mínima empatía, que desparrama una vida de excéntricos lujos frente a gente sin recursos.</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Básicamente l</w:t>
      </w:r>
      <w:r w:rsidRPr="0005578E">
        <w:rPr>
          <w:rFonts w:ascii="Times New Roman" w:hAnsi="Times New Roman" w:cs="Times New Roman"/>
          <w:sz w:val="24"/>
          <w:szCs w:val="24"/>
        </w:rPr>
        <w:t>a rique</w:t>
      </w:r>
      <w:r>
        <w:rPr>
          <w:rFonts w:ascii="Times New Roman" w:hAnsi="Times New Roman" w:cs="Times New Roman"/>
          <w:sz w:val="24"/>
          <w:szCs w:val="24"/>
        </w:rPr>
        <w:t xml:space="preserve">za no hace malo a nadie, </w:t>
      </w:r>
      <w:r w:rsidRPr="0005578E">
        <w:rPr>
          <w:rFonts w:ascii="Times New Roman" w:hAnsi="Times New Roman" w:cs="Times New Roman"/>
          <w:sz w:val="24"/>
          <w:szCs w:val="24"/>
        </w:rPr>
        <w:t>ni la pobreza le hace bueno, pero mucha de la abultada riqueza global se sostiene en determinados países sobre un sistémico abuso de las clases más bajas. Y la respuesta de muchos de esos explotados está siendo votar extremismos populistas de izquierda y derecha que les prometen, al men</w:t>
      </w:r>
      <w:r>
        <w:rPr>
          <w:rFonts w:ascii="Times New Roman" w:hAnsi="Times New Roman" w:cs="Times New Roman"/>
          <w:sz w:val="24"/>
          <w:szCs w:val="24"/>
        </w:rPr>
        <w:t>os, mucha venganza y algunas migajas</w:t>
      </w:r>
      <w:r w:rsidRPr="0005578E">
        <w:rPr>
          <w:rFonts w:ascii="Times New Roman" w:hAnsi="Times New Roman" w:cs="Times New Roman"/>
          <w:sz w:val="24"/>
          <w:szCs w:val="24"/>
        </w:rPr>
        <w:t>. Es enton</w:t>
      </w:r>
      <w:r>
        <w:rPr>
          <w:rFonts w:ascii="Times New Roman" w:hAnsi="Times New Roman" w:cs="Times New Roman"/>
          <w:sz w:val="24"/>
          <w:szCs w:val="24"/>
        </w:rPr>
        <w:t>ces cuando los ricos</w:t>
      </w:r>
      <w:r w:rsidRPr="0005578E">
        <w:rPr>
          <w:rFonts w:ascii="Times New Roman" w:hAnsi="Times New Roman" w:cs="Times New Roman"/>
          <w:sz w:val="24"/>
          <w:szCs w:val="24"/>
        </w:rPr>
        <w:t xml:space="preserve">, </w:t>
      </w:r>
      <w:r>
        <w:rPr>
          <w:rFonts w:ascii="Times New Roman" w:hAnsi="Times New Roman" w:cs="Times New Roman"/>
          <w:sz w:val="24"/>
          <w:szCs w:val="24"/>
        </w:rPr>
        <w:t xml:space="preserve"> a los </w:t>
      </w:r>
      <w:r w:rsidRPr="0005578E">
        <w:rPr>
          <w:rFonts w:ascii="Times New Roman" w:hAnsi="Times New Roman" w:cs="Times New Roman"/>
          <w:sz w:val="24"/>
          <w:szCs w:val="24"/>
        </w:rPr>
        <w:t>que durante décadas les</w:t>
      </w:r>
      <w:r>
        <w:rPr>
          <w:rFonts w:ascii="Times New Roman" w:hAnsi="Times New Roman" w:cs="Times New Roman"/>
          <w:sz w:val="24"/>
          <w:szCs w:val="24"/>
        </w:rPr>
        <w:t xml:space="preserve"> importó una mierda</w:t>
      </w:r>
      <w:r w:rsidRPr="0005578E">
        <w:rPr>
          <w:rFonts w:ascii="Times New Roman" w:hAnsi="Times New Roman" w:cs="Times New Roman"/>
          <w:sz w:val="24"/>
          <w:szCs w:val="24"/>
        </w:rPr>
        <w:t xml:space="preserve"> saber que vivían cerca de millones de personas</w:t>
      </w:r>
      <w:r>
        <w:rPr>
          <w:rFonts w:ascii="Times New Roman" w:hAnsi="Times New Roman" w:cs="Times New Roman"/>
          <w:sz w:val="24"/>
          <w:szCs w:val="24"/>
        </w:rPr>
        <w:t xml:space="preserve"> que no tenían trabajo, o empleos precarios, o contratos basura, o eran falsos autónomos, o que no podían pagar la hipoteca, o cuyos hijos no trabajaban y no estudiaban…</w:t>
      </w:r>
      <w:r w:rsidRPr="0005578E">
        <w:rPr>
          <w:rFonts w:ascii="Times New Roman" w:hAnsi="Times New Roman" w:cs="Times New Roman"/>
          <w:sz w:val="24"/>
          <w:szCs w:val="24"/>
        </w:rPr>
        <w:t xml:space="preserve"> despiertan y se echan las manos a la cabeza porque el país se fue al garete por un liderazgo mesiánico que hunde todo más en el</w:t>
      </w:r>
      <w:r>
        <w:rPr>
          <w:rFonts w:ascii="Times New Roman" w:hAnsi="Times New Roman" w:cs="Times New Roman"/>
          <w:sz w:val="24"/>
          <w:szCs w:val="24"/>
        </w:rPr>
        <w:t xml:space="preserve"> fango. Lo hacen sin plantearse ni</w:t>
      </w:r>
      <w:r w:rsidRPr="0005578E">
        <w:rPr>
          <w:rFonts w:ascii="Times New Roman" w:hAnsi="Times New Roman" w:cs="Times New Roman"/>
          <w:sz w:val="24"/>
          <w:szCs w:val="24"/>
        </w:rPr>
        <w:t xml:space="preserve"> un segundo qué influencia en todo eso tuvieron ellos</w:t>
      </w:r>
      <w:r>
        <w:rPr>
          <w:rFonts w:ascii="Times New Roman" w:hAnsi="Times New Roman" w:cs="Times New Roman"/>
          <w:sz w:val="24"/>
          <w:szCs w:val="24"/>
        </w:rPr>
        <w:t xml:space="preserve"> mismos</w:t>
      </w:r>
      <w:r w:rsidRPr="0005578E">
        <w:rPr>
          <w:rFonts w:ascii="Times New Roman" w:hAnsi="Times New Roman" w:cs="Times New Roman"/>
          <w:sz w:val="24"/>
          <w:szCs w:val="24"/>
        </w:rPr>
        <w:t>. Y hablan de macroeconomía, y de pequeñas mejoras, sin entender que millones de personas no tienen otra vida en la que dejar de pasar hambre.</w:t>
      </w:r>
    </w:p>
    <w:p w:rsidR="003A514D" w:rsidRDefault="003A514D" w:rsidP="003A514D">
      <w:pPr>
        <w:spacing w:line="240" w:lineRule="auto"/>
        <w:jc w:val="both"/>
        <w:rPr>
          <w:rFonts w:ascii="Times New Roman" w:hAnsi="Times New Roman" w:cs="Times New Roman"/>
          <w:sz w:val="24"/>
          <w:szCs w:val="24"/>
        </w:rPr>
      </w:pPr>
      <w:r w:rsidRPr="0005578E">
        <w:rPr>
          <w:rFonts w:ascii="Times New Roman" w:hAnsi="Times New Roman" w:cs="Times New Roman"/>
          <w:sz w:val="24"/>
          <w:szCs w:val="24"/>
        </w:rPr>
        <w:t>Hay muchas cosas estúpidas en las que gastarse el dinero, lo hacemos todos, pero es posiblemente insuperable hacerlo en algo que sirve sólo para demostrar que te has gastado mucho dinero.</w:t>
      </w:r>
      <w:r>
        <w:rPr>
          <w:rFonts w:ascii="Times New Roman" w:hAnsi="Times New Roman" w:cs="Times New Roman"/>
          <w:sz w:val="24"/>
          <w:szCs w:val="24"/>
        </w:rPr>
        <w:t xml:space="preserve"> Es cuando los ricos </w:t>
      </w:r>
      <w:r w:rsidRPr="0005578E">
        <w:rPr>
          <w:rFonts w:ascii="Times New Roman" w:hAnsi="Times New Roman" w:cs="Times New Roman"/>
          <w:sz w:val="24"/>
          <w:szCs w:val="24"/>
        </w:rPr>
        <w:t>no sólo deben ser ri</w:t>
      </w:r>
      <w:r>
        <w:rPr>
          <w:rFonts w:ascii="Times New Roman" w:hAnsi="Times New Roman" w:cs="Times New Roman"/>
          <w:sz w:val="24"/>
          <w:szCs w:val="24"/>
        </w:rPr>
        <w:t>cos, deben sobre todo parecerlo</w:t>
      </w:r>
      <w:r w:rsidRPr="0005578E">
        <w:rPr>
          <w:rFonts w:ascii="Times New Roman" w:hAnsi="Times New Roman" w:cs="Times New Roman"/>
          <w:sz w:val="24"/>
          <w:szCs w:val="24"/>
        </w:rPr>
        <w:t>.</w:t>
      </w:r>
      <w:r>
        <w:rPr>
          <w:rFonts w:ascii="Times New Roman" w:hAnsi="Times New Roman" w:cs="Times New Roman"/>
          <w:sz w:val="24"/>
          <w:szCs w:val="24"/>
        </w:rPr>
        <w:t xml:space="preserve"> Es cuando deben</w:t>
      </w:r>
      <w:r w:rsidRPr="006179C5">
        <w:rPr>
          <w:rFonts w:ascii="Times New Roman" w:hAnsi="Times New Roman" w:cs="Times New Roman"/>
          <w:sz w:val="24"/>
          <w:szCs w:val="24"/>
        </w:rPr>
        <w:t xml:space="preserve"> alardear de dinero y estatus social.</w:t>
      </w:r>
      <w:r>
        <w:rPr>
          <w:rFonts w:ascii="Times New Roman" w:hAnsi="Times New Roman" w:cs="Times New Roman"/>
          <w:sz w:val="24"/>
          <w:szCs w:val="24"/>
        </w:rPr>
        <w:t xml:space="preserve"> Es cuando</w:t>
      </w:r>
      <w:r w:rsidRPr="006179C5">
        <w:rPr>
          <w:rFonts w:ascii="Times New Roman" w:hAnsi="Times New Roman" w:cs="Times New Roman"/>
          <w:sz w:val="24"/>
          <w:szCs w:val="24"/>
        </w:rPr>
        <w:t xml:space="preserve"> la gente gasta mucho dinero para mostrar que tiene mucho dinero.</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El</w:t>
      </w:r>
      <w:r w:rsidRPr="006179C5">
        <w:rPr>
          <w:rFonts w:ascii="Times New Roman" w:hAnsi="Times New Roman" w:cs="Times New Roman"/>
          <w:sz w:val="24"/>
          <w:szCs w:val="24"/>
        </w:rPr>
        <w:t xml:space="preserve"> consumismo de lujo y exhibición de riqueza</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Cuenta </w:t>
      </w:r>
      <w:r w:rsidRPr="00C16C19">
        <w:rPr>
          <w:rFonts w:ascii="Times New Roman" w:hAnsi="Times New Roman" w:cs="Times New Roman"/>
          <w:sz w:val="24"/>
          <w:szCs w:val="24"/>
        </w:rPr>
        <w:t>Javier Brandoli</w:t>
      </w:r>
      <w:r>
        <w:rPr>
          <w:rFonts w:ascii="Times New Roman" w:hAnsi="Times New Roman" w:cs="Times New Roman"/>
          <w:sz w:val="24"/>
          <w:szCs w:val="24"/>
        </w:rPr>
        <w:t>, en su artículo: “</w:t>
      </w:r>
      <w:r w:rsidRPr="00C16C19">
        <w:rPr>
          <w:rFonts w:ascii="Times New Roman" w:hAnsi="Times New Roman" w:cs="Times New Roman"/>
          <w:sz w:val="24"/>
          <w:szCs w:val="24"/>
        </w:rPr>
        <w:t>La obscena vida de muchos ricos que luego se llevan las manos a la cabeza</w:t>
      </w:r>
      <w:r>
        <w:rPr>
          <w:rFonts w:ascii="Times New Roman" w:hAnsi="Times New Roman" w:cs="Times New Roman"/>
          <w:sz w:val="24"/>
          <w:szCs w:val="24"/>
        </w:rPr>
        <w:t xml:space="preserve">” (El Confidencial - </w:t>
      </w:r>
      <w:r w:rsidRPr="00C16C19">
        <w:rPr>
          <w:rFonts w:ascii="Times New Roman" w:hAnsi="Times New Roman" w:cs="Times New Roman"/>
          <w:b/>
          <w:sz w:val="24"/>
          <w:szCs w:val="24"/>
        </w:rPr>
        <w:t>8/8/21</w:t>
      </w:r>
      <w:r>
        <w:rPr>
          <w:rFonts w:ascii="Times New Roman" w:hAnsi="Times New Roman" w:cs="Times New Roman"/>
          <w:sz w:val="24"/>
          <w:szCs w:val="24"/>
        </w:rPr>
        <w:t>), su experiencia en una visita a Hong Kong (</w:t>
      </w:r>
      <w:r w:rsidRPr="00C16C19">
        <w:rPr>
          <w:rFonts w:ascii="Times New Roman" w:hAnsi="Times New Roman" w:cs="Times New Roman"/>
          <w:sz w:val="24"/>
          <w:szCs w:val="24"/>
        </w:rPr>
        <w:t>la tercera ciudad del mundo con más billonarios tras Pekín y Nueva York según la revista Forbes,</w:t>
      </w:r>
      <w:r>
        <w:rPr>
          <w:rFonts w:ascii="Times New Roman" w:hAnsi="Times New Roman" w:cs="Times New Roman"/>
          <w:sz w:val="24"/>
          <w:szCs w:val="24"/>
        </w:rPr>
        <w:t xml:space="preserve"> y que</w:t>
      </w:r>
      <w:r w:rsidRPr="00C16C19">
        <w:rPr>
          <w:rFonts w:ascii="Times New Roman" w:hAnsi="Times New Roman" w:cs="Times New Roman"/>
          <w:sz w:val="24"/>
          <w:szCs w:val="24"/>
        </w:rPr>
        <w:t xml:space="preserve"> es uno de los l</w:t>
      </w:r>
      <w:r>
        <w:rPr>
          <w:rFonts w:ascii="Times New Roman" w:hAnsi="Times New Roman" w:cs="Times New Roman"/>
          <w:sz w:val="24"/>
          <w:szCs w:val="24"/>
        </w:rPr>
        <w:t>ugares más desiguales del mundo): “</w:t>
      </w:r>
      <w:r w:rsidRPr="00C16C19">
        <w:rPr>
          <w:rFonts w:ascii="Times New Roman" w:hAnsi="Times New Roman" w:cs="Times New Roman"/>
          <w:sz w:val="24"/>
          <w:szCs w:val="24"/>
        </w:rPr>
        <w:t>En las boutiques de ropa de lujo, la ciudad está llena de ellas en números que yo nunca he visto, había a última hora colas de personas que esperaban fuera para entrar. La imagen ya sorprendía, pero mucho más sorprendente fue pasear junto al muelle y tropezar con un</w:t>
      </w:r>
      <w:r>
        <w:rPr>
          <w:rFonts w:ascii="Times New Roman" w:hAnsi="Times New Roman" w:cs="Times New Roman"/>
          <w:sz w:val="24"/>
          <w:szCs w:val="24"/>
        </w:rPr>
        <w:t>a</w:t>
      </w:r>
      <w:r w:rsidRPr="00C16C19">
        <w:rPr>
          <w:rFonts w:ascii="Times New Roman" w:hAnsi="Times New Roman" w:cs="Times New Roman"/>
          <w:sz w:val="24"/>
          <w:szCs w:val="24"/>
        </w:rPr>
        <w:t xml:space="preserve"> entera planta de un centro comercial, el Harbour City, que vendía ropa de lujo sólo para niños. Pasábamos delante de boutiques de renombre como Fendi, Versace, Gucci, Dior, Dolce&amp;Gabbana… en cuyos escaparates había sólo ropa diminuta. Dentro, veíamos dependientas atendiendo a madres y padres mientras sus hijos jugaban y se probaban ropa que valía miles de euros. No muy lejos de allí, en esa misma parte de la isla, está el enorme mercado callejero nocturno de la ciudad, en Temple Street, donde olía a aceite de las tabernas insalubres, se vendían falsificaciones en tenderetes y las casas, que en otras partes eran rascacielos de lujo, eran colmenas diminutas cubiertas de polución y polvo</w:t>
      </w:r>
      <w:r>
        <w:rPr>
          <w:rFonts w:ascii="Times New Roman" w:hAnsi="Times New Roman" w:cs="Times New Roman"/>
          <w:sz w:val="24"/>
          <w:szCs w:val="24"/>
        </w:rPr>
        <w:t>”..</w:t>
      </w:r>
      <w:r w:rsidRPr="00C16C19">
        <w:rPr>
          <w:rFonts w:ascii="Times New Roman" w:hAnsi="Times New Roman" w:cs="Times New Roman"/>
          <w:sz w:val="24"/>
          <w:szCs w:val="24"/>
        </w:rPr>
        <w:t>.</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exhibición </w:t>
      </w:r>
      <w:r w:rsidRPr="00221A4C">
        <w:rPr>
          <w:rFonts w:ascii="Times New Roman" w:hAnsi="Times New Roman" w:cs="Times New Roman"/>
          <w:sz w:val="24"/>
          <w:szCs w:val="24"/>
        </w:rPr>
        <w:t>obscena</w:t>
      </w:r>
      <w:r>
        <w:rPr>
          <w:rFonts w:ascii="Times New Roman" w:hAnsi="Times New Roman" w:cs="Times New Roman"/>
          <w:sz w:val="24"/>
          <w:szCs w:val="24"/>
        </w:rPr>
        <w:t xml:space="preserve"> de la riqueza</w:t>
      </w:r>
      <w:r w:rsidRPr="00221A4C">
        <w:rPr>
          <w:rFonts w:ascii="Times New Roman" w:hAnsi="Times New Roman" w:cs="Times New Roman"/>
          <w:sz w:val="24"/>
          <w:szCs w:val="24"/>
        </w:rPr>
        <w:t xml:space="preserve"> no es solo injusta e inmoral sino que ademá</w:t>
      </w:r>
      <w:r>
        <w:rPr>
          <w:rFonts w:ascii="Times New Roman" w:hAnsi="Times New Roman" w:cs="Times New Roman"/>
          <w:sz w:val="24"/>
          <w:szCs w:val="24"/>
        </w:rPr>
        <w:t>s ni siquiera es eficiente. Pero no se puede negar</w:t>
      </w:r>
      <w:r w:rsidRPr="00221A4C">
        <w:rPr>
          <w:rFonts w:ascii="Times New Roman" w:hAnsi="Times New Roman" w:cs="Times New Roman"/>
          <w:sz w:val="24"/>
          <w:szCs w:val="24"/>
        </w:rPr>
        <w:t xml:space="preserve"> que la riqueza es una condición demasiado apetecible como para ocultarla. Quien es rico desea hacer demostración de sus circunstancias, forzar la línea que lo divide del otro, decir con su presencia, mientras anda, ahí estás tú mirándome con rencor y aquí estoy yo, uno de los dueños del mundo, como gustaba llamarse Sherman McCoy en </w:t>
      </w:r>
      <w:r>
        <w:rPr>
          <w:rFonts w:ascii="Times New Roman" w:hAnsi="Times New Roman" w:cs="Times New Roman"/>
          <w:sz w:val="24"/>
          <w:szCs w:val="24"/>
        </w:rPr>
        <w:t>“</w:t>
      </w:r>
      <w:r w:rsidRPr="00221A4C">
        <w:rPr>
          <w:rFonts w:ascii="Times New Roman" w:hAnsi="Times New Roman" w:cs="Times New Roman"/>
          <w:sz w:val="24"/>
          <w:szCs w:val="24"/>
        </w:rPr>
        <w:t>La Hoguera de las Vanidades</w:t>
      </w:r>
      <w:r>
        <w:rPr>
          <w:rFonts w:ascii="Times New Roman" w:hAnsi="Times New Roman" w:cs="Times New Roman"/>
          <w:sz w:val="24"/>
          <w:szCs w:val="24"/>
        </w:rPr>
        <w:t>”</w:t>
      </w:r>
      <w:r w:rsidRPr="00221A4C">
        <w:rPr>
          <w:rFonts w:ascii="Times New Roman" w:hAnsi="Times New Roman" w:cs="Times New Roman"/>
          <w:sz w:val="24"/>
          <w:szCs w:val="24"/>
        </w:rPr>
        <w:t xml:space="preserve">. Solo los más inteligentes, los verdaderamente poderosos y ricos, aquellos que considerarían un riesgo y una vulgaridad exponerse tanto, quedan fuera de este juego porque la órbita que los acoge está a años luz de los segundos. Pero el rico a secas, el rico sin más, aquel que reunió su fortuna en poco tiempo gracias a varios </w:t>
      </w:r>
      <w:r>
        <w:rPr>
          <w:rFonts w:ascii="Times New Roman" w:hAnsi="Times New Roman" w:cs="Times New Roman"/>
          <w:sz w:val="24"/>
          <w:szCs w:val="24"/>
        </w:rPr>
        <w:t>golpes de suerte, lleva escrito</w:t>
      </w:r>
      <w:r w:rsidRPr="00221A4C">
        <w:rPr>
          <w:rFonts w:ascii="Times New Roman" w:hAnsi="Times New Roman" w:cs="Times New Roman"/>
          <w:sz w:val="24"/>
          <w:szCs w:val="24"/>
        </w:rPr>
        <w:t xml:space="preserve"> en su ADN las ansias del pavoneo, la prisa por querer </w:t>
      </w:r>
      <w:r w:rsidRPr="00221A4C">
        <w:rPr>
          <w:rFonts w:ascii="Times New Roman" w:hAnsi="Times New Roman" w:cs="Times New Roman"/>
          <w:sz w:val="24"/>
          <w:szCs w:val="24"/>
        </w:rPr>
        <w:lastRenderedPageBreak/>
        <w:t>mostrar lo mucho que tiene y todo lo que ha conseguido, la pátina que lo separa del resto, el carné exclusivo de socio, la visa titanio que le permite entrar en los clubes y dejarse una noche seis u ocho mil euros en unas cenas y unas cuantas botellas de coñac.</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Disfruta sabiendo que el</w:t>
      </w:r>
      <w:r w:rsidRPr="00221A4C">
        <w:rPr>
          <w:rFonts w:ascii="Times New Roman" w:hAnsi="Times New Roman" w:cs="Times New Roman"/>
          <w:sz w:val="24"/>
          <w:szCs w:val="24"/>
        </w:rPr>
        <w:t xml:space="preserve"> escaparate de una tienda de lujo es la frontera que separa a través de un cristal blindado la envidia de la presunción, la codicia del derroche, la condición de pobre de la condición de rico. Hay algo patético y rid</w:t>
      </w:r>
      <w:r>
        <w:rPr>
          <w:rFonts w:ascii="Times New Roman" w:hAnsi="Times New Roman" w:cs="Times New Roman"/>
          <w:sz w:val="24"/>
          <w:szCs w:val="24"/>
        </w:rPr>
        <w:t>ículo en pasear por ciertas ciudades</w:t>
      </w:r>
      <w:r w:rsidRPr="00221A4C">
        <w:rPr>
          <w:rFonts w:ascii="Times New Roman" w:hAnsi="Times New Roman" w:cs="Times New Roman"/>
          <w:sz w:val="24"/>
          <w:szCs w:val="24"/>
        </w:rPr>
        <w:t xml:space="preserve"> para contar los deportivos y los descapotables, imaginarse en la cubierta de cualquiera de sus yates o pegar las narices en las vitrinas donde se exhiben los diamantes pulidos en Holanda y esquilmados en cualquier país del centro de África, muchos de cuyos ciudadanos no ganan al año ni lo que cuesta un menú McDonald.</w:t>
      </w:r>
    </w:p>
    <w:p w:rsidR="003A514D" w:rsidRDefault="003A514D" w:rsidP="003A514D">
      <w:pPr>
        <w:spacing w:line="240" w:lineRule="auto"/>
        <w:jc w:val="both"/>
        <w:rPr>
          <w:rFonts w:ascii="Times New Roman" w:hAnsi="Times New Roman" w:cs="Times New Roman"/>
          <w:sz w:val="24"/>
          <w:szCs w:val="24"/>
        </w:rPr>
      </w:pPr>
      <w:r w:rsidRPr="008517F3">
        <w:rPr>
          <w:rFonts w:ascii="Times New Roman" w:hAnsi="Times New Roman" w:cs="Times New Roman"/>
          <w:sz w:val="24"/>
          <w:szCs w:val="24"/>
        </w:rPr>
        <w:t>Del mismo modo que existen ricos exhibicionistas y con ganas de dejarse ver exist</w:t>
      </w:r>
      <w:r>
        <w:rPr>
          <w:rFonts w:ascii="Times New Roman" w:hAnsi="Times New Roman" w:cs="Times New Roman"/>
          <w:sz w:val="24"/>
          <w:szCs w:val="24"/>
        </w:rPr>
        <w:t>e una clientela de público, dispuesta a</w:t>
      </w:r>
      <w:r w:rsidRPr="008517F3">
        <w:rPr>
          <w:rFonts w:ascii="Times New Roman" w:hAnsi="Times New Roman" w:cs="Times New Roman"/>
          <w:sz w:val="24"/>
          <w:szCs w:val="24"/>
        </w:rPr>
        <w:t xml:space="preserve"> contemplar con ojos de deseo lo que otros tienen y ellos jamás ten</w:t>
      </w:r>
      <w:r>
        <w:rPr>
          <w:rFonts w:ascii="Times New Roman" w:hAnsi="Times New Roman" w:cs="Times New Roman"/>
          <w:sz w:val="24"/>
          <w:szCs w:val="24"/>
        </w:rPr>
        <w:t xml:space="preserve">drán. </w:t>
      </w:r>
      <w:r w:rsidRPr="008517F3">
        <w:rPr>
          <w:rFonts w:ascii="Times New Roman" w:hAnsi="Times New Roman" w:cs="Times New Roman"/>
          <w:sz w:val="24"/>
          <w:szCs w:val="24"/>
        </w:rPr>
        <w:t>De ese modo el contraste entre su situación y la que observan es más vivo y lacerante. El mundo quiere saber cómo viven los ricos y ellos complacen al mundo dejándose fotografiar con los móviles del pueblo sujetos al timón de su barco. ¿Cuáles son las señales que los caracterizan? Un coche italiano de gran cilindrada, un yate construido en los selectos astilleros de Southampton y un Patek Philippe</w:t>
      </w:r>
      <w:r>
        <w:rPr>
          <w:rFonts w:ascii="Times New Roman" w:hAnsi="Times New Roman" w:cs="Times New Roman"/>
          <w:sz w:val="24"/>
          <w:szCs w:val="24"/>
        </w:rPr>
        <w:t xml:space="preserve"> que marca las horas ociosas de su poseedor.</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Demasiada casualidad para ser borgeano</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una entrevista a Jorge Luis Borges, realizada por Mario Vargas Llosa, en 1981, le dijo: “El lujo me parece una vulgaridad”. Esa fue la respuesta del autor de “El Aleph” cuando el peruano le comentó que vivía en un departamento diminuto. </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a Borges le gustaba repetir los conceptos. Raspando un poco más la cuestión, encontramos la misma idea. A Osvaldo Ferrari, por ejemplo, le dijo: “Yo  el lujo como una forma de guarangada, ¿no? Me parece vulgar” (entrevista recogida en “En diálogo”, editado en 2005 por Siglo XXI). Esa era la respuesta a los que decían que vivía como un franciscano.</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Pero nos remontamos más allá, y en el cuento “Utopía de un hombre que está cansado”, ya leíamos que la riqueza “es la forma más incómoda de la vulgaridad”. Y curiosamente el propio Bioy Casares, íntimo de Borges, quién le corrigiera los textos y no pocas veces le sugiriera algunos, en “Clave para un amor”, escribe: “En todo lujo palpita un íntimo soplo de vulgaridad”.</w:t>
      </w:r>
    </w:p>
    <w:p w:rsidR="003A514D" w:rsidRDefault="003A514D" w:rsidP="003A51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ánimo de ser exhaustivo… observando el comportamiento de algunos (demasiados) “ricos y poderosos”, se puede establecer un paralelo, en versión 5-G,  con María Antonieta. </w:t>
      </w:r>
    </w:p>
    <w:p w:rsidR="003A514D" w:rsidRPr="003A514D" w:rsidRDefault="003A514D" w:rsidP="003A514D">
      <w:pPr>
        <w:spacing w:line="240" w:lineRule="auto"/>
        <w:jc w:val="both"/>
        <w:rPr>
          <w:rFonts w:ascii="Times New Roman" w:hAnsi="Times New Roman" w:cs="Times New Roman"/>
          <w:sz w:val="24"/>
          <w:szCs w:val="24"/>
        </w:rPr>
      </w:pPr>
      <w:r w:rsidRPr="003A514D">
        <w:rPr>
          <w:rFonts w:ascii="Times New Roman" w:hAnsi="Times New Roman" w:cs="Times New Roman"/>
          <w:sz w:val="24"/>
          <w:szCs w:val="24"/>
        </w:rPr>
        <w:t>Unos magnates megalómanos, arrogantes, fatuos, frívolos, insensi</w:t>
      </w:r>
      <w:r>
        <w:rPr>
          <w:rFonts w:ascii="Times New Roman" w:hAnsi="Times New Roman" w:cs="Times New Roman"/>
          <w:sz w:val="24"/>
          <w:szCs w:val="24"/>
        </w:rPr>
        <w:t>bles, improductivos</w:t>
      </w:r>
      <w:r w:rsidRPr="003A514D">
        <w:rPr>
          <w:rFonts w:ascii="Times New Roman" w:hAnsi="Times New Roman" w:cs="Times New Roman"/>
          <w:sz w:val="24"/>
          <w:szCs w:val="24"/>
        </w:rPr>
        <w:t>, exhibicionistas, imprudentes, indiscretos</w:t>
      </w:r>
      <w:r w:rsidR="000C18D6">
        <w:rPr>
          <w:rFonts w:ascii="Times New Roman" w:hAnsi="Times New Roman" w:cs="Times New Roman"/>
          <w:sz w:val="24"/>
          <w:szCs w:val="24"/>
        </w:rPr>
        <w:t>,</w:t>
      </w:r>
      <w:r w:rsidRPr="003A514D">
        <w:rPr>
          <w:rFonts w:ascii="Times New Roman" w:hAnsi="Times New Roman" w:cs="Times New Roman"/>
          <w:sz w:val="24"/>
          <w:szCs w:val="24"/>
        </w:rPr>
        <w:t xml:space="preserve"> y amorales… hacen mérito para que,  cuando se mueran en su lápida solo figure el siguiente epitafio: “Hic iacet pulvis, cinis et nihil”. No hay nada más. Ni un dibujo, ni una cruz, un escudo o una fecha. Nada. En una lápida color hueso, y sin más adornos que dos filetes dorados lisos alrededor de la leyenda que llama nuestra atención: Aquí yace polvo, cenizas y nada.  </w:t>
      </w:r>
    </w:p>
    <w:p w:rsidR="003A514D" w:rsidRDefault="003A514D" w:rsidP="003A514D">
      <w:pPr>
        <w:spacing w:line="240" w:lineRule="auto"/>
        <w:jc w:val="both"/>
        <w:rPr>
          <w:rFonts w:ascii="Times New Roman" w:hAnsi="Times New Roman" w:cs="Times New Roman"/>
          <w:sz w:val="24"/>
          <w:szCs w:val="24"/>
        </w:rPr>
      </w:pPr>
      <w:r w:rsidRPr="003A514D">
        <w:rPr>
          <w:rFonts w:ascii="Times New Roman" w:hAnsi="Times New Roman" w:cs="Times New Roman"/>
          <w:sz w:val="24"/>
          <w:szCs w:val="24"/>
        </w:rPr>
        <w:t xml:space="preserve">Después de sus </w:t>
      </w:r>
      <w:r w:rsidR="002045A3">
        <w:rPr>
          <w:rFonts w:ascii="Times New Roman" w:hAnsi="Times New Roman" w:cs="Times New Roman"/>
          <w:sz w:val="24"/>
          <w:szCs w:val="24"/>
        </w:rPr>
        <w:t>“</w:t>
      </w:r>
      <w:r w:rsidRPr="003A514D">
        <w:rPr>
          <w:rFonts w:ascii="Times New Roman" w:hAnsi="Times New Roman" w:cs="Times New Roman"/>
          <w:sz w:val="24"/>
          <w:szCs w:val="24"/>
        </w:rPr>
        <w:t>días de vino y rosas</w:t>
      </w:r>
      <w:r w:rsidR="002045A3">
        <w:rPr>
          <w:rFonts w:ascii="Times New Roman" w:hAnsi="Times New Roman" w:cs="Times New Roman"/>
          <w:sz w:val="24"/>
          <w:szCs w:val="24"/>
        </w:rPr>
        <w:t>”</w:t>
      </w:r>
      <w:r w:rsidRPr="003A514D">
        <w:rPr>
          <w:rFonts w:ascii="Times New Roman" w:hAnsi="Times New Roman" w:cs="Times New Roman"/>
          <w:sz w:val="24"/>
          <w:szCs w:val="24"/>
        </w:rPr>
        <w:t>, en los que únicamente se interesaron por la fama en vida, después de muertos, sin catedrales, museos, universidades, bibliotecas, edificios nobles, patrocinios cult</w:t>
      </w:r>
      <w:r w:rsidR="002045A3">
        <w:rPr>
          <w:rFonts w:ascii="Times New Roman" w:hAnsi="Times New Roman" w:cs="Times New Roman"/>
          <w:sz w:val="24"/>
          <w:szCs w:val="24"/>
        </w:rPr>
        <w:t>urales o científicos, que sirvieran</w:t>
      </w:r>
      <w:r w:rsidRPr="003A514D">
        <w:rPr>
          <w:rFonts w:ascii="Times New Roman" w:hAnsi="Times New Roman" w:cs="Times New Roman"/>
          <w:sz w:val="24"/>
          <w:szCs w:val="24"/>
        </w:rPr>
        <w:t xml:space="preserve"> como señal de su paso por la historia, solo podrán conseguir el epitafio de la “nada”. Sin inteligencia, y sin empatía, al final, solo habrán sido unos pobres de lujo, que supieron aprovechar la oportunidad.  </w:t>
      </w:r>
    </w:p>
    <w:p w:rsidR="00A171A8" w:rsidRDefault="00A171A8" w:rsidP="00A171A8">
      <w:pPr>
        <w:spacing w:line="240" w:lineRule="auto"/>
        <w:jc w:val="both"/>
        <w:rPr>
          <w:rFonts w:ascii="Times New Roman" w:hAnsi="Times New Roman" w:cs="Times New Roman"/>
          <w:b/>
          <w:sz w:val="24"/>
          <w:szCs w:val="24"/>
        </w:rPr>
      </w:pPr>
      <w:r w:rsidRPr="00FA4008">
        <w:rPr>
          <w:rFonts w:ascii="Times New Roman" w:hAnsi="Times New Roman" w:cs="Times New Roman"/>
          <w:b/>
          <w:sz w:val="24"/>
          <w:szCs w:val="24"/>
        </w:rPr>
        <w:lastRenderedPageBreak/>
        <w:t>- La pasión por el lujo</w:t>
      </w:r>
      <w:r>
        <w:rPr>
          <w:rFonts w:ascii="Times New Roman" w:hAnsi="Times New Roman" w:cs="Times New Roman"/>
          <w:b/>
          <w:sz w:val="24"/>
          <w:szCs w:val="24"/>
        </w:rPr>
        <w:t>,</w:t>
      </w:r>
      <w:r w:rsidR="000C18D6">
        <w:rPr>
          <w:rFonts w:ascii="Times New Roman" w:hAnsi="Times New Roman" w:cs="Times New Roman"/>
          <w:b/>
          <w:sz w:val="24"/>
          <w:szCs w:val="24"/>
        </w:rPr>
        <w:t xml:space="preserve"> en los tiempos de crisis</w:t>
      </w:r>
      <w:r w:rsidRPr="00FA4008">
        <w:rPr>
          <w:rFonts w:ascii="Times New Roman" w:hAnsi="Times New Roman" w:cs="Times New Roman"/>
          <w:b/>
          <w:sz w:val="24"/>
          <w:szCs w:val="24"/>
        </w:rPr>
        <w:t xml:space="preserve"> (</w:t>
      </w:r>
      <w:r>
        <w:rPr>
          <w:rFonts w:ascii="Times New Roman" w:hAnsi="Times New Roman" w:cs="Times New Roman"/>
          <w:b/>
          <w:sz w:val="24"/>
          <w:szCs w:val="24"/>
        </w:rPr>
        <w:t xml:space="preserve">financiera: </w:t>
      </w:r>
      <w:r w:rsidRPr="00FA4008">
        <w:rPr>
          <w:rFonts w:ascii="Times New Roman" w:hAnsi="Times New Roman" w:cs="Times New Roman"/>
          <w:b/>
          <w:sz w:val="24"/>
          <w:szCs w:val="24"/>
        </w:rPr>
        <w:t>2008</w:t>
      </w:r>
      <w:r>
        <w:rPr>
          <w:rFonts w:ascii="Times New Roman" w:hAnsi="Times New Roman" w:cs="Times New Roman"/>
          <w:b/>
          <w:sz w:val="24"/>
          <w:szCs w:val="24"/>
        </w:rPr>
        <w:t>,</w:t>
      </w:r>
      <w:r w:rsidRPr="00FA4008">
        <w:rPr>
          <w:rFonts w:ascii="Times New Roman" w:hAnsi="Times New Roman" w:cs="Times New Roman"/>
          <w:b/>
          <w:sz w:val="24"/>
          <w:szCs w:val="24"/>
        </w:rPr>
        <w:t xml:space="preserve"> y</w:t>
      </w:r>
      <w:r w:rsidR="000C18D6">
        <w:rPr>
          <w:rFonts w:ascii="Times New Roman" w:hAnsi="Times New Roman" w:cs="Times New Roman"/>
          <w:b/>
          <w:sz w:val="24"/>
          <w:szCs w:val="24"/>
        </w:rPr>
        <w:t xml:space="preserve"> </w:t>
      </w:r>
      <w:r>
        <w:rPr>
          <w:rFonts w:ascii="Times New Roman" w:hAnsi="Times New Roman" w:cs="Times New Roman"/>
          <w:b/>
          <w:sz w:val="24"/>
          <w:szCs w:val="24"/>
        </w:rPr>
        <w:t>sanitaria:</w:t>
      </w:r>
      <w:r w:rsidRPr="00FA4008">
        <w:rPr>
          <w:rFonts w:ascii="Times New Roman" w:hAnsi="Times New Roman" w:cs="Times New Roman"/>
          <w:b/>
          <w:sz w:val="24"/>
          <w:szCs w:val="24"/>
        </w:rPr>
        <w:t xml:space="preserve"> 2020)</w:t>
      </w:r>
    </w:p>
    <w:p w:rsidR="00A171A8" w:rsidRPr="00674F9B" w:rsidRDefault="00A171A8" w:rsidP="00A171A8">
      <w:pPr>
        <w:spacing w:line="240" w:lineRule="auto"/>
        <w:jc w:val="both"/>
        <w:rPr>
          <w:rFonts w:ascii="Times New Roman" w:hAnsi="Times New Roman" w:cs="Times New Roman"/>
          <w:b/>
          <w:sz w:val="24"/>
          <w:szCs w:val="24"/>
        </w:rPr>
      </w:pPr>
      <w:r>
        <w:rPr>
          <w:noProof/>
          <w:lang w:eastAsia="es-ES"/>
        </w:rPr>
        <w:drawing>
          <wp:inline distT="0" distB="0" distL="0" distR="0" wp14:anchorId="3DD29856" wp14:editId="532AF681">
            <wp:extent cx="5731510" cy="5217966"/>
            <wp:effectExtent l="0" t="0" r="2540" b="1905"/>
            <wp:docPr id="3" name="Imagen 3" descr="La modelo Bella Hadid en la alfombra roja del Festival de Cannes con un vestido de Schiaparelli, con el que buscaba rendir homenaje a las víctimas del Cov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 modelo Bella Hadid en la alfombra roja del Festival de Cannes con un vestido de Schiaparelli, con el que buscaba rendir homenaje a las víctimas del Covid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5217966"/>
                    </a:xfrm>
                    <a:prstGeom prst="rect">
                      <a:avLst/>
                    </a:prstGeom>
                    <a:noFill/>
                    <a:ln>
                      <a:noFill/>
                    </a:ln>
                  </pic:spPr>
                </pic:pic>
              </a:graphicData>
            </a:graphic>
          </wp:inline>
        </w:drawing>
      </w:r>
      <w:r w:rsidRPr="006F164E">
        <w:rPr>
          <w:rFonts w:ascii="Times New Roman" w:hAnsi="Times New Roman" w:cs="Times New Roman"/>
          <w:sz w:val="24"/>
          <w:szCs w:val="24"/>
        </w:rPr>
        <w:t>La modelo Bella Hadid en la alfombra roja del Festival de Cannes con un vestido de Schiaparelli, con el que buscaba rendir homenaje a las víctimas del Covid19.</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De 2011 a 2021, la industria de alta gama ha vivido serias transformaciones</w:t>
      </w:r>
      <w:r>
        <w:rPr>
          <w:rFonts w:ascii="Times New Roman" w:hAnsi="Times New Roman" w:cs="Times New Roman"/>
          <w:sz w:val="24"/>
          <w:szCs w:val="24"/>
        </w:rPr>
        <w:t>.</w:t>
      </w:r>
    </w:p>
    <w:p w:rsidR="00A171A8"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En diez años, la industria del lujo ha dado un giro de 360 grados a un mercado que a nivel global en 2020 obtuvo unas ventas de 195.000 millones de euros, según datos de la consultora McKinsey &amp; Company, que prevé que este año, tras el bache del pasado ejercicio, ingrese 254.000 millones, y que en 2025 llegu</w:t>
      </w:r>
      <w:r>
        <w:rPr>
          <w:rFonts w:ascii="Times New Roman" w:hAnsi="Times New Roman" w:cs="Times New Roman"/>
          <w:sz w:val="24"/>
          <w:szCs w:val="24"/>
        </w:rPr>
        <w:t>e a los 389.000 millones euros. (</w:t>
      </w:r>
      <w:r w:rsidRPr="00FA4008">
        <w:rPr>
          <w:rFonts w:ascii="Times New Roman" w:hAnsi="Times New Roman" w:cs="Times New Roman"/>
          <w:sz w:val="24"/>
          <w:szCs w:val="24"/>
        </w:rPr>
        <w:t>Una década del lujo: sus grandes hitos</w:t>
      </w:r>
      <w:r>
        <w:rPr>
          <w:rFonts w:ascii="Times New Roman" w:hAnsi="Times New Roman" w:cs="Times New Roman"/>
          <w:sz w:val="24"/>
          <w:szCs w:val="24"/>
        </w:rPr>
        <w:t xml:space="preserve"> - Cinco Días - </w:t>
      </w:r>
      <w:r w:rsidRPr="00F26DC0">
        <w:rPr>
          <w:rFonts w:ascii="Times New Roman" w:hAnsi="Times New Roman" w:cs="Times New Roman"/>
          <w:b/>
          <w:sz w:val="24"/>
          <w:szCs w:val="24"/>
        </w:rPr>
        <w:t>10/7/21</w:t>
      </w:r>
      <w:r>
        <w:rPr>
          <w:rFonts w:ascii="Times New Roman" w:hAnsi="Times New Roman" w:cs="Times New Roman"/>
          <w:sz w:val="24"/>
          <w:szCs w:val="24"/>
        </w:rPr>
        <w:t>)</w:t>
      </w:r>
    </w:p>
    <w:p w:rsidR="00A171A8" w:rsidRDefault="00A171A8" w:rsidP="00A171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los últimos diez años, el lujo </w:t>
      </w:r>
      <w:r w:rsidRPr="00F26DC0">
        <w:rPr>
          <w:rFonts w:ascii="Times New Roman" w:hAnsi="Times New Roman" w:cs="Times New Roman"/>
          <w:sz w:val="24"/>
          <w:szCs w:val="24"/>
        </w:rPr>
        <w:t>no es el producto, ni tanto la experiencia, como la emoción.</w:t>
      </w:r>
      <w:r>
        <w:rPr>
          <w:rFonts w:ascii="Times New Roman" w:hAnsi="Times New Roman" w:cs="Times New Roman"/>
          <w:sz w:val="24"/>
          <w:szCs w:val="24"/>
        </w:rPr>
        <w:t xml:space="preserve"> Así lo señala </w:t>
      </w:r>
      <w:r w:rsidRPr="00F26DC0">
        <w:rPr>
          <w:rFonts w:ascii="Times New Roman" w:hAnsi="Times New Roman" w:cs="Times New Roman"/>
          <w:sz w:val="24"/>
          <w:szCs w:val="24"/>
        </w:rPr>
        <w:t>Xandra Falcó, presidenta de Círculo Fortuny, asociación que aglutina a marcas culturales y creativas de prestigio</w:t>
      </w:r>
      <w:r>
        <w:rPr>
          <w:rFonts w:ascii="Times New Roman" w:hAnsi="Times New Roman" w:cs="Times New Roman"/>
          <w:sz w:val="24"/>
          <w:szCs w:val="24"/>
        </w:rPr>
        <w:t xml:space="preserve">: </w:t>
      </w:r>
      <w:r w:rsidRPr="00F26DC0">
        <w:rPr>
          <w:rFonts w:ascii="Times New Roman" w:hAnsi="Times New Roman" w:cs="Times New Roman"/>
          <w:sz w:val="24"/>
          <w:szCs w:val="24"/>
        </w:rPr>
        <w:t>“Detrás de una marca de excelencia tiene que haber una historia que contar, y eso pasa no solo con la moda o con los bienes personales, sino también con los viajes o con la formación, porque las grandes escuelas y universidades son una marca personal, que también ponen al consumidor en el centro de todo”</w:t>
      </w:r>
      <w:r>
        <w:rPr>
          <w:rFonts w:ascii="Times New Roman" w:hAnsi="Times New Roman" w:cs="Times New Roman"/>
          <w:sz w:val="24"/>
          <w:szCs w:val="24"/>
        </w:rPr>
        <w:t>.</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 xml:space="preserve">Además de ese cambio en la percepción del lujo, Susana Campuzano, socia directora de Luxury Advise y directora del programa de dirección y gestión estratégica del universo del </w:t>
      </w:r>
      <w:r w:rsidRPr="00F26DC0">
        <w:rPr>
          <w:rFonts w:ascii="Times New Roman" w:hAnsi="Times New Roman" w:cs="Times New Roman"/>
          <w:sz w:val="24"/>
          <w:szCs w:val="24"/>
        </w:rPr>
        <w:lastRenderedPageBreak/>
        <w:t xml:space="preserve">lujo de IE, señala la irrupción de otro fenómeno imparable, como es China como consumidor de productos de alta gama, lo que ha llevado a que a partir de 2011 se abrieran en este país más de 400 puntos de venta, entre tiendas propias y flagship store. “Es la época dorada china, la que está volviendo, con la irrupción de los millennials, a las marcas a los grandes logos, en contra de la tendencia que se vivía en Occidente, de una apuesta por la no ostentación, por los valores y la sostenibilidad”, afirma Campuzano. El 40% del consumidores de lujo, según detalla Falcó, son </w:t>
      </w:r>
      <w:r>
        <w:rPr>
          <w:rFonts w:ascii="Times New Roman" w:hAnsi="Times New Roman" w:cs="Times New Roman"/>
          <w:sz w:val="24"/>
          <w:szCs w:val="24"/>
        </w:rPr>
        <w:t>chinos.</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 xml:space="preserve">No es la única tendencia. </w:t>
      </w:r>
      <w:r>
        <w:rPr>
          <w:rFonts w:ascii="Times New Roman" w:hAnsi="Times New Roman" w:cs="Times New Roman"/>
          <w:sz w:val="24"/>
          <w:szCs w:val="24"/>
        </w:rPr>
        <w:t>Según los analistas del sector, e</w:t>
      </w:r>
      <w:r w:rsidRPr="00F26DC0">
        <w:rPr>
          <w:rFonts w:ascii="Times New Roman" w:hAnsi="Times New Roman" w:cs="Times New Roman"/>
          <w:sz w:val="24"/>
          <w:szCs w:val="24"/>
        </w:rPr>
        <w:t xml:space="preserve">stas son algunas de las que han aparecido en esta última década, en uno de los sectores más innovadores y </w:t>
      </w:r>
      <w:r>
        <w:rPr>
          <w:rFonts w:ascii="Times New Roman" w:hAnsi="Times New Roman" w:cs="Times New Roman"/>
          <w:sz w:val="24"/>
          <w:szCs w:val="24"/>
        </w:rPr>
        <w:t>con mayor proyección económica.</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1. La irrupción del comercio electrónico y la transformación digital</w:t>
      </w:r>
    </w:p>
    <w:p w:rsidR="00A171A8"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 xml:space="preserve">Las ventas online del sector de alta gama han pasado, en parte por los cierres ocasionados por la crisis sanitaria, del 12% de los ingresos totales en 2019 al 23% en 2021. La previsión es que en 2025, el porcentaje sea del 30%, es decir, una de cada tres ventas de productos de alta gama será digital. </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2. Las redes sociales y la narración de una historia: la nueva comunicación</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 xml:space="preserve">Las redes sociales establecen una comunicación bidireccional que antes no existía entre la marca y el consumidor que permite fidelizar, atraer y a la vez concienciar. Este altavoz sirve para ensalzar un estilo de vida y unos códigos que se acaban convirtiendo en aspiración para los usuarios, mediante los embajadores y representantes de las marcas. </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3. Tecnología</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 xml:space="preserve">El big data ha entrado con fuerza en la industria </w:t>
      </w:r>
      <w:r>
        <w:rPr>
          <w:rFonts w:ascii="Times New Roman" w:hAnsi="Times New Roman" w:cs="Times New Roman"/>
          <w:sz w:val="24"/>
          <w:szCs w:val="24"/>
        </w:rPr>
        <w:t>p</w:t>
      </w:r>
      <w:r w:rsidRPr="00F26DC0">
        <w:rPr>
          <w:rFonts w:ascii="Times New Roman" w:hAnsi="Times New Roman" w:cs="Times New Roman"/>
          <w:sz w:val="24"/>
          <w:szCs w:val="24"/>
        </w:rPr>
        <w:t>remium. Y esto cambia la forma en la que se relacionan las firmas con el</w:t>
      </w:r>
      <w:r>
        <w:rPr>
          <w:rFonts w:ascii="Times New Roman" w:hAnsi="Times New Roman" w:cs="Times New Roman"/>
          <w:sz w:val="24"/>
          <w:szCs w:val="24"/>
        </w:rPr>
        <w:t xml:space="preserve"> cliente, lo que conduce a la “</w:t>
      </w:r>
      <w:r w:rsidRPr="00F26DC0">
        <w:rPr>
          <w:rFonts w:ascii="Times New Roman" w:hAnsi="Times New Roman" w:cs="Times New Roman"/>
          <w:sz w:val="24"/>
          <w:szCs w:val="24"/>
        </w:rPr>
        <w:t>personalización absoluta”</w:t>
      </w:r>
      <w:r>
        <w:rPr>
          <w:rFonts w:ascii="Times New Roman" w:hAnsi="Times New Roman" w:cs="Times New Roman"/>
          <w:sz w:val="24"/>
          <w:szCs w:val="24"/>
        </w:rPr>
        <w:t xml:space="preserve">, con </w:t>
      </w:r>
      <w:r w:rsidRPr="00F26DC0">
        <w:rPr>
          <w:rFonts w:ascii="Times New Roman" w:hAnsi="Times New Roman" w:cs="Times New Roman"/>
          <w:sz w:val="24"/>
          <w:szCs w:val="24"/>
        </w:rPr>
        <w:t>el uso de la realidad virtual y</w:t>
      </w:r>
      <w:r>
        <w:rPr>
          <w:rFonts w:ascii="Times New Roman" w:hAnsi="Times New Roman" w:cs="Times New Roman"/>
          <w:sz w:val="24"/>
          <w:szCs w:val="24"/>
        </w:rPr>
        <w:t xml:space="preserve"> de la inteligencia artificial (</w:t>
      </w:r>
      <w:r w:rsidRPr="00F26DC0">
        <w:rPr>
          <w:rFonts w:ascii="Times New Roman" w:hAnsi="Times New Roman" w:cs="Times New Roman"/>
          <w:sz w:val="24"/>
          <w:szCs w:val="24"/>
        </w:rPr>
        <w:t>como es el caso de firmas como Guc</w:t>
      </w:r>
      <w:r>
        <w:rPr>
          <w:rFonts w:ascii="Times New Roman" w:hAnsi="Times New Roman" w:cs="Times New Roman"/>
          <w:sz w:val="24"/>
          <w:szCs w:val="24"/>
        </w:rPr>
        <w:t>ci y su apuesta por el gaming, o</w:t>
      </w:r>
      <w:r w:rsidRPr="00F26DC0">
        <w:rPr>
          <w:rFonts w:ascii="Times New Roman" w:hAnsi="Times New Roman" w:cs="Times New Roman"/>
          <w:sz w:val="24"/>
          <w:szCs w:val="24"/>
        </w:rPr>
        <w:t xml:space="preserve"> la aplicación Chanel Lipscanner de la maison francesa, que ayuda a combinar y probar el lápiz lab</w:t>
      </w:r>
      <w:r>
        <w:rPr>
          <w:rFonts w:ascii="Times New Roman" w:hAnsi="Times New Roman" w:cs="Times New Roman"/>
          <w:sz w:val="24"/>
          <w:szCs w:val="24"/>
        </w:rPr>
        <w:t>ial en función de cada persona, según los analistas).</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4. El auge del turismo asiático</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Se ha convertido en los últimos dos lustros en el principal viajero de alto impacto en Europa</w:t>
      </w:r>
      <w:r>
        <w:rPr>
          <w:rFonts w:ascii="Times New Roman" w:hAnsi="Times New Roman" w:cs="Times New Roman"/>
          <w:sz w:val="24"/>
          <w:szCs w:val="24"/>
        </w:rPr>
        <w:t xml:space="preserve"> y Estados Unidos. Un turista, </w:t>
      </w:r>
      <w:r w:rsidRPr="00F26DC0">
        <w:rPr>
          <w:rFonts w:ascii="Times New Roman" w:hAnsi="Times New Roman" w:cs="Times New Roman"/>
          <w:sz w:val="24"/>
          <w:szCs w:val="24"/>
        </w:rPr>
        <w:t xml:space="preserve">que viaja por motivos culturales, gastronómicos, </w:t>
      </w:r>
      <w:r>
        <w:rPr>
          <w:rFonts w:ascii="Times New Roman" w:hAnsi="Times New Roman" w:cs="Times New Roman"/>
          <w:sz w:val="24"/>
          <w:szCs w:val="24"/>
        </w:rPr>
        <w:t xml:space="preserve">y </w:t>
      </w:r>
      <w:r w:rsidRPr="00F26DC0">
        <w:rPr>
          <w:rFonts w:ascii="Times New Roman" w:hAnsi="Times New Roman" w:cs="Times New Roman"/>
          <w:sz w:val="24"/>
          <w:szCs w:val="24"/>
        </w:rPr>
        <w:t>de compr</w:t>
      </w:r>
      <w:r>
        <w:rPr>
          <w:rFonts w:ascii="Times New Roman" w:hAnsi="Times New Roman" w:cs="Times New Roman"/>
          <w:sz w:val="24"/>
          <w:szCs w:val="24"/>
        </w:rPr>
        <w:t>as.</w:t>
      </w:r>
      <w:r w:rsidRPr="00F26DC0">
        <w:rPr>
          <w:rFonts w:ascii="Times New Roman" w:hAnsi="Times New Roman" w:cs="Times New Roman"/>
          <w:sz w:val="24"/>
          <w:szCs w:val="24"/>
        </w:rPr>
        <w:t xml:space="preserve"> </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5. Sostenibilidad</w:t>
      </w:r>
    </w:p>
    <w:p w:rsidR="00A171A8" w:rsidRPr="00F26DC0" w:rsidRDefault="00A171A8" w:rsidP="00A171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los expertos del sector </w:t>
      </w:r>
      <w:r w:rsidRPr="00F26DC0">
        <w:rPr>
          <w:rFonts w:ascii="Times New Roman" w:hAnsi="Times New Roman" w:cs="Times New Roman"/>
          <w:sz w:val="24"/>
          <w:szCs w:val="24"/>
        </w:rPr>
        <w:t xml:space="preserve">el 60% de los consumidores ya se rige por aspectos medioambientales y de sostenibilidad para realizar sus compras. </w:t>
      </w:r>
      <w:r>
        <w:rPr>
          <w:rFonts w:ascii="Times New Roman" w:hAnsi="Times New Roman" w:cs="Times New Roman"/>
          <w:sz w:val="24"/>
          <w:szCs w:val="24"/>
        </w:rPr>
        <w:t xml:space="preserve">Buscan </w:t>
      </w:r>
      <w:r w:rsidRPr="00F26DC0">
        <w:rPr>
          <w:rFonts w:ascii="Times New Roman" w:hAnsi="Times New Roman" w:cs="Times New Roman"/>
          <w:sz w:val="24"/>
          <w:szCs w:val="24"/>
        </w:rPr>
        <w:t xml:space="preserve">productos de la mayor calidad posible de la forma más natural y que tenga menos impacto en el </w:t>
      </w:r>
      <w:r>
        <w:rPr>
          <w:rFonts w:ascii="Times New Roman" w:hAnsi="Times New Roman" w:cs="Times New Roman"/>
          <w:sz w:val="24"/>
          <w:szCs w:val="24"/>
        </w:rPr>
        <w:t xml:space="preserve">medio ambiente. </w:t>
      </w:r>
      <w:r w:rsidRPr="00F26DC0">
        <w:rPr>
          <w:rFonts w:ascii="Times New Roman" w:hAnsi="Times New Roman" w:cs="Times New Roman"/>
          <w:sz w:val="24"/>
          <w:szCs w:val="24"/>
        </w:rPr>
        <w:t xml:space="preserve">Esto va en sintonía con las nuevas generaciones, que no aceptan un consumo </w:t>
      </w:r>
      <w:r>
        <w:rPr>
          <w:rFonts w:ascii="Times New Roman" w:hAnsi="Times New Roman" w:cs="Times New Roman"/>
          <w:sz w:val="24"/>
          <w:szCs w:val="24"/>
        </w:rPr>
        <w:t>que no sea bajo este parámetro.</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6. Segunda mano</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 xml:space="preserve">En línea con esa sostenibilidad surge otra tendencia, como es el auge de </w:t>
      </w:r>
      <w:r>
        <w:rPr>
          <w:rFonts w:ascii="Times New Roman" w:hAnsi="Times New Roman" w:cs="Times New Roman"/>
          <w:sz w:val="24"/>
          <w:szCs w:val="24"/>
        </w:rPr>
        <w:t xml:space="preserve">los artículos de segunda mano. </w:t>
      </w:r>
      <w:r w:rsidRPr="00F26DC0">
        <w:rPr>
          <w:rFonts w:ascii="Times New Roman" w:hAnsi="Times New Roman" w:cs="Times New Roman"/>
          <w:sz w:val="24"/>
          <w:szCs w:val="24"/>
        </w:rPr>
        <w:t xml:space="preserve">La segunda vida de esos productos que perduran en el tiempo viene de la mano de los jóvenes consumidores, y el mercado tiene </w:t>
      </w:r>
      <w:r>
        <w:rPr>
          <w:rFonts w:ascii="Times New Roman" w:hAnsi="Times New Roman" w:cs="Times New Roman"/>
          <w:sz w:val="24"/>
          <w:szCs w:val="24"/>
        </w:rPr>
        <w:t>que evolucionar en este sentido</w:t>
      </w:r>
      <w:r w:rsidRPr="00F26DC0">
        <w:rPr>
          <w:rFonts w:ascii="Times New Roman" w:hAnsi="Times New Roman" w:cs="Times New Roman"/>
          <w:sz w:val="24"/>
          <w:szCs w:val="24"/>
        </w:rPr>
        <w:t>,</w:t>
      </w:r>
      <w:r>
        <w:rPr>
          <w:rFonts w:ascii="Times New Roman" w:hAnsi="Times New Roman" w:cs="Times New Roman"/>
          <w:sz w:val="24"/>
          <w:szCs w:val="24"/>
        </w:rPr>
        <w:t xml:space="preserve"> según los expertos. Que agregan: e</w:t>
      </w:r>
      <w:r w:rsidRPr="00F26DC0">
        <w:rPr>
          <w:rFonts w:ascii="Times New Roman" w:hAnsi="Times New Roman" w:cs="Times New Roman"/>
          <w:sz w:val="24"/>
          <w:szCs w:val="24"/>
        </w:rPr>
        <w:t>ste nuevo n</w:t>
      </w:r>
      <w:r>
        <w:rPr>
          <w:rFonts w:ascii="Times New Roman" w:hAnsi="Times New Roman" w:cs="Times New Roman"/>
          <w:sz w:val="24"/>
          <w:szCs w:val="24"/>
        </w:rPr>
        <w:t xml:space="preserve">icho, </w:t>
      </w:r>
      <w:r w:rsidRPr="00F26DC0">
        <w:rPr>
          <w:rFonts w:ascii="Times New Roman" w:hAnsi="Times New Roman" w:cs="Times New Roman"/>
          <w:sz w:val="24"/>
          <w:szCs w:val="24"/>
        </w:rPr>
        <w:t xml:space="preserve">crece no tanto por la sostenibilidad como por </w:t>
      </w:r>
      <w:r w:rsidRPr="00F26DC0">
        <w:rPr>
          <w:rFonts w:ascii="Times New Roman" w:hAnsi="Times New Roman" w:cs="Times New Roman"/>
          <w:sz w:val="24"/>
          <w:szCs w:val="24"/>
        </w:rPr>
        <w:lastRenderedPageBreak/>
        <w:t>acceder al lujo de una manera más accesible, dado que ahora ya no se lleva t</w:t>
      </w:r>
      <w:r>
        <w:rPr>
          <w:rFonts w:ascii="Times New Roman" w:hAnsi="Times New Roman" w:cs="Times New Roman"/>
          <w:sz w:val="24"/>
          <w:szCs w:val="24"/>
        </w:rPr>
        <w:t>anto tener cosas en propiedad.</w:t>
      </w:r>
    </w:p>
    <w:p w:rsidR="00A171A8" w:rsidRPr="00F26DC0"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7. Personalización</w:t>
      </w:r>
    </w:p>
    <w:p w:rsidR="00A171A8"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rPr>
        <w:t>Se ha pasado del uniforme para todos a la customización de la experiencia. Si antes la excelencia estaba en el producto en sí mismo, el cual era válido para todos los públicos, que lo adquirían por igual, esa forma de consumo ha derivado en la demanda de una personalización de la experiencia de co</w:t>
      </w:r>
      <w:r>
        <w:rPr>
          <w:rFonts w:ascii="Times New Roman" w:hAnsi="Times New Roman" w:cs="Times New Roman"/>
          <w:sz w:val="24"/>
          <w:szCs w:val="24"/>
        </w:rPr>
        <w:t xml:space="preserve">nsumo de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bien de alta gama. </w:t>
      </w:r>
      <w:r w:rsidRPr="00F26DC0">
        <w:rPr>
          <w:rFonts w:ascii="Times New Roman" w:hAnsi="Times New Roman" w:cs="Times New Roman"/>
          <w:sz w:val="24"/>
          <w:szCs w:val="24"/>
        </w:rPr>
        <w:t>Las nuevas generaciones buscan diferenciarse de sus antecesores con productos hechos en exclusiva, de ahí que cada vez tenga más valor el trabajo hecho a man</w:t>
      </w:r>
      <w:r>
        <w:rPr>
          <w:rFonts w:ascii="Times New Roman" w:hAnsi="Times New Roman" w:cs="Times New Roman"/>
          <w:sz w:val="24"/>
          <w:szCs w:val="24"/>
        </w:rPr>
        <w:t>o y específico de los artesanos</w:t>
      </w:r>
      <w:r w:rsidRPr="00F26DC0">
        <w:rPr>
          <w:rFonts w:ascii="Times New Roman" w:hAnsi="Times New Roman" w:cs="Times New Roman"/>
          <w:sz w:val="24"/>
          <w:szCs w:val="24"/>
        </w:rPr>
        <w:t>, conclu</w:t>
      </w:r>
      <w:r>
        <w:rPr>
          <w:rFonts w:ascii="Times New Roman" w:hAnsi="Times New Roman" w:cs="Times New Roman"/>
          <w:sz w:val="24"/>
          <w:szCs w:val="24"/>
        </w:rPr>
        <w:t>yen los expertos.</w:t>
      </w:r>
    </w:p>
    <w:p w:rsidR="00A171A8" w:rsidRPr="006F164E" w:rsidRDefault="00A171A8" w:rsidP="00A171A8">
      <w:pPr>
        <w:spacing w:line="240" w:lineRule="auto"/>
        <w:jc w:val="both"/>
        <w:rPr>
          <w:rFonts w:ascii="Times New Roman" w:hAnsi="Times New Roman" w:cs="Times New Roman"/>
          <w:sz w:val="24"/>
          <w:szCs w:val="24"/>
        </w:rPr>
      </w:pPr>
      <w:r w:rsidRPr="00F26DC0">
        <w:rPr>
          <w:rFonts w:ascii="Times New Roman" w:hAnsi="Times New Roman" w:cs="Times New Roman"/>
          <w:sz w:val="24"/>
          <w:szCs w:val="24"/>
          <w:u w:val="single"/>
        </w:rPr>
        <w:t>Por qué se compra lujo en momentos de crisis</w:t>
      </w:r>
      <w:r>
        <w:rPr>
          <w:rFonts w:ascii="Times New Roman" w:hAnsi="Times New Roman" w:cs="Times New Roman"/>
          <w:sz w:val="24"/>
          <w:szCs w:val="24"/>
        </w:rPr>
        <w:t xml:space="preserve"> </w:t>
      </w:r>
    </w:p>
    <w:p w:rsidR="00A171A8" w:rsidRPr="006F164E" w:rsidRDefault="00A171A8" w:rsidP="00A171A8">
      <w:pPr>
        <w:spacing w:line="240" w:lineRule="auto"/>
        <w:jc w:val="both"/>
        <w:rPr>
          <w:rFonts w:ascii="Times New Roman" w:hAnsi="Times New Roman" w:cs="Times New Roman"/>
          <w:sz w:val="24"/>
          <w:szCs w:val="24"/>
        </w:rPr>
      </w:pPr>
      <w:r w:rsidRPr="006F164E">
        <w:rPr>
          <w:rFonts w:ascii="Times New Roman" w:hAnsi="Times New Roman" w:cs="Times New Roman"/>
          <w:sz w:val="24"/>
          <w:szCs w:val="24"/>
        </w:rPr>
        <w:t>La consolidación de la digitalización y el relevo generacional son algunas de las razones detrás de esta pronta recuperación,</w:t>
      </w:r>
      <w:r>
        <w:rPr>
          <w:rFonts w:ascii="Times New Roman" w:hAnsi="Times New Roman" w:cs="Times New Roman"/>
          <w:sz w:val="24"/>
          <w:szCs w:val="24"/>
        </w:rPr>
        <w:t xml:space="preserve"> de l</w:t>
      </w:r>
      <w:r w:rsidRPr="006F164E">
        <w:rPr>
          <w:rFonts w:ascii="Times New Roman" w:hAnsi="Times New Roman" w:cs="Times New Roman"/>
          <w:sz w:val="24"/>
          <w:szCs w:val="24"/>
        </w:rPr>
        <w:t>a industria del lujo</w:t>
      </w:r>
      <w:r>
        <w:rPr>
          <w:rFonts w:ascii="Times New Roman" w:hAnsi="Times New Roman" w:cs="Times New Roman"/>
          <w:sz w:val="24"/>
          <w:szCs w:val="24"/>
        </w:rPr>
        <w:t xml:space="preserve"> que</w:t>
      </w:r>
      <w:r w:rsidRPr="006F164E">
        <w:rPr>
          <w:rFonts w:ascii="Times New Roman" w:hAnsi="Times New Roman" w:cs="Times New Roman"/>
          <w:sz w:val="24"/>
          <w:szCs w:val="24"/>
        </w:rPr>
        <w:t xml:space="preserve"> sufr</w:t>
      </w:r>
      <w:r>
        <w:rPr>
          <w:rFonts w:ascii="Times New Roman" w:hAnsi="Times New Roman" w:cs="Times New Roman"/>
          <w:sz w:val="24"/>
          <w:szCs w:val="24"/>
        </w:rPr>
        <w:t xml:space="preserve">ió </w:t>
      </w:r>
      <w:r w:rsidRPr="006F164E">
        <w:rPr>
          <w:rFonts w:ascii="Times New Roman" w:hAnsi="Times New Roman" w:cs="Times New Roman"/>
          <w:sz w:val="24"/>
          <w:szCs w:val="24"/>
        </w:rPr>
        <w:t>una caída de las ventas que ronda el 22%, según el informe La industria del lujo 2020 y 2021: Durante y saliendo del Covid, elaborado por EAE</w:t>
      </w:r>
      <w:r>
        <w:rPr>
          <w:rFonts w:ascii="Times New Roman" w:hAnsi="Times New Roman" w:cs="Times New Roman"/>
          <w:sz w:val="24"/>
          <w:szCs w:val="24"/>
        </w:rPr>
        <w:t xml:space="preserve"> Business School. Pero, para el restablecimiento en 2021 de una</w:t>
      </w:r>
      <w:r w:rsidR="000C18D6">
        <w:rPr>
          <w:rFonts w:ascii="Times New Roman" w:hAnsi="Times New Roman" w:cs="Times New Roman"/>
          <w:sz w:val="24"/>
          <w:szCs w:val="24"/>
        </w:rPr>
        <w:t>s</w:t>
      </w:r>
      <w:r w:rsidRPr="006F164E">
        <w:rPr>
          <w:rFonts w:ascii="Times New Roman" w:hAnsi="Times New Roman" w:cs="Times New Roman"/>
          <w:sz w:val="24"/>
          <w:szCs w:val="24"/>
        </w:rPr>
        <w:t xml:space="preserve"> cifras similares</w:t>
      </w:r>
      <w:r>
        <w:rPr>
          <w:rFonts w:ascii="Times New Roman" w:hAnsi="Times New Roman" w:cs="Times New Roman"/>
          <w:sz w:val="24"/>
          <w:szCs w:val="24"/>
        </w:rPr>
        <w:t xml:space="preserve"> a las de antes de la pandemia, </w:t>
      </w:r>
      <w:r w:rsidRPr="006F164E">
        <w:rPr>
          <w:rFonts w:ascii="Times New Roman" w:hAnsi="Times New Roman" w:cs="Times New Roman"/>
          <w:sz w:val="24"/>
          <w:szCs w:val="24"/>
        </w:rPr>
        <w:t>también lo es el singular papel que ocupa el lujo en momentos de crisis.</w:t>
      </w:r>
      <w:r>
        <w:rPr>
          <w:rFonts w:ascii="Times New Roman" w:hAnsi="Times New Roman" w:cs="Times New Roman"/>
          <w:sz w:val="24"/>
          <w:szCs w:val="24"/>
        </w:rPr>
        <w:t xml:space="preserve"> </w:t>
      </w:r>
      <w:r w:rsidRPr="006F164E">
        <w:rPr>
          <w:rFonts w:ascii="Times New Roman" w:hAnsi="Times New Roman" w:cs="Times New Roman"/>
          <w:sz w:val="24"/>
          <w:szCs w:val="24"/>
        </w:rPr>
        <w:t>Los caprichos son vistos como un premio por sobrevivir a un periodo complicado</w:t>
      </w:r>
      <w:r>
        <w:rPr>
          <w:rFonts w:ascii="Times New Roman" w:hAnsi="Times New Roman" w:cs="Times New Roman"/>
          <w:sz w:val="24"/>
          <w:szCs w:val="24"/>
        </w:rPr>
        <w:t>.</w:t>
      </w:r>
    </w:p>
    <w:p w:rsidR="00A171A8" w:rsidRPr="006F164E" w:rsidRDefault="00A171A8" w:rsidP="00A171A8">
      <w:pPr>
        <w:spacing w:line="240" w:lineRule="auto"/>
        <w:jc w:val="both"/>
        <w:rPr>
          <w:rFonts w:ascii="Times New Roman" w:hAnsi="Times New Roman" w:cs="Times New Roman"/>
          <w:sz w:val="24"/>
          <w:szCs w:val="24"/>
        </w:rPr>
      </w:pPr>
      <w:r w:rsidRPr="006F164E">
        <w:rPr>
          <w:rFonts w:ascii="Times New Roman" w:hAnsi="Times New Roman" w:cs="Times New Roman"/>
          <w:sz w:val="24"/>
          <w:szCs w:val="24"/>
        </w:rPr>
        <w:t xml:space="preserve">Puede ser un capricho, pero sigue teniendo espacio en momentos difíciles. “El lujo es sueño, no es una necesidad. Sobre esta base, en un momento de recesión, donde se vuelve a lo esencial, el lujo es perfecto como efecto compensatorio personal y social”, explica Susana Campuzano, directora del programa superior de dirección y gestión estratégica del Universo del lujo de IE University. </w:t>
      </w:r>
      <w:r>
        <w:rPr>
          <w:rFonts w:ascii="Times New Roman" w:hAnsi="Times New Roman" w:cs="Times New Roman"/>
          <w:sz w:val="24"/>
          <w:szCs w:val="24"/>
        </w:rPr>
        <w:t>“</w:t>
      </w:r>
      <w:r w:rsidRPr="006F164E">
        <w:rPr>
          <w:rFonts w:ascii="Times New Roman" w:hAnsi="Times New Roman" w:cs="Times New Roman"/>
          <w:sz w:val="24"/>
          <w:szCs w:val="24"/>
        </w:rPr>
        <w:t>El lujo es todo aquello que ha faltado durante este periodo: la naturaleza, el exterior</w:t>
      </w:r>
      <w:r>
        <w:rPr>
          <w:rFonts w:ascii="Times New Roman" w:hAnsi="Times New Roman" w:cs="Times New Roman"/>
          <w:sz w:val="24"/>
          <w:szCs w:val="24"/>
        </w:rPr>
        <w:t xml:space="preserve">, juntarnos con otros”, prosigue la experta. (Cinco Días - </w:t>
      </w:r>
      <w:r w:rsidRPr="00F26DC0">
        <w:rPr>
          <w:rFonts w:ascii="Times New Roman" w:hAnsi="Times New Roman" w:cs="Times New Roman"/>
          <w:b/>
          <w:sz w:val="24"/>
          <w:szCs w:val="24"/>
        </w:rPr>
        <w:t>17/7/21</w:t>
      </w:r>
      <w:r>
        <w:rPr>
          <w:rFonts w:ascii="Times New Roman" w:hAnsi="Times New Roman" w:cs="Times New Roman"/>
          <w:sz w:val="24"/>
          <w:szCs w:val="24"/>
        </w:rPr>
        <w:t>).</w:t>
      </w:r>
    </w:p>
    <w:p w:rsidR="00A171A8" w:rsidRPr="006F164E" w:rsidRDefault="00A171A8" w:rsidP="00A171A8">
      <w:pPr>
        <w:spacing w:line="240" w:lineRule="auto"/>
        <w:jc w:val="both"/>
        <w:rPr>
          <w:rFonts w:ascii="Times New Roman" w:hAnsi="Times New Roman" w:cs="Times New Roman"/>
          <w:sz w:val="24"/>
          <w:szCs w:val="24"/>
        </w:rPr>
      </w:pPr>
      <w:r w:rsidRPr="006F164E">
        <w:rPr>
          <w:rFonts w:ascii="Times New Roman" w:hAnsi="Times New Roman" w:cs="Times New Roman"/>
          <w:sz w:val="24"/>
          <w:szCs w:val="24"/>
        </w:rPr>
        <w:t xml:space="preserve">“El lujo ha pasado de una ética de la belleza a una ética del propósito. Ahora nada tiene sentido </w:t>
      </w:r>
      <w:r>
        <w:rPr>
          <w:rFonts w:ascii="Times New Roman" w:hAnsi="Times New Roman" w:cs="Times New Roman"/>
          <w:sz w:val="24"/>
          <w:szCs w:val="24"/>
        </w:rPr>
        <w:t xml:space="preserve">sin ello”, introduce Campuzano. </w:t>
      </w:r>
      <w:r w:rsidRPr="006F164E">
        <w:rPr>
          <w:rFonts w:ascii="Times New Roman" w:hAnsi="Times New Roman" w:cs="Times New Roman"/>
          <w:sz w:val="24"/>
          <w:szCs w:val="24"/>
        </w:rPr>
        <w:t xml:space="preserve">Ahora las marcas buscan presentarse ante las generaciones jóvenes como compañías que encajan con sus valores, utilizando su </w:t>
      </w:r>
      <w:r>
        <w:rPr>
          <w:rFonts w:ascii="Times New Roman" w:hAnsi="Times New Roman" w:cs="Times New Roman"/>
          <w:sz w:val="24"/>
          <w:szCs w:val="24"/>
        </w:rPr>
        <w:t>mismo lenguaje. “</w:t>
      </w:r>
      <w:r w:rsidRPr="006F164E">
        <w:rPr>
          <w:rFonts w:ascii="Times New Roman" w:hAnsi="Times New Roman" w:cs="Times New Roman"/>
          <w:sz w:val="24"/>
          <w:szCs w:val="24"/>
        </w:rPr>
        <w:t>No solo te ofrece</w:t>
      </w:r>
      <w:r>
        <w:rPr>
          <w:rFonts w:ascii="Times New Roman" w:hAnsi="Times New Roman" w:cs="Times New Roman"/>
          <w:sz w:val="24"/>
          <w:szCs w:val="24"/>
        </w:rPr>
        <w:t>n</w:t>
      </w:r>
      <w:r w:rsidRPr="006F164E">
        <w:rPr>
          <w:rFonts w:ascii="Times New Roman" w:hAnsi="Times New Roman" w:cs="Times New Roman"/>
          <w:sz w:val="24"/>
          <w:szCs w:val="24"/>
        </w:rPr>
        <w:t xml:space="preserve"> ropa, sino un estilo de vida. Te vende</w:t>
      </w:r>
      <w:r>
        <w:rPr>
          <w:rFonts w:ascii="Times New Roman" w:hAnsi="Times New Roman" w:cs="Times New Roman"/>
          <w:sz w:val="24"/>
          <w:szCs w:val="24"/>
        </w:rPr>
        <w:t>n</w:t>
      </w:r>
      <w:r w:rsidRPr="006F164E">
        <w:rPr>
          <w:rFonts w:ascii="Times New Roman" w:hAnsi="Times New Roman" w:cs="Times New Roman"/>
          <w:sz w:val="24"/>
          <w:szCs w:val="24"/>
        </w:rPr>
        <w:t xml:space="preserve"> un concepto de vida ético. Cómo me planto ante el mundo, cómo me visto, cómo cuido a mis</w:t>
      </w:r>
      <w:r>
        <w:rPr>
          <w:rFonts w:ascii="Times New Roman" w:hAnsi="Times New Roman" w:cs="Times New Roman"/>
          <w:sz w:val="24"/>
          <w:szCs w:val="24"/>
        </w:rPr>
        <w:t xml:space="preserve"> amigos...”, resume Campuzano. </w:t>
      </w:r>
    </w:p>
    <w:p w:rsidR="00A171A8" w:rsidRDefault="00A171A8" w:rsidP="00A171A8">
      <w:pPr>
        <w:spacing w:line="240" w:lineRule="auto"/>
        <w:jc w:val="both"/>
        <w:rPr>
          <w:rFonts w:ascii="Times New Roman" w:hAnsi="Times New Roman" w:cs="Times New Roman"/>
          <w:sz w:val="24"/>
          <w:szCs w:val="24"/>
        </w:rPr>
      </w:pPr>
      <w:r w:rsidRPr="006F164E">
        <w:rPr>
          <w:rFonts w:ascii="Times New Roman" w:hAnsi="Times New Roman" w:cs="Times New Roman"/>
          <w:sz w:val="24"/>
          <w:szCs w:val="24"/>
        </w:rPr>
        <w:t xml:space="preserve">También la profesora de ESIC Gabriela Salinas coincide con esta teoría, si bien diferencia entre tres tipos de consumidores: el tradicional, más desconectado, va a seguir comprando de la misma manera, pero también entran en juego el activista y el aspiracional. Los conocidos como advocate (o activistas) sí que tienen muy en cuenta el propósito y que lo que consuman sea positivo para el medioambiente. </w:t>
      </w:r>
    </w:p>
    <w:p w:rsidR="00A171A8" w:rsidRDefault="00A171A8" w:rsidP="00A171A8">
      <w:pPr>
        <w:spacing w:line="240" w:lineRule="auto"/>
        <w:jc w:val="both"/>
        <w:rPr>
          <w:rFonts w:ascii="Times New Roman" w:hAnsi="Times New Roman" w:cs="Times New Roman"/>
          <w:sz w:val="24"/>
          <w:szCs w:val="24"/>
        </w:rPr>
      </w:pPr>
      <w:r w:rsidRPr="006F164E">
        <w:rPr>
          <w:rFonts w:ascii="Times New Roman" w:hAnsi="Times New Roman" w:cs="Times New Roman"/>
          <w:sz w:val="24"/>
          <w:szCs w:val="24"/>
        </w:rPr>
        <w:t>Por su parte, los aspiracionales, quienes sí han visto más afectada su capacidad de compra, se decantan por nuevas formas de consumo, como el alquiler o la segunda mano, así como por placeres más pequeños, aunque igualmente de alta gama dentro de su categoría. Velas, maquillaje, una escapada a un spa... “Las marcas que te permiten encontrar un pequeño remanso de paz son las que van a tener un hueco hoy en día”, asegura la experta en relación a aquellas dedicadas a las experiencias y al bienestar.</w:t>
      </w:r>
    </w:p>
    <w:p w:rsidR="00A171A8" w:rsidRPr="006F164E" w:rsidRDefault="00A171A8" w:rsidP="00A171A8">
      <w:pPr>
        <w:spacing w:line="240" w:lineRule="auto"/>
        <w:jc w:val="both"/>
        <w:rPr>
          <w:rFonts w:ascii="Times New Roman" w:hAnsi="Times New Roman" w:cs="Times New Roman"/>
          <w:sz w:val="24"/>
          <w:szCs w:val="24"/>
        </w:rPr>
      </w:pPr>
      <w:r w:rsidRPr="006F164E">
        <w:rPr>
          <w:rFonts w:ascii="Times New Roman" w:hAnsi="Times New Roman" w:cs="Times New Roman"/>
          <w:sz w:val="24"/>
          <w:szCs w:val="24"/>
        </w:rPr>
        <w:t xml:space="preserve">Las limitaciones a la movilidad y al turismo han repercutido en una significativa caída en las ventas, pero también han transformado las compras. “Se ha producido una repatriación del consumo. Había más dinero disponible para el gasto en lujo local”, comenta la socia de Bain </w:t>
      </w:r>
      <w:r w:rsidRPr="006F164E">
        <w:rPr>
          <w:rFonts w:ascii="Times New Roman" w:hAnsi="Times New Roman" w:cs="Times New Roman"/>
          <w:sz w:val="24"/>
          <w:szCs w:val="24"/>
        </w:rPr>
        <w:lastRenderedPageBreak/>
        <w:t>&amp; Company Cira Cuberes. Así, los consumidores buscan descubrir nuevos servicios y productos locales: se genera u</w:t>
      </w:r>
      <w:r>
        <w:rPr>
          <w:rFonts w:ascii="Times New Roman" w:hAnsi="Times New Roman" w:cs="Times New Roman"/>
          <w:sz w:val="24"/>
          <w:szCs w:val="24"/>
        </w:rPr>
        <w:t>na experiencia de compra local.</w:t>
      </w:r>
    </w:p>
    <w:p w:rsidR="00A171A8" w:rsidRPr="006F164E" w:rsidRDefault="00A171A8" w:rsidP="00A171A8">
      <w:pPr>
        <w:spacing w:line="240" w:lineRule="auto"/>
        <w:jc w:val="both"/>
        <w:rPr>
          <w:rFonts w:ascii="Times New Roman" w:hAnsi="Times New Roman" w:cs="Times New Roman"/>
          <w:sz w:val="24"/>
          <w:szCs w:val="24"/>
        </w:rPr>
      </w:pPr>
      <w:r w:rsidRPr="006F164E">
        <w:rPr>
          <w:rFonts w:ascii="Times New Roman" w:hAnsi="Times New Roman" w:cs="Times New Roman"/>
          <w:sz w:val="24"/>
          <w:szCs w:val="24"/>
        </w:rPr>
        <w:t>Pero Mansilla va un paso más allá: “Lo decía Karl Lagerfeld al poco de llegar a Chanel. El lujo debe ser perdonado porque no solo no es moralmente responsable del destrozo, sino que es parte de la reconstrucción”. El profesor explica que siempre que hay un momento de celebración, las clases altas no reparan en gastos, incluso aunque puedan estar algo más ajustados en ese momento, hacen un esfuerzo para dejarse ver. Es así, asegura, como se reactiva el negocio y se pone el dinero en circulación. “Puede sonar elitista, pero es buenísimo que exista el lujo porque esos consumidores pagan un poco más por aquello que es un poco mejor y así se va construyendo una pirámide que llega a toda l</w:t>
      </w:r>
      <w:r>
        <w:rPr>
          <w:rFonts w:ascii="Times New Roman" w:hAnsi="Times New Roman" w:cs="Times New Roman"/>
          <w:sz w:val="24"/>
          <w:szCs w:val="24"/>
        </w:rPr>
        <w:t>a estructura social”, prosigue.</w:t>
      </w:r>
    </w:p>
    <w:p w:rsidR="00A171A8" w:rsidRDefault="00A171A8" w:rsidP="00A171A8">
      <w:pPr>
        <w:spacing w:line="240" w:lineRule="auto"/>
        <w:jc w:val="both"/>
        <w:rPr>
          <w:rFonts w:ascii="Times New Roman" w:hAnsi="Times New Roman" w:cs="Times New Roman"/>
          <w:sz w:val="24"/>
          <w:szCs w:val="24"/>
        </w:rPr>
      </w:pPr>
      <w:r w:rsidRPr="006F164E">
        <w:rPr>
          <w:rFonts w:ascii="Times New Roman" w:hAnsi="Times New Roman" w:cs="Times New Roman"/>
          <w:sz w:val="24"/>
          <w:szCs w:val="24"/>
        </w:rPr>
        <w:t>Para Salinas, el carácter excepcional de esta crisis ha hecho que, incluso, se permita más presumir de ello. “Mientras que en 2008 se ocultaban los logos porque daba cierta vergüenza, ahora no porque no hay culpa. Aún con el alto desempleo, el producto ostentoso está funcionando bien porque no se ve solo como una cuestión de estatus, sino como una pequeña indulgencia o un premio por sobrevivir a unos meses tan duros”, concluye la experta, convencida de que va a haber un efecto rebote en el mundo de la alta gama por todo lo que no se</w:t>
      </w:r>
      <w:r>
        <w:rPr>
          <w:rFonts w:ascii="Times New Roman" w:hAnsi="Times New Roman" w:cs="Times New Roman"/>
          <w:sz w:val="24"/>
          <w:szCs w:val="24"/>
        </w:rPr>
        <w:t xml:space="preserve"> ha podido comprar hasta ahora.</w:t>
      </w:r>
    </w:p>
    <w:p w:rsidR="00A171A8" w:rsidRDefault="00A171A8" w:rsidP="00A171A8">
      <w:pPr>
        <w:spacing w:line="240" w:lineRule="auto"/>
        <w:jc w:val="both"/>
        <w:rPr>
          <w:rFonts w:ascii="Times New Roman" w:hAnsi="Times New Roman" w:cs="Times New Roman"/>
          <w:sz w:val="24"/>
          <w:szCs w:val="24"/>
          <w:u w:val="single"/>
        </w:rPr>
      </w:pPr>
      <w:r w:rsidRPr="008336EE">
        <w:rPr>
          <w:rFonts w:ascii="Times New Roman" w:hAnsi="Times New Roman" w:cs="Times New Roman"/>
          <w:sz w:val="24"/>
          <w:szCs w:val="24"/>
          <w:u w:val="single"/>
        </w:rPr>
        <w:t xml:space="preserve">Es tiempo de </w:t>
      </w:r>
      <w:r w:rsidR="00B11322">
        <w:rPr>
          <w:rFonts w:ascii="Times New Roman" w:hAnsi="Times New Roman" w:cs="Times New Roman"/>
          <w:sz w:val="24"/>
          <w:szCs w:val="24"/>
          <w:u w:val="single"/>
        </w:rPr>
        <w:t>“</w:t>
      </w:r>
      <w:r w:rsidRPr="008336EE">
        <w:rPr>
          <w:rFonts w:ascii="Times New Roman" w:hAnsi="Times New Roman" w:cs="Times New Roman"/>
          <w:sz w:val="24"/>
          <w:szCs w:val="24"/>
          <w:u w:val="single"/>
        </w:rPr>
        <w:t>melones</w:t>
      </w:r>
      <w:r w:rsidR="00B11322">
        <w:rPr>
          <w:rFonts w:ascii="Times New Roman" w:hAnsi="Times New Roman" w:cs="Times New Roman"/>
          <w:sz w:val="24"/>
          <w:szCs w:val="24"/>
          <w:u w:val="single"/>
        </w:rPr>
        <w:t>”</w:t>
      </w:r>
      <w:r w:rsidRPr="008336EE">
        <w:rPr>
          <w:rFonts w:ascii="Times New Roman" w:hAnsi="Times New Roman" w:cs="Times New Roman"/>
          <w:sz w:val="24"/>
          <w:szCs w:val="24"/>
          <w:u w:val="single"/>
        </w:rPr>
        <w:t xml:space="preserve">: era mejor cuando nos mentían </w:t>
      </w:r>
    </w:p>
    <w:p w:rsidR="00A171A8" w:rsidRDefault="00A171A8" w:rsidP="00A171A8">
      <w:pPr>
        <w:spacing w:line="240" w:lineRule="auto"/>
        <w:jc w:val="both"/>
        <w:rPr>
          <w:rFonts w:ascii="Times New Roman" w:hAnsi="Times New Roman" w:cs="Times New Roman"/>
          <w:sz w:val="24"/>
          <w:szCs w:val="24"/>
        </w:rPr>
      </w:pPr>
      <w:r>
        <w:rPr>
          <w:rFonts w:ascii="Times New Roman" w:hAnsi="Times New Roman" w:cs="Times New Roman"/>
          <w:sz w:val="24"/>
          <w:szCs w:val="24"/>
        </w:rPr>
        <w:t>Siempre hubo ricos (y muy ricos), pero en otras etapas de la historia, eran más “discretos</w:t>
      </w:r>
      <w:r w:rsidR="00B11322">
        <w:rPr>
          <w:rFonts w:ascii="Times New Roman" w:hAnsi="Times New Roman" w:cs="Times New Roman"/>
          <w:sz w:val="24"/>
          <w:szCs w:val="24"/>
        </w:rPr>
        <w:t>”</w:t>
      </w:r>
      <w:r>
        <w:rPr>
          <w:rFonts w:ascii="Times New Roman" w:hAnsi="Times New Roman" w:cs="Times New Roman"/>
          <w:sz w:val="24"/>
          <w:szCs w:val="24"/>
        </w:rPr>
        <w:t xml:space="preserve"> y </w:t>
      </w:r>
      <w:r w:rsidR="00B11322">
        <w:rPr>
          <w:rFonts w:ascii="Times New Roman" w:hAnsi="Times New Roman" w:cs="Times New Roman"/>
          <w:sz w:val="24"/>
          <w:szCs w:val="24"/>
        </w:rPr>
        <w:t>“</w:t>
      </w:r>
      <w:r>
        <w:rPr>
          <w:rFonts w:ascii="Times New Roman" w:hAnsi="Times New Roman" w:cs="Times New Roman"/>
          <w:sz w:val="24"/>
          <w:szCs w:val="24"/>
        </w:rPr>
        <w:t>reservados</w:t>
      </w:r>
      <w:r w:rsidR="00B11322">
        <w:rPr>
          <w:rFonts w:ascii="Times New Roman" w:hAnsi="Times New Roman" w:cs="Times New Roman"/>
          <w:sz w:val="24"/>
          <w:szCs w:val="24"/>
        </w:rPr>
        <w:t>” (la plebe, no se entraba del</w:t>
      </w:r>
      <w:r>
        <w:rPr>
          <w:rFonts w:ascii="Times New Roman" w:hAnsi="Times New Roman" w:cs="Times New Roman"/>
          <w:sz w:val="24"/>
          <w:szCs w:val="24"/>
        </w:rPr>
        <w:t xml:space="preserve"> modo de vida</w:t>
      </w:r>
      <w:r w:rsidR="000C18D6">
        <w:rPr>
          <w:rFonts w:ascii="Times New Roman" w:hAnsi="Times New Roman" w:cs="Times New Roman"/>
          <w:sz w:val="24"/>
          <w:szCs w:val="24"/>
        </w:rPr>
        <w:t>,</w:t>
      </w:r>
      <w:r>
        <w:rPr>
          <w:rFonts w:ascii="Times New Roman" w:hAnsi="Times New Roman" w:cs="Times New Roman"/>
          <w:sz w:val="24"/>
          <w:szCs w:val="24"/>
        </w:rPr>
        <w:t xml:space="preserve"> y excesos</w:t>
      </w:r>
      <w:r w:rsidR="00B11322">
        <w:rPr>
          <w:rFonts w:ascii="Times New Roman" w:hAnsi="Times New Roman" w:cs="Times New Roman"/>
          <w:sz w:val="24"/>
          <w:szCs w:val="24"/>
        </w:rPr>
        <w:t>, de los reyes y</w:t>
      </w:r>
      <w:r w:rsidR="000C18D6">
        <w:rPr>
          <w:rFonts w:ascii="Times New Roman" w:hAnsi="Times New Roman" w:cs="Times New Roman"/>
          <w:sz w:val="24"/>
          <w:szCs w:val="24"/>
        </w:rPr>
        <w:t xml:space="preserve"> sus</w:t>
      </w:r>
      <w:r w:rsidR="00B11322">
        <w:rPr>
          <w:rFonts w:ascii="Times New Roman" w:hAnsi="Times New Roman" w:cs="Times New Roman"/>
          <w:sz w:val="24"/>
          <w:szCs w:val="24"/>
        </w:rPr>
        <w:t xml:space="preserve"> cortesanos</w:t>
      </w:r>
      <w:r>
        <w:rPr>
          <w:rFonts w:ascii="Times New Roman" w:hAnsi="Times New Roman" w:cs="Times New Roman"/>
          <w:sz w:val="24"/>
          <w:szCs w:val="24"/>
        </w:rPr>
        <w:t>), o en otra, eran más “creativos</w:t>
      </w:r>
      <w:r w:rsidR="00B11322">
        <w:rPr>
          <w:rFonts w:ascii="Times New Roman" w:hAnsi="Times New Roman" w:cs="Times New Roman"/>
          <w:sz w:val="24"/>
          <w:szCs w:val="24"/>
        </w:rPr>
        <w:t>”</w:t>
      </w:r>
      <w:r>
        <w:rPr>
          <w:rFonts w:ascii="Times New Roman" w:hAnsi="Times New Roman" w:cs="Times New Roman"/>
          <w:sz w:val="24"/>
          <w:szCs w:val="24"/>
        </w:rPr>
        <w:t xml:space="preserve"> y </w:t>
      </w:r>
      <w:r w:rsidR="00B11322">
        <w:rPr>
          <w:rFonts w:ascii="Times New Roman" w:hAnsi="Times New Roman" w:cs="Times New Roman"/>
          <w:sz w:val="24"/>
          <w:szCs w:val="24"/>
        </w:rPr>
        <w:t>“</w:t>
      </w:r>
      <w:r>
        <w:rPr>
          <w:rFonts w:ascii="Times New Roman" w:hAnsi="Times New Roman" w:cs="Times New Roman"/>
          <w:sz w:val="24"/>
          <w:szCs w:val="24"/>
        </w:rPr>
        <w:t xml:space="preserve">provechosos”, para la sociedad (al menos desde el punto de vista cultural o arquitectónico, como la familia Medici). </w:t>
      </w:r>
    </w:p>
    <w:p w:rsidR="00A171A8" w:rsidRDefault="00A171A8" w:rsidP="00A171A8">
      <w:pPr>
        <w:spacing w:line="240" w:lineRule="auto"/>
        <w:jc w:val="both"/>
        <w:rPr>
          <w:rFonts w:ascii="Times New Roman" w:hAnsi="Times New Roman" w:cs="Times New Roman"/>
          <w:sz w:val="24"/>
          <w:szCs w:val="24"/>
        </w:rPr>
      </w:pPr>
      <w:r w:rsidRPr="002A490F">
        <w:rPr>
          <w:rFonts w:ascii="Times New Roman" w:hAnsi="Times New Roman" w:cs="Times New Roman"/>
          <w:sz w:val="24"/>
          <w:szCs w:val="24"/>
        </w:rPr>
        <w:t>Observando el comportamiento de los “Amos del Universo”, durante la</w:t>
      </w:r>
      <w:r>
        <w:rPr>
          <w:rFonts w:ascii="Times New Roman" w:hAnsi="Times New Roman" w:cs="Times New Roman"/>
          <w:sz w:val="24"/>
          <w:szCs w:val="24"/>
        </w:rPr>
        <w:t>s crisis (2008 y 2021), no se puede constatar ni lo uno: “discreción”, porque las redes difunden sus lujos y excentricidades, con todo detalle</w:t>
      </w:r>
      <w:r w:rsidR="000C18D6">
        <w:rPr>
          <w:rFonts w:ascii="Times New Roman" w:hAnsi="Times New Roman" w:cs="Times New Roman"/>
          <w:sz w:val="24"/>
          <w:szCs w:val="24"/>
        </w:rPr>
        <w:t>,</w:t>
      </w:r>
      <w:r>
        <w:rPr>
          <w:rFonts w:ascii="Times New Roman" w:hAnsi="Times New Roman" w:cs="Times New Roman"/>
          <w:sz w:val="24"/>
          <w:szCs w:val="24"/>
        </w:rPr>
        <w:t xml:space="preserve"> y en tiempo real, ni lo otro: provecho cultural e histórico. </w:t>
      </w:r>
      <w:proofErr w:type="gramStart"/>
      <w:r>
        <w:rPr>
          <w:rFonts w:ascii="Times New Roman" w:hAnsi="Times New Roman" w:cs="Times New Roman"/>
          <w:sz w:val="24"/>
          <w:szCs w:val="24"/>
        </w:rPr>
        <w:t>porque</w:t>
      </w:r>
      <w:proofErr w:type="gramEnd"/>
      <w:r>
        <w:rPr>
          <w:rFonts w:ascii="Times New Roman" w:hAnsi="Times New Roman" w:cs="Times New Roman"/>
          <w:sz w:val="24"/>
          <w:szCs w:val="24"/>
        </w:rPr>
        <w:t xml:space="preserve"> ninguno de ellos (y cuando digo ninguno, es ninguno) puede decir que ha sido mecenas de un Miguel Ángel, Leonardo, Rafael, Mozart, Beethoven, Velázquez, Goya,</w:t>
      </w:r>
      <w:r w:rsidR="000C18D6">
        <w:rPr>
          <w:rFonts w:ascii="Times New Roman" w:hAnsi="Times New Roman" w:cs="Times New Roman"/>
          <w:sz w:val="24"/>
          <w:szCs w:val="24"/>
        </w:rPr>
        <w:t xml:space="preserve"> Schubert, Bach, List, Hayden, </w:t>
      </w:r>
      <w:r w:rsidR="00C008A1">
        <w:rPr>
          <w:rFonts w:ascii="Times New Roman" w:hAnsi="Times New Roman" w:cs="Times New Roman"/>
          <w:sz w:val="24"/>
          <w:szCs w:val="24"/>
        </w:rPr>
        <w:t>o construido</w:t>
      </w:r>
      <w:r>
        <w:rPr>
          <w:rFonts w:ascii="Times New Roman" w:hAnsi="Times New Roman" w:cs="Times New Roman"/>
          <w:sz w:val="24"/>
          <w:szCs w:val="24"/>
        </w:rPr>
        <w:t xml:space="preserve"> la </w:t>
      </w:r>
      <w:r w:rsidRPr="006169CB">
        <w:rPr>
          <w:rFonts w:ascii="Times New Roman" w:hAnsi="Times New Roman" w:cs="Times New Roman"/>
          <w:sz w:val="24"/>
          <w:szCs w:val="24"/>
        </w:rPr>
        <w:t>cúpula de la ca</w:t>
      </w:r>
      <w:r>
        <w:rPr>
          <w:rFonts w:ascii="Times New Roman" w:hAnsi="Times New Roman" w:cs="Times New Roman"/>
          <w:sz w:val="24"/>
          <w:szCs w:val="24"/>
        </w:rPr>
        <w:t>tedral de Santa María del Fiore, el Baptisterio</w:t>
      </w:r>
      <w:r w:rsidR="00B11322">
        <w:rPr>
          <w:rFonts w:ascii="Times New Roman" w:hAnsi="Times New Roman" w:cs="Times New Roman"/>
          <w:sz w:val="24"/>
          <w:szCs w:val="24"/>
        </w:rPr>
        <w:t xml:space="preserve">, </w:t>
      </w:r>
      <w:r>
        <w:rPr>
          <w:rFonts w:ascii="Times New Roman" w:hAnsi="Times New Roman" w:cs="Times New Roman"/>
          <w:sz w:val="24"/>
          <w:szCs w:val="24"/>
        </w:rPr>
        <w:t xml:space="preserve">el Convento de San Marco, o la Biblioteca </w:t>
      </w:r>
      <w:r w:rsidRPr="009C5A42">
        <w:rPr>
          <w:rFonts w:ascii="Times New Roman" w:hAnsi="Times New Roman" w:cs="Times New Roman"/>
          <w:sz w:val="24"/>
          <w:szCs w:val="24"/>
        </w:rPr>
        <w:t>Laurenziana.</w:t>
      </w:r>
      <w:r>
        <w:rPr>
          <w:rFonts w:ascii="Times New Roman" w:hAnsi="Times New Roman" w:cs="Times New Roman"/>
          <w:sz w:val="24"/>
          <w:szCs w:val="24"/>
        </w:rPr>
        <w:t xml:space="preserve">     </w:t>
      </w:r>
    </w:p>
    <w:p w:rsidR="00A171A8" w:rsidRDefault="00A171A8" w:rsidP="00A171A8">
      <w:pPr>
        <w:spacing w:line="240" w:lineRule="auto"/>
        <w:jc w:val="both"/>
        <w:rPr>
          <w:rFonts w:ascii="Times New Roman" w:hAnsi="Times New Roman" w:cs="Times New Roman"/>
          <w:sz w:val="24"/>
          <w:szCs w:val="24"/>
        </w:rPr>
      </w:pPr>
      <w:r w:rsidRPr="006169CB">
        <w:rPr>
          <w:rFonts w:ascii="Times New Roman" w:hAnsi="Times New Roman" w:cs="Times New Roman"/>
          <w:sz w:val="24"/>
          <w:szCs w:val="24"/>
        </w:rPr>
        <w:t>Las familias italianas más ricas e influyentes</w:t>
      </w:r>
      <w:r>
        <w:rPr>
          <w:rFonts w:ascii="Times New Roman" w:hAnsi="Times New Roman" w:cs="Times New Roman"/>
          <w:sz w:val="24"/>
          <w:szCs w:val="24"/>
        </w:rPr>
        <w:t xml:space="preserve"> del Renacimiento</w:t>
      </w:r>
      <w:r w:rsidRPr="006169CB">
        <w:rPr>
          <w:rFonts w:ascii="Times New Roman" w:hAnsi="Times New Roman" w:cs="Times New Roman"/>
          <w:sz w:val="24"/>
          <w:szCs w:val="24"/>
        </w:rPr>
        <w:t xml:space="preserve"> se convirtieron en grandes mecenas: la familia Medici en Florencia, la familia D'Este en Ferrara, los Sforza en Milán o los Gonzaga en Mantua, son algunos ejemplos de la época.</w:t>
      </w:r>
    </w:p>
    <w:p w:rsidR="00674F9B" w:rsidRDefault="00B11322" w:rsidP="00A171A8">
      <w:pPr>
        <w:spacing w:line="240" w:lineRule="auto"/>
        <w:jc w:val="both"/>
        <w:rPr>
          <w:rFonts w:ascii="Times New Roman" w:hAnsi="Times New Roman" w:cs="Times New Roman"/>
          <w:sz w:val="24"/>
          <w:szCs w:val="24"/>
        </w:rPr>
      </w:pPr>
      <w:r>
        <w:rPr>
          <w:rFonts w:ascii="Times New Roman" w:hAnsi="Times New Roman" w:cs="Times New Roman"/>
          <w:sz w:val="24"/>
          <w:szCs w:val="24"/>
        </w:rPr>
        <w:t>De</w:t>
      </w:r>
      <w:r w:rsidR="00A171A8">
        <w:rPr>
          <w:rFonts w:ascii="Times New Roman" w:hAnsi="Times New Roman" w:cs="Times New Roman"/>
          <w:sz w:val="24"/>
          <w:szCs w:val="24"/>
        </w:rPr>
        <w:t xml:space="preserve">l </w:t>
      </w:r>
      <w:r>
        <w:rPr>
          <w:rFonts w:ascii="Times New Roman" w:hAnsi="Times New Roman" w:cs="Times New Roman"/>
          <w:sz w:val="24"/>
          <w:szCs w:val="24"/>
        </w:rPr>
        <w:t>“</w:t>
      </w:r>
      <w:r w:rsidR="00A171A8">
        <w:rPr>
          <w:rFonts w:ascii="Times New Roman" w:hAnsi="Times New Roman" w:cs="Times New Roman"/>
          <w:sz w:val="24"/>
          <w:szCs w:val="24"/>
        </w:rPr>
        <w:t>Renacimiento</w:t>
      </w:r>
      <w:r>
        <w:rPr>
          <w:rFonts w:ascii="Times New Roman" w:hAnsi="Times New Roman" w:cs="Times New Roman"/>
          <w:sz w:val="24"/>
          <w:szCs w:val="24"/>
        </w:rPr>
        <w:t>”</w:t>
      </w:r>
      <w:r w:rsidR="00A171A8">
        <w:rPr>
          <w:rFonts w:ascii="Times New Roman" w:hAnsi="Times New Roman" w:cs="Times New Roman"/>
          <w:sz w:val="24"/>
          <w:szCs w:val="24"/>
        </w:rPr>
        <w:t xml:space="preserve"> del Siglo XXI, solo podemos constatar: e</w:t>
      </w:r>
      <w:r w:rsidR="00A171A8" w:rsidRPr="009C5A42">
        <w:rPr>
          <w:rFonts w:ascii="Times New Roman" w:hAnsi="Times New Roman" w:cs="Times New Roman"/>
          <w:sz w:val="24"/>
          <w:szCs w:val="24"/>
        </w:rPr>
        <w:t>l pecado de la gula</w:t>
      </w:r>
      <w:r w:rsidR="00A171A8">
        <w:rPr>
          <w:rFonts w:ascii="Times New Roman" w:hAnsi="Times New Roman" w:cs="Times New Roman"/>
          <w:sz w:val="24"/>
          <w:szCs w:val="24"/>
        </w:rPr>
        <w:t>, el despilfarro y la</w:t>
      </w:r>
      <w:r w:rsidR="00A171A8" w:rsidRPr="009C5A42">
        <w:rPr>
          <w:rFonts w:ascii="Times New Roman" w:hAnsi="Times New Roman" w:cs="Times New Roman"/>
          <w:sz w:val="24"/>
          <w:szCs w:val="24"/>
        </w:rPr>
        <w:t xml:space="preserve"> ostentación obscena</w:t>
      </w:r>
      <w:r w:rsidR="00A171A8">
        <w:rPr>
          <w:rFonts w:ascii="Times New Roman" w:hAnsi="Times New Roman" w:cs="Times New Roman"/>
          <w:sz w:val="24"/>
          <w:szCs w:val="24"/>
        </w:rPr>
        <w:t>, por parte de</w:t>
      </w:r>
      <w:r w:rsidR="00A171A8" w:rsidRPr="009C5A42">
        <w:rPr>
          <w:rFonts w:ascii="Times New Roman" w:hAnsi="Times New Roman" w:cs="Times New Roman"/>
          <w:sz w:val="24"/>
          <w:szCs w:val="24"/>
        </w:rPr>
        <w:t xml:space="preserve"> los ricos y poderosos</w:t>
      </w:r>
      <w:r w:rsidR="00A171A8">
        <w:rPr>
          <w:rFonts w:ascii="Times New Roman" w:hAnsi="Times New Roman" w:cs="Times New Roman"/>
          <w:sz w:val="24"/>
          <w:szCs w:val="24"/>
        </w:rPr>
        <w:t>. Una actitud medieval desvergonzada, donde</w:t>
      </w:r>
      <w:r>
        <w:rPr>
          <w:rFonts w:ascii="Times New Roman" w:hAnsi="Times New Roman" w:cs="Times New Roman"/>
          <w:sz w:val="24"/>
          <w:szCs w:val="24"/>
        </w:rPr>
        <w:t>, por no faltar,</w:t>
      </w:r>
      <w:r w:rsidR="00A171A8">
        <w:rPr>
          <w:rFonts w:ascii="Times New Roman" w:hAnsi="Times New Roman" w:cs="Times New Roman"/>
          <w:sz w:val="24"/>
          <w:szCs w:val="24"/>
        </w:rPr>
        <w:t xml:space="preserve"> no falta</w:t>
      </w:r>
      <w:r>
        <w:rPr>
          <w:rFonts w:ascii="Times New Roman" w:hAnsi="Times New Roman" w:cs="Times New Roman"/>
          <w:sz w:val="24"/>
          <w:szCs w:val="24"/>
        </w:rPr>
        <w:t>,</w:t>
      </w:r>
      <w:r w:rsidR="00A171A8">
        <w:rPr>
          <w:rFonts w:ascii="Times New Roman" w:hAnsi="Times New Roman" w:cs="Times New Roman"/>
          <w:sz w:val="24"/>
          <w:szCs w:val="24"/>
        </w:rPr>
        <w:t xml:space="preserve"> ni el “derecho de pernada” (</w:t>
      </w:r>
      <w:r>
        <w:rPr>
          <w:rFonts w:ascii="Times New Roman" w:hAnsi="Times New Roman" w:cs="Times New Roman"/>
          <w:sz w:val="24"/>
          <w:szCs w:val="24"/>
        </w:rPr>
        <w:t>d</w:t>
      </w:r>
      <w:r w:rsidR="00A171A8">
        <w:rPr>
          <w:rFonts w:ascii="Times New Roman" w:hAnsi="Times New Roman" w:cs="Times New Roman"/>
          <w:sz w:val="24"/>
          <w:szCs w:val="24"/>
        </w:rPr>
        <w:t xml:space="preserve">el director cinematográfico </w:t>
      </w:r>
      <w:r w:rsidR="00A171A8" w:rsidRPr="00696186">
        <w:rPr>
          <w:rFonts w:ascii="Times New Roman" w:hAnsi="Times New Roman" w:cs="Times New Roman"/>
          <w:sz w:val="24"/>
          <w:szCs w:val="24"/>
        </w:rPr>
        <w:t>Harvey Weinstein</w:t>
      </w:r>
      <w:r w:rsidR="00A171A8">
        <w:rPr>
          <w:rFonts w:ascii="Times New Roman" w:hAnsi="Times New Roman" w:cs="Times New Roman"/>
          <w:sz w:val="24"/>
          <w:szCs w:val="24"/>
        </w:rPr>
        <w:t xml:space="preserve"> -</w:t>
      </w:r>
      <w:r w:rsidR="00A171A8" w:rsidRPr="00696186">
        <w:rPr>
          <w:rFonts w:ascii="Times New Roman" w:hAnsi="Times New Roman" w:cs="Times New Roman"/>
          <w:sz w:val="24"/>
          <w:szCs w:val="24"/>
        </w:rPr>
        <w:t>acoso sexu</w:t>
      </w:r>
      <w:r w:rsidR="00A171A8">
        <w:rPr>
          <w:rFonts w:ascii="Times New Roman" w:hAnsi="Times New Roman" w:cs="Times New Roman"/>
          <w:sz w:val="24"/>
          <w:szCs w:val="24"/>
        </w:rPr>
        <w:t>al, agresión sexual o violación, a actrices-</w:t>
      </w:r>
      <w:r w:rsidR="00674F9B">
        <w:rPr>
          <w:rFonts w:ascii="Times New Roman" w:hAnsi="Times New Roman" w:cs="Times New Roman"/>
          <w:sz w:val="24"/>
          <w:szCs w:val="24"/>
        </w:rPr>
        <w:t>,</w:t>
      </w:r>
      <w:r w:rsidR="00A171A8">
        <w:rPr>
          <w:rFonts w:ascii="Times New Roman" w:hAnsi="Times New Roman" w:cs="Times New Roman"/>
          <w:sz w:val="24"/>
          <w:szCs w:val="24"/>
        </w:rPr>
        <w:t xml:space="preserve"> o </w:t>
      </w:r>
      <w:r>
        <w:rPr>
          <w:rFonts w:ascii="Times New Roman" w:hAnsi="Times New Roman" w:cs="Times New Roman"/>
          <w:sz w:val="24"/>
          <w:szCs w:val="24"/>
        </w:rPr>
        <w:t xml:space="preserve">de </w:t>
      </w:r>
      <w:r w:rsidR="00A171A8">
        <w:rPr>
          <w:rFonts w:ascii="Times New Roman" w:hAnsi="Times New Roman" w:cs="Times New Roman"/>
          <w:sz w:val="24"/>
          <w:szCs w:val="24"/>
        </w:rPr>
        <w:t>Jeffrey Epstein -</w:t>
      </w:r>
      <w:r w:rsidR="00A171A8" w:rsidRPr="00696186">
        <w:rPr>
          <w:rFonts w:ascii="Times New Roman" w:hAnsi="Times New Roman" w:cs="Times New Roman"/>
          <w:sz w:val="24"/>
          <w:szCs w:val="24"/>
        </w:rPr>
        <w:t>el multimillonario amigo de Donald Trump y Bill Clinton acusado de tráfico y abuso sexual de menores</w:t>
      </w:r>
      <w:r w:rsidR="00674F9B">
        <w:rPr>
          <w:rFonts w:ascii="Times New Roman" w:hAnsi="Times New Roman" w:cs="Times New Roman"/>
          <w:sz w:val="24"/>
          <w:szCs w:val="24"/>
        </w:rPr>
        <w:t>, o</w:t>
      </w:r>
      <w:r>
        <w:rPr>
          <w:rFonts w:ascii="Times New Roman" w:hAnsi="Times New Roman" w:cs="Times New Roman"/>
          <w:sz w:val="24"/>
          <w:szCs w:val="24"/>
        </w:rPr>
        <w:t xml:space="preserve"> de</w:t>
      </w:r>
      <w:r w:rsidR="00674F9B">
        <w:rPr>
          <w:rFonts w:ascii="Times New Roman" w:hAnsi="Times New Roman" w:cs="Times New Roman"/>
          <w:sz w:val="24"/>
          <w:szCs w:val="24"/>
        </w:rPr>
        <w:t xml:space="preserve"> </w:t>
      </w:r>
      <w:r w:rsidR="00674F9B" w:rsidRPr="00674F9B">
        <w:rPr>
          <w:rFonts w:ascii="Times New Roman" w:hAnsi="Times New Roman" w:cs="Times New Roman"/>
          <w:sz w:val="24"/>
          <w:szCs w:val="24"/>
        </w:rPr>
        <w:t>Roger Ailes</w:t>
      </w:r>
      <w:r w:rsidR="00674F9B">
        <w:rPr>
          <w:rFonts w:ascii="Times New Roman" w:hAnsi="Times New Roman" w:cs="Times New Roman"/>
          <w:sz w:val="24"/>
          <w:szCs w:val="24"/>
        </w:rPr>
        <w:t xml:space="preserve"> -</w:t>
      </w:r>
      <w:r w:rsidR="00674F9B" w:rsidRPr="00674F9B">
        <w:t xml:space="preserve"> </w:t>
      </w:r>
      <w:r w:rsidR="00674F9B" w:rsidRPr="00674F9B">
        <w:rPr>
          <w:rFonts w:ascii="Times New Roman" w:hAnsi="Times New Roman" w:cs="Times New Roman"/>
          <w:sz w:val="24"/>
          <w:szCs w:val="24"/>
        </w:rPr>
        <w:t xml:space="preserve">uno de los fundadores de Fox News en 1996 y quien llegó a ser su máximo directivo, </w:t>
      </w:r>
      <w:r w:rsidR="00674F9B">
        <w:rPr>
          <w:rFonts w:ascii="Times New Roman" w:hAnsi="Times New Roman" w:cs="Times New Roman"/>
          <w:sz w:val="24"/>
          <w:szCs w:val="24"/>
        </w:rPr>
        <w:t xml:space="preserve">que </w:t>
      </w:r>
      <w:r w:rsidR="00674F9B" w:rsidRPr="00674F9B">
        <w:rPr>
          <w:rFonts w:ascii="Times New Roman" w:hAnsi="Times New Roman" w:cs="Times New Roman"/>
          <w:sz w:val="24"/>
          <w:szCs w:val="24"/>
        </w:rPr>
        <w:t xml:space="preserve">dimitió </w:t>
      </w:r>
      <w:r w:rsidR="00674F9B">
        <w:rPr>
          <w:rFonts w:ascii="Times New Roman" w:hAnsi="Times New Roman" w:cs="Times New Roman"/>
          <w:sz w:val="24"/>
          <w:szCs w:val="24"/>
        </w:rPr>
        <w:t xml:space="preserve">del cargo </w:t>
      </w:r>
      <w:r w:rsidR="00674F9B" w:rsidRPr="00674F9B">
        <w:rPr>
          <w:rFonts w:ascii="Times New Roman" w:hAnsi="Times New Roman" w:cs="Times New Roman"/>
          <w:sz w:val="24"/>
          <w:szCs w:val="24"/>
        </w:rPr>
        <w:t>en medio de un escándalo por denuncias de acoso sexual hechas por</w:t>
      </w:r>
      <w:r w:rsidR="00674F9B">
        <w:rPr>
          <w:rFonts w:ascii="Times New Roman" w:hAnsi="Times New Roman" w:cs="Times New Roman"/>
          <w:sz w:val="24"/>
          <w:szCs w:val="24"/>
        </w:rPr>
        <w:t xml:space="preserve"> la periodista Gretchen Carlson</w:t>
      </w:r>
      <w:r w:rsidR="00A171A8">
        <w:rPr>
          <w:rFonts w:ascii="Times New Roman" w:hAnsi="Times New Roman" w:cs="Times New Roman"/>
          <w:sz w:val="24"/>
          <w:szCs w:val="24"/>
        </w:rPr>
        <w:t>). El regreso a una “Edad Media”, desvergonzada</w:t>
      </w:r>
      <w:r>
        <w:rPr>
          <w:rFonts w:ascii="Times New Roman" w:hAnsi="Times New Roman" w:cs="Times New Roman"/>
          <w:sz w:val="24"/>
          <w:szCs w:val="24"/>
        </w:rPr>
        <w:t xml:space="preserve"> (y cínica)</w:t>
      </w:r>
      <w:r w:rsidR="00C008A1">
        <w:rPr>
          <w:rFonts w:ascii="Times New Roman" w:hAnsi="Times New Roman" w:cs="Times New Roman"/>
          <w:sz w:val="24"/>
          <w:szCs w:val="24"/>
        </w:rPr>
        <w:t>, dó</w:t>
      </w:r>
      <w:r w:rsidR="00A171A8">
        <w:rPr>
          <w:rFonts w:ascii="Times New Roman" w:hAnsi="Times New Roman" w:cs="Times New Roman"/>
          <w:sz w:val="24"/>
          <w:szCs w:val="24"/>
        </w:rPr>
        <w:t>nde</w:t>
      </w:r>
      <w:r w:rsidR="00674F9B">
        <w:rPr>
          <w:rFonts w:ascii="Times New Roman" w:hAnsi="Times New Roman" w:cs="Times New Roman"/>
          <w:sz w:val="24"/>
          <w:szCs w:val="24"/>
        </w:rPr>
        <w:t xml:space="preserve">, como dijo </w:t>
      </w:r>
      <w:r w:rsidR="00674F9B" w:rsidRPr="00696186">
        <w:rPr>
          <w:rFonts w:ascii="Times New Roman" w:hAnsi="Times New Roman" w:cs="Times New Roman"/>
          <w:sz w:val="24"/>
          <w:szCs w:val="24"/>
        </w:rPr>
        <w:t>François de La Rochefoucauld</w:t>
      </w:r>
      <w:r w:rsidR="00A171A8">
        <w:rPr>
          <w:rFonts w:ascii="Times New Roman" w:hAnsi="Times New Roman" w:cs="Times New Roman"/>
          <w:sz w:val="24"/>
          <w:szCs w:val="24"/>
        </w:rPr>
        <w:t>: “</w:t>
      </w:r>
      <w:r w:rsidR="00A171A8" w:rsidRPr="00696186">
        <w:rPr>
          <w:rFonts w:ascii="Times New Roman" w:hAnsi="Times New Roman" w:cs="Times New Roman"/>
          <w:sz w:val="24"/>
          <w:szCs w:val="24"/>
        </w:rPr>
        <w:t>La hipocresía es el homenaje que el vicio paga a la virtud</w:t>
      </w:r>
      <w:r w:rsidR="00A171A8">
        <w:rPr>
          <w:rFonts w:ascii="Times New Roman" w:hAnsi="Times New Roman" w:cs="Times New Roman"/>
          <w:sz w:val="24"/>
          <w:szCs w:val="24"/>
        </w:rPr>
        <w:t>”.</w:t>
      </w:r>
      <w:r w:rsidR="00A171A8" w:rsidRPr="00696186">
        <w:rPr>
          <w:rFonts w:ascii="Times New Roman" w:hAnsi="Times New Roman" w:cs="Times New Roman"/>
          <w:sz w:val="24"/>
          <w:szCs w:val="24"/>
        </w:rPr>
        <w:t xml:space="preserve"> </w:t>
      </w:r>
    </w:p>
    <w:p w:rsidR="00A171A8" w:rsidRPr="00696186" w:rsidRDefault="00A171A8" w:rsidP="00A171A8">
      <w:pPr>
        <w:spacing w:line="240" w:lineRule="auto"/>
        <w:jc w:val="both"/>
        <w:rPr>
          <w:rStyle w:val="Textoennegrita"/>
          <w:rFonts w:ascii="Times New Roman" w:hAnsi="Times New Roman" w:cs="Times New Roman"/>
          <w:b w:val="0"/>
          <w:sz w:val="24"/>
          <w:szCs w:val="24"/>
        </w:rPr>
      </w:pPr>
      <w:r w:rsidRPr="00696186">
        <w:rPr>
          <w:rStyle w:val="Textoennegrita"/>
          <w:rFonts w:ascii="Times New Roman" w:hAnsi="Times New Roman" w:cs="Times New Roman"/>
          <w:b w:val="0"/>
          <w:sz w:val="24"/>
          <w:szCs w:val="24"/>
        </w:rPr>
        <w:lastRenderedPageBreak/>
        <w:t>Citando a Tocqueville, Valentí Puig</w:t>
      </w:r>
      <w:r>
        <w:rPr>
          <w:rStyle w:val="Textoennegrita"/>
          <w:rFonts w:ascii="Times New Roman" w:hAnsi="Times New Roman" w:cs="Times New Roman"/>
          <w:b w:val="0"/>
          <w:sz w:val="24"/>
          <w:szCs w:val="24"/>
        </w:rPr>
        <w:t xml:space="preserve">  escribe en “Dioses de época” que, “</w:t>
      </w:r>
      <w:r w:rsidRPr="00696186">
        <w:rPr>
          <w:rStyle w:val="Textoennegrita"/>
          <w:rFonts w:ascii="Times New Roman" w:hAnsi="Times New Roman" w:cs="Times New Roman"/>
          <w:b w:val="0"/>
          <w:sz w:val="24"/>
          <w:szCs w:val="24"/>
        </w:rPr>
        <w:t xml:space="preserve">cuando el gusto por el poder y la incompetencia se reúnen en un mismo individuo, </w:t>
      </w:r>
      <w:r w:rsidR="00674F9B">
        <w:rPr>
          <w:rStyle w:val="Textoennegrita"/>
          <w:rFonts w:ascii="Times New Roman" w:hAnsi="Times New Roman" w:cs="Times New Roman"/>
          <w:b w:val="0"/>
          <w:sz w:val="24"/>
          <w:szCs w:val="24"/>
        </w:rPr>
        <w:t xml:space="preserve">su voluntad de triunfar le hace </w:t>
      </w:r>
      <w:r w:rsidRPr="00696186">
        <w:rPr>
          <w:rStyle w:val="Textoennegrita"/>
          <w:rFonts w:ascii="Times New Roman" w:hAnsi="Times New Roman" w:cs="Times New Roman"/>
          <w:b w:val="0"/>
          <w:sz w:val="24"/>
          <w:szCs w:val="24"/>
        </w:rPr>
        <w:t xml:space="preserve">perder su probidad: cree ser el </w:t>
      </w:r>
      <w:r>
        <w:rPr>
          <w:rStyle w:val="Textoennegrita"/>
          <w:rFonts w:ascii="Times New Roman" w:hAnsi="Times New Roman" w:cs="Times New Roman"/>
          <w:b w:val="0"/>
          <w:sz w:val="24"/>
          <w:szCs w:val="24"/>
        </w:rPr>
        <w:t>mejor y se pone a hacer trampas”</w:t>
      </w:r>
      <w:r w:rsidRPr="00696186">
        <w:rPr>
          <w:rStyle w:val="Textoennegrita"/>
          <w:rFonts w:ascii="Times New Roman" w:hAnsi="Times New Roman" w:cs="Times New Roman"/>
          <w:b w:val="0"/>
          <w:sz w:val="24"/>
          <w:szCs w:val="24"/>
        </w:rPr>
        <w:t>.</w:t>
      </w:r>
    </w:p>
    <w:p w:rsidR="00A171A8" w:rsidRPr="00401ECB" w:rsidRDefault="00A171A8" w:rsidP="00A171A8">
      <w:pPr>
        <w:spacing w:line="240" w:lineRule="auto"/>
        <w:jc w:val="both"/>
        <w:rPr>
          <w:rFonts w:ascii="Times New Roman" w:hAnsi="Times New Roman" w:cs="Times New Roman"/>
          <w:sz w:val="24"/>
          <w:szCs w:val="24"/>
        </w:rPr>
      </w:pPr>
      <w:r w:rsidRPr="00401ECB">
        <w:rPr>
          <w:rFonts w:ascii="Times New Roman" w:hAnsi="Times New Roman" w:cs="Times New Roman"/>
          <w:sz w:val="24"/>
          <w:szCs w:val="24"/>
        </w:rPr>
        <w:t>El oxímoron está definido como una “combinación, en una misma estructura sintáctica, de dos palabras o expresiones de significado opuesto que originan un nuevo sentido”. Ejemplo: silencio ruidoso o ruido silencioso. El oxímoron es un recurso metafórico abundante en la literatura, pero que no funciona en la política. ¿Y en la economía?</w:t>
      </w:r>
    </w:p>
    <w:p w:rsidR="00A171A8" w:rsidRPr="00401ECB" w:rsidRDefault="00A171A8" w:rsidP="00A171A8">
      <w:pPr>
        <w:spacing w:line="240" w:lineRule="auto"/>
        <w:jc w:val="both"/>
        <w:rPr>
          <w:rFonts w:ascii="Times New Roman" w:hAnsi="Times New Roman" w:cs="Times New Roman"/>
          <w:sz w:val="24"/>
          <w:szCs w:val="24"/>
        </w:rPr>
      </w:pPr>
      <w:r w:rsidRPr="00401ECB">
        <w:rPr>
          <w:rFonts w:ascii="Times New Roman" w:hAnsi="Times New Roman" w:cs="Times New Roman"/>
          <w:sz w:val="24"/>
          <w:szCs w:val="24"/>
        </w:rPr>
        <w:t>Hoy por hoy, “riqueza y exquisitez”, pueden repr</w:t>
      </w:r>
      <w:r w:rsidR="00535E71">
        <w:rPr>
          <w:rFonts w:ascii="Times New Roman" w:hAnsi="Times New Roman" w:cs="Times New Roman"/>
          <w:sz w:val="24"/>
          <w:szCs w:val="24"/>
        </w:rPr>
        <w:t xml:space="preserve">esentar un oxímoron. </w:t>
      </w:r>
    </w:p>
    <w:p w:rsidR="00A171A8" w:rsidRDefault="00A171A8" w:rsidP="00A171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medio de </w:t>
      </w:r>
      <w:r w:rsidRPr="002A490F">
        <w:rPr>
          <w:rFonts w:ascii="Times New Roman" w:hAnsi="Times New Roman" w:cs="Times New Roman"/>
          <w:sz w:val="24"/>
          <w:szCs w:val="24"/>
        </w:rPr>
        <w:t>una hipocre</w:t>
      </w:r>
      <w:r>
        <w:rPr>
          <w:rFonts w:ascii="Times New Roman" w:hAnsi="Times New Roman" w:cs="Times New Roman"/>
          <w:sz w:val="24"/>
          <w:szCs w:val="24"/>
        </w:rPr>
        <w:t>sía de consecuencias sistémicas,</w:t>
      </w:r>
      <w:r w:rsidR="00F04585">
        <w:rPr>
          <w:rFonts w:ascii="Times New Roman" w:hAnsi="Times New Roman" w:cs="Times New Roman"/>
          <w:sz w:val="24"/>
          <w:szCs w:val="24"/>
        </w:rPr>
        <w:t xml:space="preserve"> cuanto más “exageradamente </w:t>
      </w:r>
      <w:r w:rsidR="002B668D">
        <w:rPr>
          <w:rFonts w:ascii="Times New Roman" w:hAnsi="Times New Roman" w:cs="Times New Roman"/>
          <w:sz w:val="24"/>
          <w:szCs w:val="24"/>
        </w:rPr>
        <w:t>visible”</w:t>
      </w:r>
      <w:r w:rsidR="00F04585">
        <w:rPr>
          <w:rFonts w:ascii="Times New Roman" w:hAnsi="Times New Roman" w:cs="Times New Roman"/>
          <w:sz w:val="24"/>
          <w:szCs w:val="24"/>
        </w:rPr>
        <w:t xml:space="preserve"> se hace,</w:t>
      </w:r>
      <w:r w:rsidR="002B668D">
        <w:rPr>
          <w:rFonts w:ascii="Times New Roman" w:hAnsi="Times New Roman" w:cs="Times New Roman"/>
          <w:sz w:val="24"/>
          <w:szCs w:val="24"/>
        </w:rPr>
        <w:t xml:space="preserve"> la “desigualdad oculta”,</w:t>
      </w:r>
      <w:r>
        <w:rPr>
          <w:rFonts w:ascii="Times New Roman" w:hAnsi="Times New Roman" w:cs="Times New Roman"/>
          <w:sz w:val="24"/>
          <w:szCs w:val="24"/>
        </w:rPr>
        <w:t xml:space="preserve"> cabe preguntarse: ¿cuánto cuesta la estupidez? ¿</w:t>
      </w:r>
      <w:proofErr w:type="gramStart"/>
      <w:r>
        <w:rPr>
          <w:rFonts w:ascii="Times New Roman" w:hAnsi="Times New Roman" w:cs="Times New Roman"/>
          <w:sz w:val="24"/>
          <w:szCs w:val="24"/>
        </w:rPr>
        <w:t>p</w:t>
      </w:r>
      <w:r w:rsidRPr="00696186">
        <w:rPr>
          <w:rFonts w:ascii="Times New Roman" w:hAnsi="Times New Roman" w:cs="Times New Roman"/>
          <w:sz w:val="24"/>
          <w:szCs w:val="24"/>
        </w:rPr>
        <w:t>or</w:t>
      </w:r>
      <w:proofErr w:type="gramEnd"/>
      <w:r w:rsidRPr="00696186">
        <w:rPr>
          <w:rFonts w:ascii="Times New Roman" w:hAnsi="Times New Roman" w:cs="Times New Roman"/>
          <w:sz w:val="24"/>
          <w:szCs w:val="24"/>
        </w:rPr>
        <w:t xml:space="preserve"> qué les dejamos que nos traten así? Para</w:t>
      </w:r>
      <w:r>
        <w:rPr>
          <w:rFonts w:ascii="Times New Roman" w:hAnsi="Times New Roman" w:cs="Times New Roman"/>
          <w:sz w:val="24"/>
          <w:szCs w:val="24"/>
        </w:rPr>
        <w:t xml:space="preserve"> esto</w:t>
      </w:r>
      <w:r w:rsidRPr="00696186">
        <w:rPr>
          <w:rFonts w:ascii="Times New Roman" w:hAnsi="Times New Roman" w:cs="Times New Roman"/>
          <w:sz w:val="24"/>
          <w:szCs w:val="24"/>
        </w:rPr>
        <w:t>s importa</w:t>
      </w:r>
      <w:r>
        <w:rPr>
          <w:rFonts w:ascii="Times New Roman" w:hAnsi="Times New Roman" w:cs="Times New Roman"/>
          <w:sz w:val="24"/>
          <w:szCs w:val="24"/>
        </w:rPr>
        <w:t>ntes interrogantes</w:t>
      </w:r>
      <w:r w:rsidRPr="00696186">
        <w:rPr>
          <w:rFonts w:ascii="Times New Roman" w:hAnsi="Times New Roman" w:cs="Times New Roman"/>
          <w:sz w:val="24"/>
          <w:szCs w:val="24"/>
        </w:rPr>
        <w:t>, sigo sin tener una respuesta clara. Solo</w:t>
      </w:r>
      <w:r w:rsidR="00B11322">
        <w:rPr>
          <w:rFonts w:ascii="Times New Roman" w:hAnsi="Times New Roman" w:cs="Times New Roman"/>
          <w:sz w:val="24"/>
          <w:szCs w:val="24"/>
        </w:rPr>
        <w:t xml:space="preserve"> algunas</w:t>
      </w:r>
      <w:r w:rsidRPr="00696186">
        <w:rPr>
          <w:rFonts w:ascii="Times New Roman" w:hAnsi="Times New Roman" w:cs="Times New Roman"/>
          <w:sz w:val="24"/>
          <w:szCs w:val="24"/>
        </w:rPr>
        <w:t xml:space="preserve"> presunciones…</w:t>
      </w:r>
      <w:r w:rsidR="002B668D">
        <w:rPr>
          <w:rFonts w:ascii="Times New Roman" w:hAnsi="Times New Roman" w:cs="Times New Roman"/>
          <w:sz w:val="24"/>
          <w:szCs w:val="24"/>
        </w:rPr>
        <w:t xml:space="preserve"> </w:t>
      </w:r>
    </w:p>
    <w:p w:rsidR="00535E71" w:rsidRPr="00535E71" w:rsidRDefault="00535E71" w:rsidP="00A171A8">
      <w:pPr>
        <w:spacing w:line="240" w:lineRule="auto"/>
        <w:jc w:val="both"/>
        <w:rPr>
          <w:rFonts w:ascii="Times New Roman" w:hAnsi="Times New Roman" w:cs="Times New Roman"/>
          <w:sz w:val="24"/>
          <w:szCs w:val="24"/>
          <w:u w:val="single"/>
        </w:rPr>
      </w:pPr>
      <w:r w:rsidRPr="00535E71">
        <w:rPr>
          <w:rFonts w:ascii="Times New Roman" w:hAnsi="Times New Roman" w:cs="Times New Roman"/>
          <w:sz w:val="24"/>
          <w:szCs w:val="24"/>
          <w:u w:val="single"/>
        </w:rPr>
        <w:t>The new anormal</w:t>
      </w:r>
      <w:r>
        <w:rPr>
          <w:rFonts w:ascii="Times New Roman" w:hAnsi="Times New Roman" w:cs="Times New Roman"/>
          <w:sz w:val="24"/>
          <w:szCs w:val="24"/>
          <w:u w:val="single"/>
        </w:rPr>
        <w:t>ity</w:t>
      </w:r>
    </w:p>
    <w:p w:rsidR="00535E71" w:rsidRDefault="00674F9B" w:rsidP="00674F9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Plutocracia: </w:t>
      </w:r>
      <w:r w:rsidRPr="00674F9B">
        <w:rPr>
          <w:rFonts w:ascii="Times New Roman" w:hAnsi="Times New Roman" w:cs="Times New Roman"/>
          <w:sz w:val="24"/>
          <w:szCs w:val="24"/>
        </w:rPr>
        <w:t xml:space="preserve">Forma de gobierno en que el poder está en manos de los más </w:t>
      </w:r>
      <w:r>
        <w:rPr>
          <w:rFonts w:ascii="Times New Roman" w:hAnsi="Times New Roman" w:cs="Times New Roman"/>
          <w:sz w:val="24"/>
          <w:szCs w:val="24"/>
        </w:rPr>
        <w:t xml:space="preserve">ricos o muy influido por ellos. </w:t>
      </w:r>
      <w:r w:rsidRPr="00674F9B">
        <w:rPr>
          <w:rFonts w:ascii="Times New Roman" w:hAnsi="Times New Roman" w:cs="Times New Roman"/>
          <w:sz w:val="24"/>
          <w:szCs w:val="24"/>
        </w:rPr>
        <w:t>Clase social formada por las personas más ricas de un país, que goza de poder o influencia a causa de su riqueza.</w:t>
      </w:r>
      <w:r w:rsidR="00401ECB">
        <w:rPr>
          <w:rFonts w:ascii="Times New Roman" w:hAnsi="Times New Roman" w:cs="Times New Roman"/>
          <w:sz w:val="24"/>
          <w:szCs w:val="24"/>
        </w:rPr>
        <w:t xml:space="preserve"> </w:t>
      </w:r>
    </w:p>
    <w:p w:rsidR="00674F9B" w:rsidRDefault="00674F9B" w:rsidP="00674F9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Cleptocracia: </w:t>
      </w:r>
      <w:r w:rsidRPr="00674F9B">
        <w:rPr>
          <w:rFonts w:ascii="Times New Roman" w:hAnsi="Times New Roman" w:cs="Times New Roman"/>
          <w:sz w:val="24"/>
          <w:szCs w:val="24"/>
        </w:rPr>
        <w:t>Sistema de gobierno en el que prima el interés por el enriquecimiento propio a costa de los bienes públicos.</w:t>
      </w:r>
      <w:r>
        <w:rPr>
          <w:rFonts w:ascii="Times New Roman" w:hAnsi="Times New Roman" w:cs="Times New Roman"/>
          <w:sz w:val="24"/>
          <w:szCs w:val="24"/>
        </w:rPr>
        <w:t xml:space="preserve"> E</w:t>
      </w:r>
      <w:r w:rsidRPr="00674F9B">
        <w:rPr>
          <w:rFonts w:ascii="Times New Roman" w:hAnsi="Times New Roman" w:cs="Times New Roman"/>
          <w:sz w:val="24"/>
          <w:szCs w:val="24"/>
        </w:rPr>
        <w:t>s el establecimiento y desarrollo del poder basado en el robo de capital, institucionalizando la corrupción y sus derivados como el nepotismo, el clientelismo político y/o el peculado, de forma que estas acciones delictivas quedan impunes debido a que todos los sectores del poder están corruptos, desde la justicia, funcionarios de la ley y todo el sistema político y económico.</w:t>
      </w:r>
      <w:r w:rsidR="00401ECB">
        <w:rPr>
          <w:rFonts w:ascii="Times New Roman" w:hAnsi="Times New Roman" w:cs="Times New Roman"/>
          <w:sz w:val="24"/>
          <w:szCs w:val="24"/>
        </w:rPr>
        <w:t xml:space="preserve"> </w:t>
      </w:r>
    </w:p>
    <w:p w:rsidR="00401ECB" w:rsidRDefault="00F33290" w:rsidP="00674F9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Cacocracia: </w:t>
      </w:r>
      <w:r w:rsidRPr="00F33290">
        <w:rPr>
          <w:rFonts w:ascii="Times New Roman" w:hAnsi="Times New Roman" w:cs="Times New Roman"/>
          <w:sz w:val="24"/>
          <w:szCs w:val="24"/>
        </w:rPr>
        <w:t>Es una palabra que se ha estado usando ocasionalmente desde hace más de un siglo, aunque en tiempos recientes se ha extendido considerablemente. Por su formac</w:t>
      </w:r>
      <w:r>
        <w:rPr>
          <w:rFonts w:ascii="Times New Roman" w:hAnsi="Times New Roman" w:cs="Times New Roman"/>
          <w:sz w:val="24"/>
          <w:szCs w:val="24"/>
        </w:rPr>
        <w:t>ión a partir del griego kakós (“malvado, malo”) y el elemento -cracia (“gobierno, poder”</w:t>
      </w:r>
      <w:r w:rsidRPr="00F33290">
        <w:rPr>
          <w:rFonts w:ascii="Times New Roman" w:hAnsi="Times New Roman" w:cs="Times New Roman"/>
          <w:sz w:val="24"/>
          <w:szCs w:val="24"/>
        </w:rPr>
        <w:t>), s</w:t>
      </w:r>
      <w:r>
        <w:rPr>
          <w:rFonts w:ascii="Times New Roman" w:hAnsi="Times New Roman" w:cs="Times New Roman"/>
          <w:sz w:val="24"/>
          <w:szCs w:val="24"/>
        </w:rPr>
        <w:t>ería un “gobierno de malvados” o un “mal gobierno”</w:t>
      </w:r>
      <w:r w:rsidRPr="00F33290">
        <w:rPr>
          <w:rFonts w:ascii="Times New Roman" w:hAnsi="Times New Roman" w:cs="Times New Roman"/>
          <w:sz w:val="24"/>
          <w:szCs w:val="24"/>
        </w:rPr>
        <w:t xml:space="preserve"> (en</w:t>
      </w:r>
      <w:r>
        <w:rPr>
          <w:rFonts w:ascii="Times New Roman" w:hAnsi="Times New Roman" w:cs="Times New Roman"/>
          <w:sz w:val="24"/>
          <w:szCs w:val="24"/>
        </w:rPr>
        <w:t xml:space="preserve"> ocasiones se ha definido como “gobierno de los ineptos”</w:t>
      </w:r>
      <w:r w:rsidRPr="00F33290">
        <w:rPr>
          <w:rFonts w:ascii="Times New Roman" w:hAnsi="Times New Roman" w:cs="Times New Roman"/>
          <w:sz w:val="24"/>
          <w:szCs w:val="24"/>
        </w:rPr>
        <w:t>). Aunque la cacoc</w:t>
      </w:r>
      <w:r>
        <w:rPr>
          <w:rFonts w:ascii="Times New Roman" w:hAnsi="Times New Roman" w:cs="Times New Roman"/>
          <w:sz w:val="24"/>
          <w:szCs w:val="24"/>
        </w:rPr>
        <w:t>racia puede incluir la idea de “gobierno de los ladrones”</w:t>
      </w:r>
      <w:r w:rsidRPr="00F33290">
        <w:rPr>
          <w:rFonts w:ascii="Times New Roman" w:hAnsi="Times New Roman" w:cs="Times New Roman"/>
          <w:sz w:val="24"/>
          <w:szCs w:val="24"/>
        </w:rPr>
        <w:t xml:space="preserve">, este último concepto se expresa más precisamente con cleptocracia, a </w:t>
      </w:r>
      <w:r w:rsidR="00535E71">
        <w:rPr>
          <w:rFonts w:ascii="Times New Roman" w:hAnsi="Times New Roman" w:cs="Times New Roman"/>
          <w:sz w:val="24"/>
          <w:szCs w:val="24"/>
        </w:rPr>
        <w:t xml:space="preserve">partir del griego kléptis. </w:t>
      </w:r>
    </w:p>
    <w:p w:rsidR="00F33290" w:rsidRPr="00F33290" w:rsidRDefault="00F33290" w:rsidP="00F33290">
      <w:pPr>
        <w:spacing w:line="240" w:lineRule="auto"/>
        <w:jc w:val="both"/>
        <w:rPr>
          <w:rFonts w:ascii="Times New Roman" w:hAnsi="Times New Roman" w:cs="Times New Roman"/>
          <w:sz w:val="24"/>
          <w:szCs w:val="24"/>
        </w:rPr>
      </w:pPr>
      <w:r w:rsidRPr="00F33290">
        <w:rPr>
          <w:rFonts w:ascii="Times New Roman" w:hAnsi="Times New Roman" w:cs="Times New Roman"/>
          <w:sz w:val="24"/>
          <w:szCs w:val="24"/>
        </w:rPr>
        <w:t>Mientras el mundo se desgañita debatiendo sobre socialismo, capitalismo, independentismo, populismo y otros ismos, los ladrones y los ineptos están tomándose cada vez más gobiernos. Ladrones en el poder los ha habido siempre y gobernantes incompetentes también. Pero, en estos tiempos, la criminalidad de algunos jefes de Estado ha alcanzado niveles dignos de los tiranos de la antigüedad. Y las consecuencias de la ineptitud de quienes mandan se ven ahora amplificadas por la globalización, la tecnología, la complejidad de la sociedad, así como por la velocida</w:t>
      </w:r>
      <w:r>
        <w:rPr>
          <w:rFonts w:ascii="Times New Roman" w:hAnsi="Times New Roman" w:cs="Times New Roman"/>
          <w:sz w:val="24"/>
          <w:szCs w:val="24"/>
        </w:rPr>
        <w:t>d con la que suceden las cosas.</w:t>
      </w:r>
    </w:p>
    <w:p w:rsidR="00F33290" w:rsidRPr="00F33290" w:rsidRDefault="00F33290" w:rsidP="00F33290">
      <w:pPr>
        <w:spacing w:line="240" w:lineRule="auto"/>
        <w:jc w:val="both"/>
        <w:rPr>
          <w:rFonts w:ascii="Times New Roman" w:hAnsi="Times New Roman" w:cs="Times New Roman"/>
          <w:sz w:val="24"/>
          <w:szCs w:val="24"/>
        </w:rPr>
      </w:pPr>
      <w:r w:rsidRPr="00F33290">
        <w:rPr>
          <w:rFonts w:ascii="Times New Roman" w:hAnsi="Times New Roman" w:cs="Times New Roman"/>
          <w:sz w:val="24"/>
          <w:szCs w:val="24"/>
        </w:rPr>
        <w:t>Ya no estamos hablando solo de la corrupción “habitual”; la del ministro que cobra una comisión por la compra de armas o por otorgar a dedo el contrato para construir una carretera. Ni de un caso aislado en el que el más tonto de la clase llega, para sorpresa de sus antiguo</w:t>
      </w:r>
      <w:r>
        <w:rPr>
          <w:rFonts w:ascii="Times New Roman" w:hAnsi="Times New Roman" w:cs="Times New Roman"/>
          <w:sz w:val="24"/>
          <w:szCs w:val="24"/>
        </w:rPr>
        <w:t>s compañeros, a ser presidente.</w:t>
      </w:r>
    </w:p>
    <w:p w:rsidR="00F33290" w:rsidRPr="00F33290" w:rsidRDefault="00F33290" w:rsidP="00F33290">
      <w:pPr>
        <w:spacing w:line="240" w:lineRule="auto"/>
        <w:jc w:val="both"/>
        <w:rPr>
          <w:rFonts w:ascii="Times New Roman" w:hAnsi="Times New Roman" w:cs="Times New Roman"/>
          <w:sz w:val="24"/>
          <w:szCs w:val="24"/>
        </w:rPr>
      </w:pPr>
      <w:r w:rsidRPr="00F33290">
        <w:rPr>
          <w:rFonts w:ascii="Times New Roman" w:hAnsi="Times New Roman" w:cs="Times New Roman"/>
          <w:sz w:val="24"/>
          <w:szCs w:val="24"/>
        </w:rPr>
        <w:t>No; en el caso de la cleptocracia se trata más bien de conductas criminales que no son individuales, oportunistas y esporádicas sino colectivas, sistemáticas, estratégicas y permanentes. Es un sistema en el cual todo el alto Gobierno es cómplice y se organiza de maner</w:t>
      </w:r>
      <w:r>
        <w:rPr>
          <w:rFonts w:ascii="Times New Roman" w:hAnsi="Times New Roman" w:cs="Times New Roman"/>
          <w:sz w:val="24"/>
          <w:szCs w:val="24"/>
        </w:rPr>
        <w:t>a deliberada para enriquecerse -</w:t>
      </w:r>
      <w:r w:rsidRPr="00F33290">
        <w:rPr>
          <w:rFonts w:ascii="Times New Roman" w:hAnsi="Times New Roman" w:cs="Times New Roman"/>
          <w:sz w:val="24"/>
          <w:szCs w:val="24"/>
        </w:rPr>
        <w:t>y usar las fortunas acumulad</w:t>
      </w:r>
      <w:r>
        <w:rPr>
          <w:rFonts w:ascii="Times New Roman" w:hAnsi="Times New Roman" w:cs="Times New Roman"/>
          <w:sz w:val="24"/>
          <w:szCs w:val="24"/>
        </w:rPr>
        <w:t xml:space="preserve">as para perpetuarse en el </w:t>
      </w:r>
      <w:r>
        <w:rPr>
          <w:rFonts w:ascii="Times New Roman" w:hAnsi="Times New Roman" w:cs="Times New Roman"/>
          <w:sz w:val="24"/>
          <w:szCs w:val="24"/>
        </w:rPr>
        <w:lastRenderedPageBreak/>
        <w:t>poder-</w:t>
      </w:r>
      <w:r w:rsidRPr="00F33290">
        <w:rPr>
          <w:rFonts w:ascii="Times New Roman" w:hAnsi="Times New Roman" w:cs="Times New Roman"/>
          <w:sz w:val="24"/>
          <w:szCs w:val="24"/>
        </w:rPr>
        <w:t xml:space="preserve">. Para los cleptócratas el bien común y las necesidades de la población son objetivos </w:t>
      </w:r>
      <w:r>
        <w:rPr>
          <w:rFonts w:ascii="Times New Roman" w:hAnsi="Times New Roman" w:cs="Times New Roman"/>
          <w:sz w:val="24"/>
          <w:szCs w:val="24"/>
        </w:rPr>
        <w:t>secundarios, y solo</w:t>
      </w:r>
      <w:r w:rsidRPr="00F33290">
        <w:rPr>
          <w:rFonts w:ascii="Times New Roman" w:hAnsi="Times New Roman" w:cs="Times New Roman"/>
          <w:sz w:val="24"/>
          <w:szCs w:val="24"/>
        </w:rPr>
        <w:t xml:space="preserve"> merecen atención cuando están al servicio de lo más importante: engordar </w:t>
      </w:r>
      <w:r>
        <w:rPr>
          <w:rFonts w:ascii="Times New Roman" w:hAnsi="Times New Roman" w:cs="Times New Roman"/>
          <w:sz w:val="24"/>
          <w:szCs w:val="24"/>
        </w:rPr>
        <w:t>sus fortunas y seguir mandando.</w:t>
      </w:r>
    </w:p>
    <w:p w:rsidR="00F33290" w:rsidRDefault="00F33290" w:rsidP="00F33290">
      <w:pPr>
        <w:spacing w:line="240" w:lineRule="auto"/>
        <w:jc w:val="both"/>
        <w:rPr>
          <w:rFonts w:ascii="Times New Roman" w:hAnsi="Times New Roman" w:cs="Times New Roman"/>
          <w:sz w:val="24"/>
          <w:szCs w:val="24"/>
        </w:rPr>
      </w:pPr>
      <w:r w:rsidRPr="00F33290">
        <w:rPr>
          <w:rFonts w:ascii="Times New Roman" w:hAnsi="Times New Roman" w:cs="Times New Roman"/>
          <w:sz w:val="24"/>
          <w:szCs w:val="24"/>
        </w:rPr>
        <w:t>El caso de los ineptos en el poder es algo distinto. Las cacocracias (los gobiernos de los malos) proliferan en sistemas políticos degradados y caóticos que repelen a los talentosos y les abren paso a los peores ciudadanos, o a los menos preparados. Obviamente es posible que a veces se combinen los dos y el Gobierno no solo sea criminal sino también incompetente. Cuando coinciden, la cleptocracia y la cacocracia se refuerzan entre sí.</w:t>
      </w:r>
    </w:p>
    <w:p w:rsidR="00F33290" w:rsidRPr="00F33290" w:rsidRDefault="00F33290" w:rsidP="00F33290">
      <w:pPr>
        <w:spacing w:line="240" w:lineRule="auto"/>
        <w:jc w:val="both"/>
        <w:rPr>
          <w:rFonts w:ascii="Times New Roman" w:hAnsi="Times New Roman" w:cs="Times New Roman"/>
          <w:sz w:val="24"/>
          <w:szCs w:val="24"/>
        </w:rPr>
      </w:pPr>
      <w:r w:rsidRPr="00F33290">
        <w:rPr>
          <w:rFonts w:ascii="Times New Roman" w:hAnsi="Times New Roman" w:cs="Times New Roman"/>
          <w:sz w:val="24"/>
          <w:szCs w:val="24"/>
        </w:rPr>
        <w:t>Un error común es suponer que las cleptocracias solo se dan en los rincones más pobres y subdesarrollados. Rusia es un país avanzado cuyos dirigentes muestran claros signos de constituir una cleptocracia. Uno de sus pilares fundamentales son los exagentes secretos de la KGB convertidos en oligarcas cuyas enormes empresas trabajan de la mano del Kremlin. En un testimonio ante el Senado de Estados Unidos en 2017, Bill Bowder, empresario de vasta experiencia en Rusia y acérrimo crítico de su Gobierno, afirmó que “Putin se ha hecho el hombre más rico del mundo y su fortuna alcanza a los 2</w:t>
      </w:r>
      <w:r>
        <w:rPr>
          <w:rFonts w:ascii="Times New Roman" w:hAnsi="Times New Roman" w:cs="Times New Roman"/>
          <w:sz w:val="24"/>
          <w:szCs w:val="24"/>
        </w:rPr>
        <w:t>00.000 millones de dólares”.</w:t>
      </w:r>
    </w:p>
    <w:p w:rsidR="00F33290" w:rsidRPr="00F33290" w:rsidRDefault="00F33290" w:rsidP="00F33290">
      <w:pPr>
        <w:spacing w:line="240" w:lineRule="auto"/>
        <w:jc w:val="both"/>
        <w:rPr>
          <w:rFonts w:ascii="Times New Roman" w:hAnsi="Times New Roman" w:cs="Times New Roman"/>
          <w:sz w:val="24"/>
          <w:szCs w:val="24"/>
        </w:rPr>
      </w:pPr>
      <w:r w:rsidRPr="00F33290">
        <w:rPr>
          <w:rFonts w:ascii="Times New Roman" w:hAnsi="Times New Roman" w:cs="Times New Roman"/>
          <w:sz w:val="24"/>
          <w:szCs w:val="24"/>
        </w:rPr>
        <w:t xml:space="preserve">Es también un error pensar que solo en países con instituciones débiles y sistemas políticos inmaduros pueden llegar a ocupar las posiciones más importantes personas que no tienen la capacidad y la preparación necesarias. Lo que estamos viendo en Estados Unidos y en países europeos con una larga tradición democrática muestra que ninguna nación es inmune a la cacocracia. </w:t>
      </w:r>
    </w:p>
    <w:p w:rsidR="00F33290" w:rsidRDefault="00F33290" w:rsidP="00F33290">
      <w:pPr>
        <w:spacing w:line="240" w:lineRule="auto"/>
        <w:jc w:val="both"/>
        <w:rPr>
          <w:rFonts w:ascii="Times New Roman" w:hAnsi="Times New Roman" w:cs="Times New Roman"/>
          <w:sz w:val="24"/>
          <w:szCs w:val="24"/>
        </w:rPr>
      </w:pPr>
      <w:r w:rsidRPr="00F33290">
        <w:rPr>
          <w:rFonts w:ascii="Times New Roman" w:hAnsi="Times New Roman" w:cs="Times New Roman"/>
          <w:sz w:val="24"/>
          <w:szCs w:val="24"/>
        </w:rPr>
        <w:t>Como buenos prestidigitadores, los cleptócratas saben cómo distraernos de sus fechorías y los cacócratas de su incapacidad. Lo hacen hablándonos de sus ideologías y atacando a las de sus rivales. Mientras nosotros vemos y participamos en estos torneos ideol</w:t>
      </w:r>
      <w:r w:rsidR="0058798A">
        <w:rPr>
          <w:rFonts w:ascii="Times New Roman" w:hAnsi="Times New Roman" w:cs="Times New Roman"/>
          <w:sz w:val="24"/>
          <w:szCs w:val="24"/>
        </w:rPr>
        <w:t xml:space="preserve">ógicos, ellos roban. O tontean. </w:t>
      </w:r>
      <w:r w:rsidRPr="00F33290">
        <w:rPr>
          <w:rFonts w:ascii="Times New Roman" w:hAnsi="Times New Roman" w:cs="Times New Roman"/>
          <w:sz w:val="24"/>
          <w:szCs w:val="24"/>
        </w:rPr>
        <w:t>Y nosotros pagamos las consecuencias.</w:t>
      </w:r>
    </w:p>
    <w:p w:rsidR="0058798A" w:rsidRPr="00696186" w:rsidRDefault="0058798A" w:rsidP="00F33290">
      <w:pPr>
        <w:spacing w:line="240" w:lineRule="auto"/>
        <w:jc w:val="both"/>
        <w:rPr>
          <w:rFonts w:ascii="Times New Roman" w:hAnsi="Times New Roman" w:cs="Times New Roman"/>
          <w:sz w:val="24"/>
          <w:szCs w:val="24"/>
        </w:rPr>
      </w:pPr>
      <w:r>
        <w:rPr>
          <w:rFonts w:ascii="Times New Roman" w:hAnsi="Times New Roman" w:cs="Times New Roman"/>
          <w:sz w:val="24"/>
          <w:szCs w:val="24"/>
        </w:rPr>
        <w:t>Así y todo…</w:t>
      </w:r>
    </w:p>
    <w:p w:rsidR="005074D0" w:rsidRDefault="00373354" w:rsidP="003733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Puede que ya no alcancen las </w:t>
      </w:r>
      <w:r w:rsidRPr="00EF48E2">
        <w:rPr>
          <w:rFonts w:ascii="Times New Roman" w:hAnsi="Times New Roman" w:cs="Times New Roman"/>
          <w:sz w:val="24"/>
          <w:szCs w:val="24"/>
        </w:rPr>
        <w:t>promesas de campaña hiperbólicas o visiones de la tierra prometida.</w:t>
      </w:r>
      <w:r>
        <w:rPr>
          <w:rFonts w:ascii="Times New Roman" w:hAnsi="Times New Roman" w:cs="Times New Roman"/>
          <w:sz w:val="24"/>
          <w:szCs w:val="24"/>
        </w:rPr>
        <w:t xml:space="preserve"> Puede que la realidad se entrometa groseramente en los planes de los ricos y poderosos.</w:t>
      </w:r>
    </w:p>
    <w:p w:rsidR="005074D0" w:rsidRDefault="005074D0" w:rsidP="00373354">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l</w:t>
      </w:r>
      <w:r w:rsidRPr="00EF48E2">
        <w:rPr>
          <w:rFonts w:ascii="Times New Roman" w:hAnsi="Times New Roman" w:cs="Times New Roman"/>
          <w:sz w:val="24"/>
          <w:szCs w:val="24"/>
        </w:rPr>
        <w:t>os defensores</w:t>
      </w:r>
      <w:r>
        <w:rPr>
          <w:rFonts w:ascii="Times New Roman" w:hAnsi="Times New Roman" w:cs="Times New Roman"/>
          <w:sz w:val="24"/>
          <w:szCs w:val="24"/>
        </w:rPr>
        <w:t xml:space="preserve"> (y principales beneficiarios)</w:t>
      </w:r>
      <w:r w:rsidRPr="00EF48E2">
        <w:rPr>
          <w:rFonts w:ascii="Times New Roman" w:hAnsi="Times New Roman" w:cs="Times New Roman"/>
          <w:sz w:val="24"/>
          <w:szCs w:val="24"/>
        </w:rPr>
        <w:t xml:space="preserve"> del </w:t>
      </w:r>
      <w:r>
        <w:rPr>
          <w:rFonts w:ascii="Times New Roman" w:hAnsi="Times New Roman" w:cs="Times New Roman"/>
          <w:sz w:val="24"/>
          <w:szCs w:val="24"/>
        </w:rPr>
        <w:t>“</w:t>
      </w:r>
      <w:r w:rsidRPr="00EF48E2">
        <w:rPr>
          <w:rFonts w:ascii="Times New Roman" w:hAnsi="Times New Roman" w:cs="Times New Roman"/>
          <w:sz w:val="24"/>
          <w:szCs w:val="24"/>
        </w:rPr>
        <w:t>libre mercado</w:t>
      </w:r>
      <w:r>
        <w:rPr>
          <w:rFonts w:ascii="Times New Roman" w:hAnsi="Times New Roman" w:cs="Times New Roman"/>
          <w:sz w:val="24"/>
          <w:szCs w:val="24"/>
        </w:rPr>
        <w:t>” no puedan</w:t>
      </w:r>
      <w:r w:rsidRPr="00EF48E2">
        <w:rPr>
          <w:rFonts w:ascii="Times New Roman" w:hAnsi="Times New Roman" w:cs="Times New Roman"/>
          <w:sz w:val="24"/>
          <w:szCs w:val="24"/>
        </w:rPr>
        <w:t xml:space="preserve"> detener la erosión de la confianza intelectual y pública en sus argumentos.</w:t>
      </w:r>
    </w:p>
    <w:p w:rsidR="005074D0" w:rsidRDefault="005074D0" w:rsidP="005074D0">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los</w:t>
      </w:r>
      <w:r w:rsidRPr="00EF48E2">
        <w:rPr>
          <w:rFonts w:ascii="Times New Roman" w:hAnsi="Times New Roman" w:cs="Times New Roman"/>
          <w:sz w:val="24"/>
          <w:szCs w:val="24"/>
        </w:rPr>
        <w:t xml:space="preserve"> argumentos</w:t>
      </w:r>
      <w:r>
        <w:rPr>
          <w:rFonts w:ascii="Times New Roman" w:hAnsi="Times New Roman" w:cs="Times New Roman"/>
          <w:sz w:val="24"/>
          <w:szCs w:val="24"/>
        </w:rPr>
        <w:t xml:space="preserve"> a favor de los “espíritus animales” se conviertan en incoherentes.</w:t>
      </w:r>
    </w:p>
    <w:p w:rsidR="005074D0" w:rsidRDefault="005E7726" w:rsidP="005074D0">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algún día una de las “vacas sagradas”, de la “</w:t>
      </w:r>
      <w:r w:rsidRPr="005E7726">
        <w:rPr>
          <w:rFonts w:ascii="Times New Roman" w:hAnsi="Times New Roman" w:cs="Times New Roman"/>
          <w:sz w:val="24"/>
          <w:szCs w:val="24"/>
        </w:rPr>
        <w:t>Ivy League universities</w:t>
      </w:r>
      <w:r>
        <w:rPr>
          <w:rFonts w:ascii="Times New Roman" w:hAnsi="Times New Roman" w:cs="Times New Roman"/>
          <w:sz w:val="24"/>
          <w:szCs w:val="24"/>
        </w:rPr>
        <w:t xml:space="preserve">” (que esté dispuesto a renunciar a las subvenciones y </w:t>
      </w:r>
      <w:r w:rsidR="00B11322">
        <w:rPr>
          <w:rFonts w:ascii="Times New Roman" w:hAnsi="Times New Roman" w:cs="Times New Roman"/>
          <w:sz w:val="24"/>
          <w:szCs w:val="24"/>
        </w:rPr>
        <w:t>prebendas</w:t>
      </w:r>
      <w:r>
        <w:rPr>
          <w:rFonts w:ascii="Times New Roman" w:hAnsi="Times New Roman" w:cs="Times New Roman"/>
          <w:sz w:val="24"/>
          <w:szCs w:val="24"/>
        </w:rPr>
        <w:t>, de las grandes compañías), “nobelado” o “novelero”, se anime a decir que los “ricos y poderosos” del Siglo XXI, representan una falla de mercado, porque sus acciones (como agente privado) están</w:t>
      </w:r>
      <w:r w:rsidRPr="00EF48E2">
        <w:rPr>
          <w:rFonts w:ascii="Times New Roman" w:hAnsi="Times New Roman" w:cs="Times New Roman"/>
          <w:sz w:val="24"/>
          <w:szCs w:val="24"/>
        </w:rPr>
        <w:t xml:space="preserve"> generan</w:t>
      </w:r>
      <w:r>
        <w:rPr>
          <w:rFonts w:ascii="Times New Roman" w:hAnsi="Times New Roman" w:cs="Times New Roman"/>
          <w:sz w:val="24"/>
          <w:szCs w:val="24"/>
        </w:rPr>
        <w:t>do unos</w:t>
      </w:r>
      <w:r w:rsidRPr="00EF48E2">
        <w:rPr>
          <w:rFonts w:ascii="Times New Roman" w:hAnsi="Times New Roman" w:cs="Times New Roman"/>
          <w:sz w:val="24"/>
          <w:szCs w:val="24"/>
        </w:rPr>
        <w:t xml:space="preserve"> costos sociales que exceden los costos privados.</w:t>
      </w:r>
    </w:p>
    <w:p w:rsidR="005E7726" w:rsidRDefault="00842B3F" w:rsidP="005074D0">
      <w:pPr>
        <w:spacing w:line="240" w:lineRule="auto"/>
        <w:jc w:val="both"/>
        <w:rPr>
          <w:rFonts w:ascii="Times New Roman" w:hAnsi="Times New Roman" w:cs="Times New Roman"/>
          <w:sz w:val="24"/>
          <w:szCs w:val="24"/>
        </w:rPr>
      </w:pPr>
      <w:r>
        <w:rPr>
          <w:rFonts w:ascii="Times New Roman" w:hAnsi="Times New Roman" w:cs="Times New Roman"/>
          <w:sz w:val="24"/>
          <w:szCs w:val="24"/>
        </w:rPr>
        <w:t>Y si algún político populista, de un país avanzado (EEUU, UE, Japón…) hace campaña sosteniendo que los “amos del universo”, se han “salido del camino de los negocios”, y que resulta necesario r</w:t>
      </w:r>
      <w:r w:rsidRPr="00EF48E2">
        <w:rPr>
          <w:rFonts w:ascii="Times New Roman" w:hAnsi="Times New Roman" w:cs="Times New Roman"/>
          <w:sz w:val="24"/>
          <w:szCs w:val="24"/>
        </w:rPr>
        <w:t>edefinir una intervención gubernamental masiva</w:t>
      </w:r>
      <w:r>
        <w:rPr>
          <w:rFonts w:ascii="Times New Roman" w:hAnsi="Times New Roman" w:cs="Times New Roman"/>
          <w:sz w:val="24"/>
          <w:szCs w:val="24"/>
        </w:rPr>
        <w:t>… ¿qué puede pasar?</w:t>
      </w:r>
    </w:p>
    <w:p w:rsidR="002B668D" w:rsidRDefault="0058798A" w:rsidP="00203EDF">
      <w:pPr>
        <w:spacing w:line="240" w:lineRule="auto"/>
        <w:jc w:val="both"/>
        <w:rPr>
          <w:rFonts w:ascii="Times New Roman" w:hAnsi="Times New Roman" w:cs="Times New Roman"/>
          <w:sz w:val="24"/>
          <w:szCs w:val="24"/>
        </w:rPr>
      </w:pPr>
      <w:r>
        <w:rPr>
          <w:rFonts w:ascii="Times New Roman" w:hAnsi="Times New Roman" w:cs="Times New Roman"/>
          <w:sz w:val="24"/>
          <w:szCs w:val="24"/>
        </w:rPr>
        <w:t>Mi humilde -y nada segura- predicción es que los adversarios de la liberta</w:t>
      </w:r>
      <w:r w:rsidR="002B668D">
        <w:rPr>
          <w:rFonts w:ascii="Times New Roman" w:hAnsi="Times New Roman" w:cs="Times New Roman"/>
          <w:sz w:val="24"/>
          <w:szCs w:val="24"/>
        </w:rPr>
        <w:t>d (política, social, económica</w:t>
      </w:r>
      <w:r>
        <w:rPr>
          <w:rFonts w:ascii="Times New Roman" w:hAnsi="Times New Roman" w:cs="Times New Roman"/>
          <w:sz w:val="24"/>
          <w:szCs w:val="24"/>
        </w:rPr>
        <w:t xml:space="preserve">) se </w:t>
      </w:r>
      <w:r w:rsidR="002B668D">
        <w:rPr>
          <w:rFonts w:ascii="Times New Roman" w:hAnsi="Times New Roman" w:cs="Times New Roman"/>
          <w:sz w:val="24"/>
          <w:szCs w:val="24"/>
        </w:rPr>
        <w:t>“</w:t>
      </w:r>
      <w:r>
        <w:rPr>
          <w:rFonts w:ascii="Times New Roman" w:hAnsi="Times New Roman" w:cs="Times New Roman"/>
          <w:sz w:val="24"/>
          <w:szCs w:val="24"/>
        </w:rPr>
        <w:t>reanimaran</w:t>
      </w:r>
      <w:r w:rsidR="002B668D">
        <w:rPr>
          <w:rFonts w:ascii="Times New Roman" w:hAnsi="Times New Roman" w:cs="Times New Roman"/>
          <w:sz w:val="24"/>
          <w:szCs w:val="24"/>
        </w:rPr>
        <w:t xml:space="preserve">” en vista del profundo </w:t>
      </w:r>
      <w:r w:rsidR="00535E71">
        <w:rPr>
          <w:rFonts w:ascii="Times New Roman" w:hAnsi="Times New Roman" w:cs="Times New Roman"/>
          <w:sz w:val="24"/>
          <w:szCs w:val="24"/>
        </w:rPr>
        <w:t>“</w:t>
      </w:r>
      <w:r w:rsidR="002B668D">
        <w:rPr>
          <w:rFonts w:ascii="Times New Roman" w:hAnsi="Times New Roman" w:cs="Times New Roman"/>
          <w:sz w:val="24"/>
          <w:szCs w:val="24"/>
        </w:rPr>
        <w:t>quiebre</w:t>
      </w:r>
      <w:r w:rsidR="00535E71">
        <w:rPr>
          <w:rFonts w:ascii="Times New Roman" w:hAnsi="Times New Roman" w:cs="Times New Roman"/>
          <w:sz w:val="24"/>
          <w:szCs w:val="24"/>
        </w:rPr>
        <w:t>”</w:t>
      </w:r>
      <w:r w:rsidR="002B668D">
        <w:rPr>
          <w:rFonts w:ascii="Times New Roman" w:hAnsi="Times New Roman" w:cs="Times New Roman"/>
          <w:sz w:val="24"/>
          <w:szCs w:val="24"/>
        </w:rPr>
        <w:t xml:space="preserve"> moral, de liderazgo</w:t>
      </w:r>
      <w:r w:rsidR="00C008A1">
        <w:rPr>
          <w:rFonts w:ascii="Times New Roman" w:hAnsi="Times New Roman" w:cs="Times New Roman"/>
          <w:sz w:val="24"/>
          <w:szCs w:val="24"/>
        </w:rPr>
        <w:t>,</w:t>
      </w:r>
      <w:r w:rsidR="002B668D">
        <w:rPr>
          <w:rFonts w:ascii="Times New Roman" w:hAnsi="Times New Roman" w:cs="Times New Roman"/>
          <w:sz w:val="24"/>
          <w:szCs w:val="24"/>
        </w:rPr>
        <w:t xml:space="preserve"> y ejemplaridad, de los grandes empresarios</w:t>
      </w:r>
      <w:r w:rsidR="00C008A1">
        <w:rPr>
          <w:rFonts w:ascii="Times New Roman" w:hAnsi="Times New Roman" w:cs="Times New Roman"/>
          <w:sz w:val="24"/>
          <w:szCs w:val="24"/>
        </w:rPr>
        <w:t>,</w:t>
      </w:r>
      <w:r w:rsidR="002B668D">
        <w:rPr>
          <w:rFonts w:ascii="Times New Roman" w:hAnsi="Times New Roman" w:cs="Times New Roman"/>
          <w:sz w:val="24"/>
          <w:szCs w:val="24"/>
        </w:rPr>
        <w:t xml:space="preserve"> y los principales representantes políticos. </w:t>
      </w:r>
    </w:p>
    <w:p w:rsidR="002D36ED" w:rsidRPr="002B668D" w:rsidRDefault="002D36ED" w:rsidP="00203EDF">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La obscena ostentación del lujo</w:t>
      </w:r>
      <w:r w:rsidR="0056590C">
        <w:rPr>
          <w:rFonts w:ascii="Times New Roman" w:hAnsi="Times New Roman" w:cs="Times New Roman"/>
          <w:b/>
          <w:sz w:val="24"/>
          <w:szCs w:val="24"/>
        </w:rPr>
        <w:t xml:space="preserve"> </w:t>
      </w:r>
      <w:r w:rsidR="003736A5">
        <w:rPr>
          <w:rFonts w:ascii="Times New Roman" w:hAnsi="Times New Roman" w:cs="Times New Roman"/>
          <w:b/>
          <w:sz w:val="24"/>
          <w:szCs w:val="24"/>
        </w:rPr>
        <w:t>(exuberante, desvergonzada, insensata, y despectiva)</w:t>
      </w:r>
    </w:p>
    <w:p w:rsidR="002D36ED" w:rsidRDefault="002D36ED" w:rsidP="00203EDF">
      <w:pPr>
        <w:spacing w:line="240" w:lineRule="auto"/>
        <w:jc w:val="both"/>
        <w:rPr>
          <w:rFonts w:ascii="Times New Roman" w:hAnsi="Times New Roman" w:cs="Times New Roman"/>
          <w:b/>
          <w:sz w:val="24"/>
          <w:szCs w:val="24"/>
        </w:rPr>
      </w:pPr>
      <w:r>
        <w:rPr>
          <w:noProof/>
          <w:lang w:eastAsia="es-ES"/>
        </w:rPr>
        <w:drawing>
          <wp:inline distT="0" distB="0" distL="0" distR="0">
            <wp:extent cx="5731510" cy="3821007"/>
            <wp:effectExtent l="0" t="0" r="2540" b="8255"/>
            <wp:docPr id="35" name="Imagen 35" descr="exitosa pareja haciendo un brindis con copas de champagne mientras canapés a bordo de un avión privado - lujo fotografías e imágenes d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xitosa pareja haciendo un brindis con copas de champagne mientras canapés a bordo de un avión privado - lujo fotografías e imágenes de stock"/>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821007"/>
                    </a:xfrm>
                    <a:prstGeom prst="rect">
                      <a:avLst/>
                    </a:prstGeom>
                    <a:noFill/>
                    <a:ln>
                      <a:noFill/>
                    </a:ln>
                  </pic:spPr>
                </pic:pic>
              </a:graphicData>
            </a:graphic>
          </wp:inline>
        </w:drawing>
      </w:r>
    </w:p>
    <w:p w:rsidR="003D0AE0" w:rsidRDefault="003D0AE0" w:rsidP="00203EDF">
      <w:pPr>
        <w:spacing w:line="240" w:lineRule="auto"/>
        <w:jc w:val="both"/>
        <w:rPr>
          <w:rFonts w:ascii="Times New Roman" w:hAnsi="Times New Roman" w:cs="Times New Roman"/>
          <w:b/>
          <w:sz w:val="24"/>
          <w:szCs w:val="24"/>
        </w:rPr>
      </w:pPr>
      <w:r>
        <w:rPr>
          <w:rFonts w:ascii="Times New Roman" w:hAnsi="Times New Roman" w:cs="Times New Roman"/>
          <w:b/>
          <w:sz w:val="24"/>
          <w:szCs w:val="24"/>
        </w:rPr>
        <w:t>Antes de antes</w:t>
      </w:r>
      <w:r w:rsidR="002D36ED">
        <w:rPr>
          <w:rFonts w:ascii="Times New Roman" w:hAnsi="Times New Roman" w:cs="Times New Roman"/>
          <w:b/>
          <w:sz w:val="24"/>
          <w:szCs w:val="24"/>
        </w:rPr>
        <w:t xml:space="preserve">: </w:t>
      </w:r>
      <w:r w:rsidR="001477E1">
        <w:rPr>
          <w:rFonts w:ascii="Times New Roman" w:hAnsi="Times New Roman" w:cs="Times New Roman"/>
          <w:b/>
          <w:sz w:val="24"/>
          <w:szCs w:val="24"/>
        </w:rPr>
        <w:t>“</w:t>
      </w:r>
      <w:r w:rsidR="002D36ED">
        <w:rPr>
          <w:rFonts w:ascii="Times New Roman" w:hAnsi="Times New Roman" w:cs="Times New Roman"/>
          <w:b/>
          <w:sz w:val="24"/>
          <w:szCs w:val="24"/>
        </w:rPr>
        <w:t>cuando se</w:t>
      </w:r>
      <w:r w:rsidR="00BC096A">
        <w:rPr>
          <w:rFonts w:ascii="Times New Roman" w:hAnsi="Times New Roman" w:cs="Times New Roman"/>
          <w:b/>
          <w:sz w:val="24"/>
          <w:szCs w:val="24"/>
        </w:rPr>
        <w:t xml:space="preserve"> ataban los perros con longanizas</w:t>
      </w:r>
      <w:r w:rsidR="001477E1">
        <w:rPr>
          <w:rFonts w:ascii="Times New Roman" w:hAnsi="Times New Roman" w:cs="Times New Roman"/>
          <w:b/>
          <w:sz w:val="24"/>
          <w:szCs w:val="24"/>
        </w:rPr>
        <w:t>”</w:t>
      </w:r>
    </w:p>
    <w:p w:rsidR="003D0AE0" w:rsidRPr="003D0AE0" w:rsidRDefault="003D0AE0" w:rsidP="003D0AE0">
      <w:pPr>
        <w:spacing w:line="240" w:lineRule="auto"/>
        <w:jc w:val="both"/>
        <w:rPr>
          <w:rFonts w:ascii="Times New Roman" w:hAnsi="Times New Roman" w:cs="Times New Roman"/>
          <w:sz w:val="24"/>
          <w:szCs w:val="24"/>
        </w:rPr>
      </w:pPr>
      <w:r w:rsidRPr="002D36ED">
        <w:rPr>
          <w:rFonts w:ascii="Times New Roman" w:hAnsi="Times New Roman" w:cs="Times New Roman"/>
          <w:sz w:val="24"/>
          <w:szCs w:val="24"/>
        </w:rPr>
        <w:t xml:space="preserve">- </w:t>
      </w:r>
      <w:r w:rsidRPr="002D36ED">
        <w:rPr>
          <w:rFonts w:ascii="Times New Roman" w:hAnsi="Times New Roman" w:cs="Times New Roman"/>
          <w:sz w:val="24"/>
          <w:szCs w:val="24"/>
          <w:u w:val="single"/>
        </w:rPr>
        <w:t>Las 7 grandes tendencias del sector del lujo para 2025</w:t>
      </w:r>
      <w:r>
        <w:rPr>
          <w:rFonts w:ascii="Times New Roman" w:hAnsi="Times New Roman" w:cs="Times New Roman"/>
          <w:sz w:val="24"/>
          <w:szCs w:val="24"/>
        </w:rPr>
        <w:t xml:space="preserve"> (Business Insider Francia - </w:t>
      </w:r>
      <w:r w:rsidRPr="003D0AE0">
        <w:rPr>
          <w:rFonts w:ascii="Times New Roman" w:hAnsi="Times New Roman" w:cs="Times New Roman"/>
          <w:b/>
          <w:sz w:val="24"/>
          <w:szCs w:val="24"/>
        </w:rPr>
        <w:t>5/12/18</w:t>
      </w:r>
      <w:r>
        <w:rPr>
          <w:rFonts w:ascii="Times New Roman" w:hAnsi="Times New Roman" w:cs="Times New Roman"/>
          <w:sz w:val="24"/>
          <w:szCs w:val="24"/>
        </w:rPr>
        <w:t>)</w:t>
      </w:r>
    </w:p>
    <w:p w:rsidR="003D0AE0" w:rsidRPr="004A16A3" w:rsidRDefault="003D0AE0" w:rsidP="003D0AE0">
      <w:pPr>
        <w:spacing w:line="240" w:lineRule="auto"/>
        <w:jc w:val="both"/>
        <w:rPr>
          <w:rFonts w:ascii="Times New Roman" w:hAnsi="Times New Roman" w:cs="Times New Roman"/>
          <w:sz w:val="24"/>
          <w:szCs w:val="24"/>
        </w:rPr>
      </w:pPr>
      <w:r w:rsidRPr="004A16A3">
        <w:rPr>
          <w:rFonts w:ascii="Times New Roman" w:hAnsi="Times New Roman" w:cs="Times New Roman"/>
          <w:sz w:val="24"/>
          <w:szCs w:val="24"/>
        </w:rPr>
        <w:t>(Por Elisabeth Hu)</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 xml:space="preserve">El mercado del lujo continúa mostrando una increíble buena salud. Incluso si el crecimiento se ha ralentizado, este ha crecido de igual manera un 5% en 2018, a tipos de cambio constantes, hasta alcanzar los 1.200.000 millones de euros en bienes personales y experiencias de lujo, según el último estudio anual de Bain &amp; Empresa, publicado el 15 de noviembre de 2018 en colaboración con la Fundación Altagamma (Asociación de Profesionales </w:t>
      </w:r>
      <w:r>
        <w:rPr>
          <w:rFonts w:ascii="Times New Roman" w:hAnsi="Times New Roman" w:cs="Times New Roman"/>
          <w:sz w:val="24"/>
          <w:szCs w:val="24"/>
        </w:rPr>
        <w:t>de Mercados de Lujo en Italia).</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Los productos personales de lujo, en particular, han sobrepasado al mercado, creciendo en un 6%  hasta los 260.000 millones de euros. Los analistas estiman que a partir de ahora el sector debería crecer entre un 3 y un 5% por año hasta 2025 para llegar hasta los 320.000 y</w:t>
      </w:r>
      <w:r>
        <w:rPr>
          <w:rFonts w:ascii="Times New Roman" w:hAnsi="Times New Roman" w:cs="Times New Roman"/>
          <w:sz w:val="24"/>
          <w:szCs w:val="24"/>
        </w:rPr>
        <w:t xml:space="preserve"> los 365.000 millones de euros.</w:t>
      </w:r>
    </w:p>
    <w:p w:rsidR="003D0AE0" w:rsidRPr="003D0AE0" w:rsidRDefault="003736A5"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t>Desde el año pasado, “</w:t>
      </w:r>
      <w:r w:rsidR="003D0AE0" w:rsidRPr="003D0AE0">
        <w:rPr>
          <w:rFonts w:ascii="Times New Roman" w:hAnsi="Times New Roman" w:cs="Times New Roman"/>
          <w:sz w:val="24"/>
          <w:szCs w:val="24"/>
        </w:rPr>
        <w:t>el mercado de lujo ha encontrado un crecimiento</w:t>
      </w:r>
      <w:r>
        <w:rPr>
          <w:rFonts w:ascii="Times New Roman" w:hAnsi="Times New Roman" w:cs="Times New Roman"/>
          <w:sz w:val="24"/>
          <w:szCs w:val="24"/>
        </w:rPr>
        <w:t xml:space="preserve"> saludable, a un ritmo moderado”</w:t>
      </w:r>
      <w:r w:rsidR="003D0AE0" w:rsidRPr="003D0AE0">
        <w:rPr>
          <w:rFonts w:ascii="Times New Roman" w:hAnsi="Times New Roman" w:cs="Times New Roman"/>
          <w:sz w:val="24"/>
          <w:szCs w:val="24"/>
        </w:rPr>
        <w:t>, señala Marc-André Kamel, socio de Bain &amp; Company.</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Para 2025, su firma ha identificado siete grandes tendencias que d</w:t>
      </w:r>
      <w:r>
        <w:rPr>
          <w:rFonts w:ascii="Times New Roman" w:hAnsi="Times New Roman" w:cs="Times New Roman"/>
          <w:sz w:val="24"/>
          <w:szCs w:val="24"/>
        </w:rPr>
        <w:t>ebe seguir el mercado del lujo:</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1. Los chinos comprarán cada vez más en China</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 xml:space="preserve">En 2025, los consumidores chinos representarán al menos el 45% del mercado (en contraste con aproximadamente el 33% en 2018) y ellos comprarán la mitad de sus productos de lujo </w:t>
      </w:r>
      <w:r w:rsidRPr="003D0AE0">
        <w:rPr>
          <w:rFonts w:ascii="Times New Roman" w:hAnsi="Times New Roman" w:cs="Times New Roman"/>
          <w:sz w:val="24"/>
          <w:szCs w:val="24"/>
        </w:rPr>
        <w:lastRenderedPageBreak/>
        <w:t>en su propio país. Ya, entre 2015 y 2018, sus compras en China continental han aportado al mercado mundial un crecimiento dos veces superior al d</w:t>
      </w:r>
      <w:r>
        <w:rPr>
          <w:rFonts w:ascii="Times New Roman" w:hAnsi="Times New Roman" w:cs="Times New Roman"/>
          <w:sz w:val="24"/>
          <w:szCs w:val="24"/>
        </w:rPr>
        <w:t>e sus compras en el extranjero.</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2. El comercio electrónico y las tecnologías influirán en cada compra</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El comercio en línea representará el 25% del valor de mercado de aquí a 2025, en contraste con el 10% que supone hoy. Además, el 100% de las compras de artículos de lujo se verá influenciado por internet mientras que la mitad de las compras de lujo se verán facilitadas por las tecnologías digitales, como la realidad virtual o el pago a través del móvil.</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3. Habrá una consolidación de los puntos de venta</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La reducción del tráfico en las tiendas físicas, inducido por lo digital, conducirá a una consolidación y por tanto a una disminución del número de puntos de venta, dando como resultado un cambio en el rol de la tienda ta</w:t>
      </w:r>
      <w:r w:rsidR="003736A5">
        <w:rPr>
          <w:rFonts w:ascii="Times New Roman" w:hAnsi="Times New Roman" w:cs="Times New Roman"/>
          <w:sz w:val="24"/>
          <w:szCs w:val="24"/>
        </w:rPr>
        <w:t>l como existe hoy en día. Este “</w:t>
      </w:r>
      <w:r w:rsidRPr="003D0AE0">
        <w:rPr>
          <w:rFonts w:ascii="Times New Roman" w:hAnsi="Times New Roman" w:cs="Times New Roman"/>
          <w:sz w:val="24"/>
          <w:szCs w:val="24"/>
        </w:rPr>
        <w:t>inevitablement</w:t>
      </w:r>
      <w:r w:rsidR="00C008A1">
        <w:rPr>
          <w:rFonts w:ascii="Times New Roman" w:hAnsi="Times New Roman" w:cs="Times New Roman"/>
          <w:sz w:val="24"/>
          <w:szCs w:val="24"/>
        </w:rPr>
        <w:t>e evolucionará desde el simple “punto de venta” hasta el “verdadero punto de contacto”</w:t>
      </w:r>
      <w:r w:rsidRPr="003D0AE0">
        <w:rPr>
          <w:rFonts w:ascii="Times New Roman" w:hAnsi="Times New Roman" w:cs="Times New Roman"/>
          <w:sz w:val="24"/>
          <w:szCs w:val="24"/>
        </w:rPr>
        <w:t xml:space="preserve"> con los cli</w:t>
      </w:r>
      <w:r w:rsidR="003736A5">
        <w:rPr>
          <w:rFonts w:ascii="Times New Roman" w:hAnsi="Times New Roman" w:cs="Times New Roman"/>
          <w:sz w:val="24"/>
          <w:szCs w:val="24"/>
        </w:rPr>
        <w:t>entes”</w:t>
      </w:r>
      <w:r>
        <w:rPr>
          <w:rFonts w:ascii="Times New Roman" w:hAnsi="Times New Roman" w:cs="Times New Roman"/>
          <w:sz w:val="24"/>
          <w:szCs w:val="24"/>
        </w:rPr>
        <w:t>, asegura Bain &amp; Company.</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4. Habrá un rejuvenecimiento del mercado</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Las nuevas generaciones van a convertirse en el primer motor de crecimiento del sector en los años por llegar. La generación Z y los millennials (conocidos como generación Y) representarán en torno al 55% del mercado en 2025 y contribuirán al aument</w:t>
      </w:r>
      <w:r>
        <w:rPr>
          <w:rFonts w:ascii="Times New Roman" w:hAnsi="Times New Roman" w:cs="Times New Roman"/>
          <w:sz w:val="24"/>
          <w:szCs w:val="24"/>
        </w:rPr>
        <w:t>o del 130% durante ese periodo.</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5. Las culturas y subculturas se reafirmarán</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Las culturas (religiones, etnias) y las subculturas (minorías) modelarán la moda y el lujo en 2025 y tendrán prioridad sobre las tendencias de los consumidores. Los grupos culturales extenderán su</w:t>
      </w:r>
      <w:r w:rsidR="003736A5">
        <w:rPr>
          <w:rFonts w:ascii="Times New Roman" w:hAnsi="Times New Roman" w:cs="Times New Roman"/>
          <w:sz w:val="24"/>
          <w:szCs w:val="24"/>
        </w:rPr>
        <w:t xml:space="preserve"> influencia sobre el consumo y “</w:t>
      </w:r>
      <w:r w:rsidRPr="003D0AE0">
        <w:rPr>
          <w:rFonts w:ascii="Times New Roman" w:hAnsi="Times New Roman" w:cs="Times New Roman"/>
          <w:sz w:val="24"/>
          <w:szCs w:val="24"/>
        </w:rPr>
        <w:t>las marcas de lujo tendrán que reconocerlos y cuidarlo</w:t>
      </w:r>
      <w:r w:rsidR="003736A5">
        <w:rPr>
          <w:rFonts w:ascii="Times New Roman" w:hAnsi="Times New Roman" w:cs="Times New Roman"/>
          <w:sz w:val="24"/>
          <w:szCs w:val="24"/>
        </w:rPr>
        <w:t>s para seguir siendo relevantes”</w:t>
      </w:r>
      <w:r w:rsidRPr="003D0AE0">
        <w:rPr>
          <w:rFonts w:ascii="Times New Roman" w:hAnsi="Times New Roman" w:cs="Times New Roman"/>
          <w:sz w:val="24"/>
          <w:szCs w:val="24"/>
        </w:rPr>
        <w:t>, adv</w:t>
      </w:r>
      <w:r>
        <w:rPr>
          <w:rFonts w:ascii="Times New Roman" w:hAnsi="Times New Roman" w:cs="Times New Roman"/>
          <w:sz w:val="24"/>
          <w:szCs w:val="24"/>
        </w:rPr>
        <w:t>ierten los autores del estudio.</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6. Las fronteras de la competencia se superpondrán</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Las marcas en 2025 experimentarán un solapamiento de sus f</w:t>
      </w:r>
      <w:r w:rsidR="003736A5">
        <w:rPr>
          <w:rFonts w:ascii="Times New Roman" w:hAnsi="Times New Roman" w:cs="Times New Roman"/>
          <w:sz w:val="24"/>
          <w:szCs w:val="24"/>
        </w:rPr>
        <w:t>ronteras competitivas típicas. “</w:t>
      </w:r>
      <w:r w:rsidRPr="003D0AE0">
        <w:rPr>
          <w:rFonts w:ascii="Times New Roman" w:hAnsi="Times New Roman" w:cs="Times New Roman"/>
          <w:sz w:val="24"/>
          <w:szCs w:val="24"/>
        </w:rPr>
        <w:t xml:space="preserve">El modelo estándar de las marcas, que crecen bien por especializarse en una categoría o por diversificarse a través de un posicionamiento más general, será llevado </w:t>
      </w:r>
      <w:r>
        <w:rPr>
          <w:rFonts w:ascii="Times New Roman" w:hAnsi="Times New Roman" w:cs="Times New Roman"/>
          <w:sz w:val="24"/>
          <w:szCs w:val="24"/>
        </w:rPr>
        <w:t>a l</w:t>
      </w:r>
      <w:r w:rsidR="003736A5">
        <w:rPr>
          <w:rFonts w:ascii="Times New Roman" w:hAnsi="Times New Roman" w:cs="Times New Roman"/>
          <w:sz w:val="24"/>
          <w:szCs w:val="24"/>
        </w:rPr>
        <w:t>os extremos”</w:t>
      </w:r>
      <w:r>
        <w:rPr>
          <w:rFonts w:ascii="Times New Roman" w:hAnsi="Times New Roman" w:cs="Times New Roman"/>
          <w:sz w:val="24"/>
          <w:szCs w:val="24"/>
        </w:rPr>
        <w:t>, advierte Bain.</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7. La agilidad será la nueva forma</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Los analistas de Bain &amp; Company observan un aumento en la rentabilidad este año (+ 20% de ganancias antes de impue</w:t>
      </w:r>
      <w:r w:rsidR="003736A5">
        <w:rPr>
          <w:rFonts w:ascii="Times New Roman" w:hAnsi="Times New Roman" w:cs="Times New Roman"/>
          <w:sz w:val="24"/>
          <w:szCs w:val="24"/>
        </w:rPr>
        <w:t>stos) frente al + 19% en 2017. “</w:t>
      </w:r>
      <w:r w:rsidRPr="003D0AE0">
        <w:rPr>
          <w:rFonts w:ascii="Times New Roman" w:hAnsi="Times New Roman" w:cs="Times New Roman"/>
          <w:sz w:val="24"/>
          <w:szCs w:val="24"/>
        </w:rPr>
        <w:t>Sin embargo, señalan, la ruptura digital continuará modificando el perfil del gasto estratégico de las marcas y sus cuentas de resultados. La rentabilidad se estabilizará si las</w:t>
      </w:r>
      <w:r w:rsidR="00C008A1">
        <w:rPr>
          <w:rFonts w:ascii="Times New Roman" w:hAnsi="Times New Roman" w:cs="Times New Roman"/>
          <w:sz w:val="24"/>
          <w:szCs w:val="24"/>
        </w:rPr>
        <w:t xml:space="preserve"> marcas adoptan un enfoque más “ágil”</w:t>
      </w:r>
      <w:r w:rsidRPr="003D0AE0">
        <w:rPr>
          <w:rFonts w:ascii="Times New Roman" w:hAnsi="Times New Roman" w:cs="Times New Roman"/>
          <w:sz w:val="24"/>
          <w:szCs w:val="24"/>
        </w:rPr>
        <w:t xml:space="preserve"> a lo</w:t>
      </w:r>
      <w:r w:rsidR="001477E1">
        <w:rPr>
          <w:rFonts w:ascii="Times New Roman" w:hAnsi="Times New Roman" w:cs="Times New Roman"/>
          <w:sz w:val="24"/>
          <w:szCs w:val="24"/>
        </w:rPr>
        <w:t xml:space="preserve"> largo de la cadena de valor</w:t>
      </w:r>
      <w:r w:rsidR="003736A5">
        <w:rPr>
          <w:rFonts w:ascii="Times New Roman" w:hAnsi="Times New Roman" w:cs="Times New Roman"/>
          <w:sz w:val="24"/>
          <w:szCs w:val="24"/>
        </w:rPr>
        <w:t>”</w:t>
      </w:r>
      <w:r>
        <w:rPr>
          <w:rFonts w:ascii="Times New Roman" w:hAnsi="Times New Roman" w:cs="Times New Roman"/>
          <w:sz w:val="24"/>
          <w:szCs w:val="24"/>
        </w:rPr>
        <w:t>.</w:t>
      </w:r>
    </w:p>
    <w:p w:rsidR="003D0AE0" w:rsidRPr="003D0AE0" w:rsidRDefault="003736A5"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D0AE0" w:rsidRPr="003D0AE0">
        <w:rPr>
          <w:rFonts w:ascii="Times New Roman" w:hAnsi="Times New Roman" w:cs="Times New Roman"/>
          <w:sz w:val="24"/>
          <w:szCs w:val="24"/>
        </w:rPr>
        <w:t>Todas las señales apuntan a cambios significativos para las marcas de lujo en los próximos añ</w:t>
      </w:r>
      <w:r>
        <w:rPr>
          <w:rFonts w:ascii="Times New Roman" w:hAnsi="Times New Roman" w:cs="Times New Roman"/>
          <w:sz w:val="24"/>
          <w:szCs w:val="24"/>
        </w:rPr>
        <w:t>os”</w:t>
      </w:r>
      <w:r w:rsidR="003D0AE0">
        <w:rPr>
          <w:rFonts w:ascii="Times New Roman" w:hAnsi="Times New Roman" w:cs="Times New Roman"/>
          <w:sz w:val="24"/>
          <w:szCs w:val="24"/>
        </w:rPr>
        <w:t>, concluye Marc-André Kamel.</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Para prepararse para esto, las casas de lujo deben hacer algunos esfuerzos por adaptarse a las tendencias del mercado y dirigirse a los nuevos consumidores. Una renovación aún más complica</w:t>
      </w:r>
      <w:r w:rsidR="003736A5">
        <w:rPr>
          <w:rFonts w:ascii="Times New Roman" w:hAnsi="Times New Roman" w:cs="Times New Roman"/>
          <w:sz w:val="24"/>
          <w:szCs w:val="24"/>
        </w:rPr>
        <w:t>da de implementar cuando todo -o casi todo-</w:t>
      </w:r>
      <w:r w:rsidRPr="003D0AE0">
        <w:rPr>
          <w:rFonts w:ascii="Times New Roman" w:hAnsi="Times New Roman" w:cs="Times New Roman"/>
          <w:sz w:val="24"/>
          <w:szCs w:val="24"/>
        </w:rPr>
        <w:t xml:space="preserve"> va bien en el sector, y es que cuando todo va bie</w:t>
      </w:r>
      <w:r>
        <w:rPr>
          <w:rFonts w:ascii="Times New Roman" w:hAnsi="Times New Roman" w:cs="Times New Roman"/>
          <w:sz w:val="24"/>
          <w:szCs w:val="24"/>
        </w:rPr>
        <w:t>n, es más difícil cuestionarlo.</w:t>
      </w:r>
    </w:p>
    <w:p w:rsidR="003D0AE0" w:rsidRPr="003D0AE0" w:rsidRDefault="003736A5"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3D0AE0" w:rsidRPr="003D0AE0">
        <w:rPr>
          <w:rFonts w:ascii="Times New Roman" w:hAnsi="Times New Roman" w:cs="Times New Roman"/>
          <w:sz w:val="24"/>
          <w:szCs w:val="24"/>
        </w:rPr>
        <w:t>Es al mismo tiempo un</w:t>
      </w:r>
      <w:r>
        <w:rPr>
          <w:rFonts w:ascii="Times New Roman" w:hAnsi="Times New Roman" w:cs="Times New Roman"/>
          <w:sz w:val="24"/>
          <w:szCs w:val="24"/>
        </w:rPr>
        <w:t>a oportunidad y una mala suerte”</w:t>
      </w:r>
      <w:r w:rsidR="003D0AE0" w:rsidRPr="003D0AE0">
        <w:rPr>
          <w:rFonts w:ascii="Times New Roman" w:hAnsi="Times New Roman" w:cs="Times New Roman"/>
          <w:sz w:val="24"/>
          <w:szCs w:val="24"/>
        </w:rPr>
        <w:t>, ha pronosticado Joëlle de Montgolfier, directora senior del departamento de Investigación y Estudios de bienes de consumo, distribución y lujo en Europa, Oriente Medio y África para Bain &amp; Empresa, en el Vogue Fashion Festival, el pasado 9 de noviembre en París.</w:t>
      </w:r>
    </w:p>
    <w:p w:rsidR="003D0AE0" w:rsidRDefault="003736A5"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D0AE0" w:rsidRPr="003D0AE0">
        <w:rPr>
          <w:rFonts w:ascii="Times New Roman" w:hAnsi="Times New Roman" w:cs="Times New Roman"/>
          <w:sz w:val="24"/>
          <w:szCs w:val="24"/>
        </w:rPr>
        <w:t>Cuando una industria funciona bien, no vemos el imperativo de la reinvención, a diferencia de los grandes minoristas o las librerías. Podemos continuar en la ola, pero ésta no llevará a todas las principales marcas de lujo, y</w:t>
      </w:r>
      <w:r>
        <w:rPr>
          <w:rFonts w:ascii="Times New Roman" w:hAnsi="Times New Roman" w:cs="Times New Roman"/>
          <w:sz w:val="24"/>
          <w:szCs w:val="24"/>
        </w:rPr>
        <w:t xml:space="preserve"> algunas terminarán su carrera”.</w:t>
      </w:r>
    </w:p>
    <w:p w:rsidR="00C65000" w:rsidRDefault="00C65000" w:rsidP="00C65000">
      <w:pPr>
        <w:pStyle w:val="NormalWeb"/>
        <w:shd w:val="clear" w:color="auto" w:fill="FFFFFF"/>
        <w:jc w:val="both"/>
      </w:pPr>
      <w:r>
        <w:t xml:space="preserve">- </w:t>
      </w:r>
      <w:r w:rsidRPr="00C65000">
        <w:rPr>
          <w:u w:val="single"/>
        </w:rPr>
        <w:t>El ático más caro de Londres se valora en 160 millones en One Hyde Park</w:t>
      </w:r>
      <w:r>
        <w:t xml:space="preserve"> (Expansión - </w:t>
      </w:r>
      <w:r w:rsidRPr="00C65000">
        <w:rPr>
          <w:b/>
        </w:rPr>
        <w:t>9/10/18</w:t>
      </w:r>
      <w:r>
        <w:t>)</w:t>
      </w:r>
    </w:p>
    <w:p w:rsidR="00C65000" w:rsidRDefault="00C65000" w:rsidP="00C65000">
      <w:pPr>
        <w:pStyle w:val="NormalWeb"/>
        <w:shd w:val="clear" w:color="auto" w:fill="FFFFFF"/>
        <w:jc w:val="both"/>
      </w:pPr>
      <w:r>
        <w:rPr>
          <w:noProof/>
        </w:rPr>
        <w:drawing>
          <wp:inline distT="0" distB="0" distL="0" distR="0" wp14:anchorId="385787A0" wp14:editId="10FAE4E3">
            <wp:extent cx="5594350" cy="2844800"/>
            <wp:effectExtent l="0" t="0" r="6350" b="0"/>
            <wp:docPr id="39" name="Imagen 39" descr="https://e00-expansion.uecdn.es/blogs/polo/imagenes_posts/2018/10/09/195894_470x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e00-expansion.uecdn.es/blogs/polo/imagenes_posts/2018/10/09/195894_470x28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94350" cy="2844800"/>
                    </a:xfrm>
                    <a:prstGeom prst="rect">
                      <a:avLst/>
                    </a:prstGeom>
                    <a:noFill/>
                    <a:ln>
                      <a:noFill/>
                    </a:ln>
                  </pic:spPr>
                </pic:pic>
              </a:graphicData>
            </a:graphic>
          </wp:inline>
        </w:drawing>
      </w:r>
    </w:p>
    <w:p w:rsidR="00C65000" w:rsidRDefault="00C65000" w:rsidP="00C65000">
      <w:pPr>
        <w:pStyle w:val="NormalWeb"/>
        <w:shd w:val="clear" w:color="auto" w:fill="FFFFFF"/>
        <w:jc w:val="both"/>
      </w:pPr>
      <w:r>
        <w:t xml:space="preserve">La promoción One Hyde Park, que mira a un lado al parque del mismo nombre, y al otro a los grandes almacenes Harrods, acaba de batir un nuevo récord. Según datos oficiales, uno de sus áticos acaba de valorarse en 160 millones de libras (182 millones de euros), lo que convierte a esta vivienda en la más cara hasta el momento en la capital británica. </w:t>
      </w:r>
    </w:p>
    <w:p w:rsidR="00C65000" w:rsidRDefault="00C65000" w:rsidP="00C65000">
      <w:pPr>
        <w:pStyle w:val="NormalWeb"/>
        <w:shd w:val="clear" w:color="auto" w:fill="FFFFFF"/>
        <w:jc w:val="both"/>
      </w:pPr>
      <w:r>
        <w:t xml:space="preserve">One Hyde Park ya tenía el anterior récord, ya que hace unos años se vendió uno de sus áticos por 140 millones. Por este mismo precio se vendió en 2011 Park Place, una finca con una casa de más de 300 años de </w:t>
      </w:r>
      <w:r w:rsidR="003736A5">
        <w:t>antigüedad</w:t>
      </w:r>
      <w:r>
        <w:t xml:space="preserve"> situada en Henley-on-Thames.  Aquellas cifras han quedado ahora pulverizadas. </w:t>
      </w:r>
    </w:p>
    <w:p w:rsidR="00C65000" w:rsidRDefault="00C65000" w:rsidP="00C65000">
      <w:pPr>
        <w:pStyle w:val="NormalWeb"/>
        <w:shd w:val="clear" w:color="auto" w:fill="FFFFFF"/>
        <w:jc w:val="both"/>
      </w:pPr>
      <w:r>
        <w:t xml:space="preserve">Aunque en principio se pensó que la vivienda habia sido vendida a un comprador cuya identidad se desconocía, la realidad es que su actual propietario, el promotor inmobiliario Nick Candy, ha pedido una hipoteca de 80 millones de libras a Credit Suisse para refinanciarse la vivienda. </w:t>
      </w:r>
    </w:p>
    <w:p w:rsidR="00C65000" w:rsidRDefault="00C65000" w:rsidP="00C65000">
      <w:pPr>
        <w:pStyle w:val="NormalWeb"/>
        <w:shd w:val="clear" w:color="auto" w:fill="FFFFFF"/>
        <w:jc w:val="both"/>
      </w:pPr>
      <w:r>
        <w:t xml:space="preserve">Park Place fue comprado por el magnate ruso Andrey Borodin, que estaba acusado por las autoridades rusas de un fraude de 150 millones de libras mientras dirigió el Banco de Moscú. Otro millonario, este vez ucraniano, compró en 2014 otra de las </w:t>
      </w:r>
      <w:r w:rsidR="003736A5">
        <w:t>viviendas</w:t>
      </w:r>
      <w:r>
        <w:t xml:space="preserve"> de este complejo por 137 millones de libras.</w:t>
      </w:r>
    </w:p>
    <w:p w:rsidR="00C65000" w:rsidRDefault="00C65000" w:rsidP="00C65000">
      <w:pPr>
        <w:pStyle w:val="NormalWeb"/>
        <w:shd w:val="clear" w:color="auto" w:fill="FFFFFF"/>
        <w:jc w:val="both"/>
      </w:pPr>
      <w:r>
        <w:lastRenderedPageBreak/>
        <w:t>Reino Unido ha endurecido en los últimos meses su política de acogida a los magnates rusos tras el envenenamiento de un ex espía en la localidad de Salisbury. Parte de estas nuevas medidas las está sufriendo el dueño del Chelsea, Roman Abramovich, a quien no se le ha sido extendido el visado para poder seguir viviendo en Reino Unido.</w:t>
      </w:r>
    </w:p>
    <w:p w:rsidR="00C65000" w:rsidRPr="00570B78" w:rsidRDefault="00C65000" w:rsidP="00C65000">
      <w:pPr>
        <w:pStyle w:val="NormalWeb"/>
        <w:shd w:val="clear" w:color="auto" w:fill="FFFFFF"/>
        <w:jc w:val="both"/>
      </w:pPr>
      <w:r>
        <w:t xml:space="preserve">El apartamento ocupa las dos últimas plantas del Bloque B, supuestamente el que cuenta con mejores vistas del parque. </w:t>
      </w:r>
    </w:p>
    <w:p w:rsidR="00C65000" w:rsidRPr="00BC096A" w:rsidRDefault="00C65000" w:rsidP="00C65000">
      <w:pPr>
        <w:shd w:val="clear" w:color="auto" w:fill="FFFFFF"/>
        <w:spacing w:line="240" w:lineRule="auto"/>
        <w:jc w:val="both"/>
        <w:rPr>
          <w:rFonts w:ascii="Times New Roman" w:hAnsi="Times New Roman" w:cs="Times New Roman"/>
          <w:spacing w:val="1"/>
          <w:sz w:val="24"/>
          <w:szCs w:val="24"/>
        </w:rPr>
      </w:pPr>
      <w:r>
        <w:rPr>
          <w:rFonts w:ascii="Times New Roman" w:hAnsi="Times New Roman" w:cs="Times New Roman"/>
          <w:spacing w:val="1"/>
          <w:sz w:val="24"/>
          <w:szCs w:val="24"/>
        </w:rPr>
        <w:t xml:space="preserve">- </w:t>
      </w:r>
      <w:r w:rsidRPr="00BC096A">
        <w:rPr>
          <w:rFonts w:ascii="Times New Roman" w:hAnsi="Times New Roman" w:cs="Times New Roman"/>
          <w:spacing w:val="1"/>
          <w:sz w:val="24"/>
          <w:szCs w:val="24"/>
          <w:u w:val="single"/>
        </w:rPr>
        <w:t>El dueño de Citadel se compra el piso más caro de la historia de EEUU: 209 millones</w:t>
      </w:r>
      <w:r>
        <w:rPr>
          <w:rFonts w:ascii="Times New Roman" w:hAnsi="Times New Roman" w:cs="Times New Roman"/>
          <w:spacing w:val="1"/>
          <w:sz w:val="24"/>
          <w:szCs w:val="24"/>
        </w:rPr>
        <w:t xml:space="preserve"> (El Confidencial - </w:t>
      </w:r>
      <w:r w:rsidRPr="00BC096A">
        <w:rPr>
          <w:rFonts w:ascii="Times New Roman" w:hAnsi="Times New Roman" w:cs="Times New Roman"/>
          <w:b/>
          <w:spacing w:val="1"/>
          <w:sz w:val="24"/>
          <w:szCs w:val="24"/>
        </w:rPr>
        <w:t>24/1/19</w:t>
      </w:r>
      <w:r>
        <w:rPr>
          <w:rFonts w:ascii="Times New Roman" w:hAnsi="Times New Roman" w:cs="Times New Roman"/>
          <w:spacing w:val="1"/>
          <w:sz w:val="24"/>
          <w:szCs w:val="24"/>
        </w:rPr>
        <w:t>)</w:t>
      </w:r>
    </w:p>
    <w:p w:rsidR="00C65000" w:rsidRDefault="00C65000" w:rsidP="00C65000">
      <w:pPr>
        <w:shd w:val="clear" w:color="auto" w:fill="FFFFFF"/>
        <w:spacing w:line="240" w:lineRule="auto"/>
        <w:jc w:val="both"/>
        <w:rPr>
          <w:rFonts w:ascii="Times New Roman" w:hAnsi="Times New Roman" w:cs="Times New Roman"/>
          <w:spacing w:val="1"/>
          <w:sz w:val="24"/>
          <w:szCs w:val="24"/>
        </w:rPr>
      </w:pPr>
      <w:r w:rsidRPr="00BC096A">
        <w:rPr>
          <w:rFonts w:ascii="Times New Roman" w:hAnsi="Times New Roman" w:cs="Times New Roman"/>
          <w:spacing w:val="1"/>
          <w:sz w:val="24"/>
          <w:szCs w:val="24"/>
        </w:rPr>
        <w:t>Este jueves se ha hecho oficial la compra de Ken Griffin del ático de cuatro alturas de la torre situada en el 220 de Central Park South, siendo el piso más caro de la historia de EEUU</w:t>
      </w:r>
    </w:p>
    <w:p w:rsidR="00C65000" w:rsidRDefault="00C65000" w:rsidP="00C65000">
      <w:pPr>
        <w:shd w:val="clear" w:color="auto" w:fill="FFFFFF"/>
        <w:spacing w:line="240" w:lineRule="auto"/>
        <w:jc w:val="both"/>
        <w:rPr>
          <w:rFonts w:ascii="Times New Roman" w:hAnsi="Times New Roman" w:cs="Times New Roman"/>
          <w:spacing w:val="1"/>
          <w:sz w:val="24"/>
          <w:szCs w:val="24"/>
        </w:rPr>
      </w:pPr>
      <w:r>
        <w:rPr>
          <w:rFonts w:ascii="Times New Roman" w:hAnsi="Times New Roman" w:cs="Times New Roman"/>
          <w:spacing w:val="1"/>
          <w:sz w:val="24"/>
          <w:szCs w:val="24"/>
        </w:rPr>
        <w:t>(</w:t>
      </w:r>
      <w:r w:rsidRPr="00BC096A">
        <w:rPr>
          <w:rFonts w:ascii="Times New Roman" w:hAnsi="Times New Roman" w:cs="Times New Roman"/>
          <w:spacing w:val="1"/>
          <w:sz w:val="24"/>
          <w:szCs w:val="24"/>
        </w:rPr>
        <w:t>Por Rubén Rodríguez</w:t>
      </w:r>
      <w:r>
        <w:rPr>
          <w:rFonts w:ascii="Times New Roman" w:hAnsi="Times New Roman" w:cs="Times New Roman"/>
          <w:spacing w:val="1"/>
          <w:sz w:val="24"/>
          <w:szCs w:val="24"/>
        </w:rPr>
        <w:t>)</w:t>
      </w:r>
    </w:p>
    <w:p w:rsidR="00C65000" w:rsidRDefault="00C65000" w:rsidP="00C65000">
      <w:pPr>
        <w:shd w:val="clear" w:color="auto" w:fill="FFFFFF"/>
        <w:spacing w:line="240" w:lineRule="auto"/>
        <w:jc w:val="both"/>
        <w:rPr>
          <w:rFonts w:ascii="Times New Roman" w:hAnsi="Times New Roman" w:cs="Times New Roman"/>
          <w:spacing w:val="1"/>
          <w:sz w:val="24"/>
          <w:szCs w:val="24"/>
        </w:rPr>
      </w:pPr>
      <w:r>
        <w:rPr>
          <w:noProof/>
          <w:lang w:eastAsia="es-ES"/>
        </w:rPr>
        <w:drawing>
          <wp:inline distT="0" distB="0" distL="0" distR="0" wp14:anchorId="042B9131" wp14:editId="166DA52C">
            <wp:extent cx="5733414" cy="3092450"/>
            <wp:effectExtent l="0" t="0" r="1270" b="0"/>
            <wp:docPr id="40" name="Imagen 40" descr="Foto: Imagen de la torre en la que Griffin se ha comprado el piso más caro de EEUU. (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oto: Imagen de la torre en la que Griffin se ha comprado el piso más caro de EEUU. (CC)"/>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091423"/>
                    </a:xfrm>
                    <a:prstGeom prst="rect">
                      <a:avLst/>
                    </a:prstGeom>
                    <a:noFill/>
                    <a:ln>
                      <a:noFill/>
                    </a:ln>
                  </pic:spPr>
                </pic:pic>
              </a:graphicData>
            </a:graphic>
          </wp:inline>
        </w:drawing>
      </w:r>
    </w:p>
    <w:p w:rsidR="00C65000" w:rsidRDefault="00C65000" w:rsidP="00C65000">
      <w:pPr>
        <w:shd w:val="clear" w:color="auto" w:fill="FFFFFF"/>
        <w:spacing w:line="240" w:lineRule="auto"/>
        <w:jc w:val="both"/>
        <w:rPr>
          <w:rFonts w:ascii="Times New Roman" w:hAnsi="Times New Roman" w:cs="Times New Roman"/>
          <w:spacing w:val="1"/>
          <w:sz w:val="24"/>
          <w:szCs w:val="24"/>
        </w:rPr>
      </w:pPr>
      <w:r w:rsidRPr="00BC096A">
        <w:rPr>
          <w:rFonts w:ascii="Times New Roman" w:hAnsi="Times New Roman" w:cs="Times New Roman"/>
          <w:spacing w:val="1"/>
          <w:sz w:val="24"/>
          <w:szCs w:val="24"/>
        </w:rPr>
        <w:t>Imagen de la torre en la que Griffin se ha comprado</w:t>
      </w:r>
      <w:r w:rsidR="003736A5">
        <w:rPr>
          <w:rFonts w:ascii="Times New Roman" w:hAnsi="Times New Roman" w:cs="Times New Roman"/>
          <w:spacing w:val="1"/>
          <w:sz w:val="24"/>
          <w:szCs w:val="24"/>
        </w:rPr>
        <w:t xml:space="preserve"> el piso más caro de EEUU</w:t>
      </w:r>
    </w:p>
    <w:p w:rsidR="00C65000" w:rsidRPr="00BC096A" w:rsidRDefault="00C65000" w:rsidP="00C65000">
      <w:pPr>
        <w:shd w:val="clear" w:color="auto" w:fill="FFFFFF"/>
        <w:spacing w:line="240" w:lineRule="auto"/>
        <w:jc w:val="both"/>
        <w:rPr>
          <w:rFonts w:ascii="Times New Roman" w:hAnsi="Times New Roman" w:cs="Times New Roman"/>
          <w:spacing w:val="1"/>
          <w:sz w:val="24"/>
          <w:szCs w:val="24"/>
        </w:rPr>
      </w:pPr>
      <w:r w:rsidRPr="00BC096A">
        <w:rPr>
          <w:rFonts w:ascii="Times New Roman" w:hAnsi="Times New Roman" w:cs="Times New Roman"/>
          <w:spacing w:val="1"/>
          <w:sz w:val="24"/>
          <w:szCs w:val="24"/>
        </w:rPr>
        <w:t>Nueva York es, sin ningún género de dudas, una de las ciudades donde vivir es más caro. El precio de los pisos es realmente elevado y tener una casa en uno de los lugares más espectaculares del mundo se ha convertido, en realidad, en una cuestión de prestigio y caché. Por ello, los millonarios no dudan en invertir en los edificios más lujosos de la zona. Y el último lo ha hecho batiendo un récord: comprando el piso más caro de la historia de Estados Unidos. El multimillonario Ken Griffin, fundador y CEO del fondo Citadel, ha desembolsado 209 millones de euros (238 millones de dólares) para hacerse con el piso más caro de EEUU, un ático de cuatro alturas en Nueva York con vistas a Central Park situado en plena calle 59, junto a Columbus Circle, que cuenta con 2.200 metros cuadrados. Este acuerdo salió a la luz en 2015, cuando Griffin anunció la firma del precontrato con la compañía, que se ha rubricado este jueves.</w:t>
      </w:r>
    </w:p>
    <w:p w:rsidR="00C65000" w:rsidRPr="00BC096A" w:rsidRDefault="00C65000" w:rsidP="00C65000">
      <w:pPr>
        <w:shd w:val="clear" w:color="auto" w:fill="FFFFFF"/>
        <w:spacing w:line="240" w:lineRule="auto"/>
        <w:jc w:val="both"/>
        <w:rPr>
          <w:rFonts w:ascii="Times New Roman" w:hAnsi="Times New Roman" w:cs="Times New Roman"/>
          <w:spacing w:val="1"/>
          <w:sz w:val="24"/>
          <w:szCs w:val="24"/>
        </w:rPr>
      </w:pPr>
      <w:r w:rsidRPr="00BC096A">
        <w:rPr>
          <w:rFonts w:ascii="Times New Roman" w:hAnsi="Times New Roman" w:cs="Times New Roman"/>
          <w:spacing w:val="1"/>
          <w:sz w:val="24"/>
          <w:szCs w:val="24"/>
        </w:rPr>
        <w:t xml:space="preserve">El espectacular ático se encuentra en el 220 de Central Park South, una de las últimas torres construidas en Nueva York. El contrato de compra obligaba al futuro propietario a firmar un </w:t>
      </w:r>
      <w:r w:rsidRPr="00BC096A">
        <w:rPr>
          <w:rFonts w:ascii="Times New Roman" w:hAnsi="Times New Roman" w:cs="Times New Roman"/>
          <w:spacing w:val="1"/>
          <w:sz w:val="24"/>
          <w:szCs w:val="24"/>
        </w:rPr>
        <w:lastRenderedPageBreak/>
        <w:t>contrato mientras el edificio se encontraba en construcción y, una vez terminado, se debía cerrar oficialmente el acuerdo. Eso es lo que se ha hecho este jueves, sellando definitivamente el acuerdo de compra por el que Griffin se ha hecho con el piso más caro de Estados Unidos. Con esta espectacular compra, Griffin ha conseguido eclipsar por completo el anterior récord de la casa más cara del país norteamericano. Databa de hace cinco años, en 2014, cuando el millonario Barry Rosenstein pagó 129 millones de euros (147 millones de dólares) para hacerse con una propiedad en East Hampton, también en Nueva York. Y, por si fuera poco, Griffin no hace más que seguir destrozando registros de este estilo: ya posee la casa más cara de Nueva York, Chicago y Miami.</w:t>
      </w:r>
    </w:p>
    <w:p w:rsidR="00C65000" w:rsidRDefault="00C65000" w:rsidP="00C65000">
      <w:pPr>
        <w:shd w:val="clear" w:color="auto" w:fill="FFFFFF"/>
        <w:spacing w:line="240" w:lineRule="auto"/>
        <w:jc w:val="both"/>
        <w:rPr>
          <w:rFonts w:ascii="Times New Roman" w:hAnsi="Times New Roman" w:cs="Times New Roman"/>
          <w:spacing w:val="1"/>
          <w:sz w:val="24"/>
          <w:szCs w:val="24"/>
        </w:rPr>
      </w:pPr>
      <w:r w:rsidRPr="00BC096A">
        <w:rPr>
          <w:rFonts w:ascii="Times New Roman" w:hAnsi="Times New Roman" w:cs="Times New Roman"/>
          <w:spacing w:val="1"/>
          <w:sz w:val="24"/>
          <w:szCs w:val="24"/>
        </w:rPr>
        <w:t>De hecho, ha</w:t>
      </w:r>
      <w:r w:rsidR="003736A5">
        <w:rPr>
          <w:rFonts w:ascii="Times New Roman" w:hAnsi="Times New Roman" w:cs="Times New Roman"/>
          <w:spacing w:val="1"/>
          <w:sz w:val="24"/>
          <w:szCs w:val="24"/>
        </w:rPr>
        <w:t>ce escasos meses anunciaba una “megacompra”</w:t>
      </w:r>
      <w:r w:rsidRPr="00BC096A">
        <w:rPr>
          <w:rFonts w:ascii="Times New Roman" w:hAnsi="Times New Roman" w:cs="Times New Roman"/>
          <w:spacing w:val="1"/>
          <w:sz w:val="24"/>
          <w:szCs w:val="24"/>
        </w:rPr>
        <w:t xml:space="preserve"> en Florida, concretamente en Palm Beach, donde desembolsaba 176 millones de euros (200 millones de dólares) para hacerse con unos terrenos donde construir una casa. Y la semana pasada daba a conocer otra compra inmobiliaria, esta vez en Londres, al hacerse con otro espectacular piso de 2.000 metros cuadrados en Buckingham Palace, por 107 millones de euros (122 millones de dólares). Ken Griffin, de la mano de Citadel, está expandiendo su negocio por diferentes puntos del mundo, aunque en España es conocido por ser el fondo que más ha apostado por la caída de DIA en bolsa, al tener comprometido en posiciones bajistas el 3,13% del capital de la firma. A pesar de los 209 millones pagados por su nuevo piso en Nueva York, otro tiene el récord de ser la venta más cara del mundo: un ático de cinco pisos de la Torre </w:t>
      </w:r>
      <w:r w:rsidR="003736A5" w:rsidRPr="00BC096A">
        <w:rPr>
          <w:rFonts w:ascii="Times New Roman" w:hAnsi="Times New Roman" w:cs="Times New Roman"/>
          <w:spacing w:val="1"/>
          <w:sz w:val="24"/>
          <w:szCs w:val="24"/>
        </w:rPr>
        <w:t>Odeón</w:t>
      </w:r>
      <w:r w:rsidRPr="00BC096A">
        <w:rPr>
          <w:rFonts w:ascii="Times New Roman" w:hAnsi="Times New Roman" w:cs="Times New Roman"/>
          <w:spacing w:val="1"/>
          <w:sz w:val="24"/>
          <w:szCs w:val="24"/>
        </w:rPr>
        <w:t>, en Mónaco, por 365 millones de euros.</w:t>
      </w:r>
    </w:p>
    <w:p w:rsidR="009948AD" w:rsidRPr="009948AD" w:rsidRDefault="009948AD" w:rsidP="009948AD">
      <w:pPr>
        <w:shd w:val="clear" w:color="auto" w:fill="FFFFFF"/>
        <w:spacing w:line="240" w:lineRule="auto"/>
        <w:jc w:val="both"/>
        <w:rPr>
          <w:rFonts w:ascii="Times New Roman" w:hAnsi="Times New Roman" w:cs="Times New Roman"/>
          <w:spacing w:val="1"/>
          <w:sz w:val="24"/>
          <w:szCs w:val="24"/>
        </w:rPr>
      </w:pPr>
      <w:r>
        <w:rPr>
          <w:rFonts w:ascii="Times New Roman" w:hAnsi="Times New Roman" w:cs="Times New Roman"/>
          <w:spacing w:val="1"/>
          <w:sz w:val="24"/>
          <w:szCs w:val="24"/>
        </w:rPr>
        <w:t xml:space="preserve">- </w:t>
      </w:r>
      <w:r w:rsidRPr="009948AD">
        <w:rPr>
          <w:rFonts w:ascii="Times New Roman" w:hAnsi="Times New Roman" w:cs="Times New Roman"/>
          <w:spacing w:val="1"/>
          <w:sz w:val="24"/>
          <w:szCs w:val="24"/>
          <w:u w:val="single"/>
        </w:rPr>
        <w:t>Un apartamento de París, vendido por un precio récord</w:t>
      </w:r>
      <w:r>
        <w:rPr>
          <w:rFonts w:ascii="Times New Roman" w:hAnsi="Times New Roman" w:cs="Times New Roman"/>
          <w:spacing w:val="1"/>
          <w:sz w:val="24"/>
          <w:szCs w:val="24"/>
        </w:rPr>
        <w:t xml:space="preserve"> (Las Provincias - </w:t>
      </w:r>
      <w:r w:rsidRPr="009948AD">
        <w:rPr>
          <w:rFonts w:ascii="Times New Roman" w:hAnsi="Times New Roman" w:cs="Times New Roman"/>
          <w:b/>
          <w:spacing w:val="1"/>
          <w:sz w:val="24"/>
          <w:szCs w:val="24"/>
        </w:rPr>
        <w:t>7/2/19</w:t>
      </w:r>
      <w:r>
        <w:rPr>
          <w:rFonts w:ascii="Times New Roman" w:hAnsi="Times New Roman" w:cs="Times New Roman"/>
          <w:spacing w:val="1"/>
          <w:sz w:val="24"/>
          <w:szCs w:val="24"/>
        </w:rPr>
        <w:t>)</w:t>
      </w:r>
    </w:p>
    <w:p w:rsidR="009948AD" w:rsidRDefault="009948AD" w:rsidP="009948AD">
      <w:pPr>
        <w:shd w:val="clear" w:color="auto" w:fill="FFFFFF"/>
        <w:spacing w:line="240" w:lineRule="auto"/>
        <w:jc w:val="both"/>
        <w:rPr>
          <w:rFonts w:ascii="Times New Roman" w:hAnsi="Times New Roman" w:cs="Times New Roman"/>
          <w:spacing w:val="1"/>
          <w:sz w:val="24"/>
          <w:szCs w:val="24"/>
        </w:rPr>
      </w:pPr>
      <w:r w:rsidRPr="009948AD">
        <w:rPr>
          <w:rFonts w:ascii="Times New Roman" w:hAnsi="Times New Roman" w:cs="Times New Roman"/>
          <w:spacing w:val="1"/>
          <w:sz w:val="24"/>
          <w:szCs w:val="24"/>
        </w:rPr>
        <w:t>El Brexit dispara las compras astronómicas de británicos en la capital francesa</w:t>
      </w:r>
    </w:p>
    <w:p w:rsidR="009948AD" w:rsidRPr="009948AD" w:rsidRDefault="009948AD" w:rsidP="009948AD">
      <w:pPr>
        <w:shd w:val="clear" w:color="auto" w:fill="FFFFFF"/>
        <w:spacing w:line="240" w:lineRule="auto"/>
        <w:jc w:val="both"/>
        <w:rPr>
          <w:rFonts w:ascii="Times New Roman" w:hAnsi="Times New Roman" w:cs="Times New Roman"/>
          <w:spacing w:val="1"/>
          <w:sz w:val="24"/>
          <w:szCs w:val="24"/>
        </w:rPr>
      </w:pPr>
      <w:r>
        <w:rPr>
          <w:noProof/>
          <w:lang w:eastAsia="es-ES"/>
        </w:rPr>
        <w:drawing>
          <wp:inline distT="0" distB="0" distL="0" distR="0">
            <wp:extent cx="5727656" cy="3016250"/>
            <wp:effectExtent l="0" t="0" r="6985" b="0"/>
            <wp:docPr id="41" name="Imagen 41" descr="La Torre Eiffel, el río Sena y el 7.º distrito de París./a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La Torre Eiffel, el río Sena y el 7.º distrito de París./af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018280"/>
                    </a:xfrm>
                    <a:prstGeom prst="rect">
                      <a:avLst/>
                    </a:prstGeom>
                    <a:noFill/>
                    <a:ln>
                      <a:noFill/>
                    </a:ln>
                  </pic:spPr>
                </pic:pic>
              </a:graphicData>
            </a:graphic>
          </wp:inline>
        </w:drawing>
      </w:r>
      <w:r w:rsidRPr="009948AD">
        <w:rPr>
          <w:rFonts w:ascii="Times New Roman" w:hAnsi="Times New Roman" w:cs="Times New Roman"/>
          <w:spacing w:val="1"/>
          <w:sz w:val="24"/>
          <w:szCs w:val="24"/>
        </w:rPr>
        <w:t>La Torre Eiffel, el río Sena y</w:t>
      </w:r>
      <w:r w:rsidR="003736A5">
        <w:rPr>
          <w:rFonts w:ascii="Times New Roman" w:hAnsi="Times New Roman" w:cs="Times New Roman"/>
          <w:spacing w:val="1"/>
          <w:sz w:val="24"/>
          <w:szCs w:val="24"/>
        </w:rPr>
        <w:t xml:space="preserve"> el 7</w:t>
      </w:r>
      <w:r>
        <w:rPr>
          <w:rFonts w:ascii="Times New Roman" w:hAnsi="Times New Roman" w:cs="Times New Roman"/>
          <w:spacing w:val="1"/>
          <w:sz w:val="24"/>
          <w:szCs w:val="24"/>
        </w:rPr>
        <w:t>º distrito de París</w:t>
      </w:r>
    </w:p>
    <w:p w:rsidR="009948AD" w:rsidRPr="009948AD" w:rsidRDefault="009948AD" w:rsidP="009948AD">
      <w:pPr>
        <w:shd w:val="clear" w:color="auto" w:fill="FFFFFF"/>
        <w:spacing w:line="240" w:lineRule="auto"/>
        <w:jc w:val="both"/>
        <w:rPr>
          <w:rFonts w:ascii="Times New Roman" w:hAnsi="Times New Roman" w:cs="Times New Roman"/>
          <w:spacing w:val="1"/>
          <w:sz w:val="24"/>
          <w:szCs w:val="24"/>
        </w:rPr>
      </w:pPr>
      <w:r w:rsidRPr="009948AD">
        <w:rPr>
          <w:rFonts w:ascii="Times New Roman" w:hAnsi="Times New Roman" w:cs="Times New Roman"/>
          <w:spacing w:val="1"/>
          <w:sz w:val="24"/>
          <w:szCs w:val="24"/>
        </w:rPr>
        <w:t>Si hace dos días se conocía el precio del ático nuevo más caro pu</w:t>
      </w:r>
      <w:r w:rsidR="003736A5">
        <w:rPr>
          <w:rFonts w:ascii="Times New Roman" w:hAnsi="Times New Roman" w:cs="Times New Roman"/>
          <w:spacing w:val="1"/>
          <w:sz w:val="24"/>
          <w:szCs w:val="24"/>
        </w:rPr>
        <w:t>esto a la venta en España (por “apenas”</w:t>
      </w:r>
      <w:r w:rsidRPr="009948AD">
        <w:rPr>
          <w:rFonts w:ascii="Times New Roman" w:hAnsi="Times New Roman" w:cs="Times New Roman"/>
          <w:spacing w:val="1"/>
          <w:sz w:val="24"/>
          <w:szCs w:val="24"/>
        </w:rPr>
        <w:t xml:space="preserve"> 14,6 millones de euros, en Madrid), ahora se ha sabido la estratosférica cifra que se ha pagado por un apartamento en París. Nada menos que 39 millones de euros.</w:t>
      </w:r>
    </w:p>
    <w:p w:rsidR="009948AD" w:rsidRPr="009948AD" w:rsidRDefault="009948AD" w:rsidP="009948AD">
      <w:pPr>
        <w:shd w:val="clear" w:color="auto" w:fill="FFFFFF"/>
        <w:spacing w:line="240" w:lineRule="auto"/>
        <w:jc w:val="both"/>
        <w:rPr>
          <w:rFonts w:ascii="Times New Roman" w:hAnsi="Times New Roman" w:cs="Times New Roman"/>
          <w:spacing w:val="1"/>
          <w:sz w:val="24"/>
          <w:szCs w:val="24"/>
        </w:rPr>
      </w:pPr>
    </w:p>
    <w:p w:rsidR="009948AD" w:rsidRPr="009948AD" w:rsidRDefault="009948AD" w:rsidP="009948AD">
      <w:pPr>
        <w:shd w:val="clear" w:color="auto" w:fill="FFFFFF"/>
        <w:spacing w:line="240" w:lineRule="auto"/>
        <w:jc w:val="both"/>
        <w:rPr>
          <w:rFonts w:ascii="Times New Roman" w:hAnsi="Times New Roman" w:cs="Times New Roman"/>
          <w:spacing w:val="1"/>
          <w:sz w:val="24"/>
          <w:szCs w:val="24"/>
        </w:rPr>
      </w:pPr>
      <w:r w:rsidRPr="009948AD">
        <w:rPr>
          <w:rFonts w:ascii="Times New Roman" w:hAnsi="Times New Roman" w:cs="Times New Roman"/>
          <w:spacing w:val="1"/>
          <w:sz w:val="24"/>
          <w:szCs w:val="24"/>
        </w:rPr>
        <w:lastRenderedPageBreak/>
        <w:t xml:space="preserve">Se trata de todo un récord, ya que las ventas de apartamentos en París rara vez superan los 30 millones de euros, según informa el semanario Challenges y el diario 20 minutes. Y, sin embargo, la inmobiliaria Philippe Menager-Nicolas Hug acaba de vender un piso de 16 habitaciones de 1.000 metros cuadrados por la suma </w:t>
      </w:r>
      <w:r>
        <w:rPr>
          <w:rFonts w:ascii="Times New Roman" w:hAnsi="Times New Roman" w:cs="Times New Roman"/>
          <w:spacing w:val="1"/>
          <w:sz w:val="24"/>
          <w:szCs w:val="24"/>
        </w:rPr>
        <w:t>récord de 39 millones de euros.</w:t>
      </w:r>
    </w:p>
    <w:p w:rsidR="009948AD" w:rsidRPr="009948AD" w:rsidRDefault="009948AD" w:rsidP="009948AD">
      <w:pPr>
        <w:shd w:val="clear" w:color="auto" w:fill="FFFFFF"/>
        <w:spacing w:line="240" w:lineRule="auto"/>
        <w:jc w:val="both"/>
        <w:rPr>
          <w:rFonts w:ascii="Times New Roman" w:hAnsi="Times New Roman" w:cs="Times New Roman"/>
          <w:spacing w:val="1"/>
          <w:sz w:val="24"/>
          <w:szCs w:val="24"/>
        </w:rPr>
      </w:pPr>
      <w:r w:rsidRPr="009948AD">
        <w:rPr>
          <w:rFonts w:ascii="Times New Roman" w:hAnsi="Times New Roman" w:cs="Times New Roman"/>
          <w:spacing w:val="1"/>
          <w:sz w:val="24"/>
          <w:szCs w:val="24"/>
        </w:rPr>
        <w:t>El apartamento se encuentra en la calle</w:t>
      </w:r>
      <w:r w:rsidR="003736A5">
        <w:rPr>
          <w:rFonts w:ascii="Times New Roman" w:hAnsi="Times New Roman" w:cs="Times New Roman"/>
          <w:spacing w:val="1"/>
          <w:sz w:val="24"/>
          <w:szCs w:val="24"/>
        </w:rPr>
        <w:t xml:space="preserve"> Saints-Pères en el 7º distrito</w:t>
      </w:r>
      <w:r w:rsidRPr="009948AD">
        <w:rPr>
          <w:rFonts w:ascii="Times New Roman" w:hAnsi="Times New Roman" w:cs="Times New Roman"/>
          <w:spacing w:val="1"/>
          <w:sz w:val="24"/>
          <w:szCs w:val="24"/>
        </w:rPr>
        <w:t>, cerca de Saint-Germain-des-Prés. Se trata del selecto barrio donde se ubican la Asamblea Nacional Francesa, la Torre Eiffel y Los Inválidos, entre otras atracciones tur</w:t>
      </w:r>
      <w:r w:rsidR="00D239C2">
        <w:rPr>
          <w:rFonts w:ascii="Times New Roman" w:hAnsi="Times New Roman" w:cs="Times New Roman"/>
          <w:spacing w:val="1"/>
          <w:sz w:val="24"/>
          <w:szCs w:val="24"/>
        </w:rPr>
        <w:t>ística</w:t>
      </w:r>
      <w:r w:rsidRPr="009948AD">
        <w:rPr>
          <w:rFonts w:ascii="Times New Roman" w:hAnsi="Times New Roman" w:cs="Times New Roman"/>
          <w:spacing w:val="1"/>
          <w:sz w:val="24"/>
          <w:szCs w:val="24"/>
        </w:rPr>
        <w:t>s y edificios emblemáticos. La vivienda ocupa el sótano, la planta baja y el primer piso de una mansión de principios de sigl</w:t>
      </w:r>
      <w:r w:rsidR="00D239C2">
        <w:rPr>
          <w:rFonts w:ascii="Times New Roman" w:hAnsi="Times New Roman" w:cs="Times New Roman"/>
          <w:spacing w:val="1"/>
          <w:sz w:val="24"/>
          <w:szCs w:val="24"/>
        </w:rPr>
        <w:t xml:space="preserve">o XVIII. Además, cuenta con </w:t>
      </w:r>
      <w:r w:rsidRPr="009948AD">
        <w:rPr>
          <w:rFonts w:ascii="Times New Roman" w:hAnsi="Times New Roman" w:cs="Times New Roman"/>
          <w:spacing w:val="1"/>
          <w:sz w:val="24"/>
          <w:szCs w:val="24"/>
        </w:rPr>
        <w:t xml:space="preserve">un </w:t>
      </w:r>
      <w:r>
        <w:rPr>
          <w:rFonts w:ascii="Times New Roman" w:hAnsi="Times New Roman" w:cs="Times New Roman"/>
          <w:spacing w:val="1"/>
          <w:sz w:val="24"/>
          <w:szCs w:val="24"/>
        </w:rPr>
        <w:t>jardín de 300 metros cuadrados.</w:t>
      </w:r>
    </w:p>
    <w:p w:rsidR="009948AD" w:rsidRPr="009948AD" w:rsidRDefault="009948AD" w:rsidP="009948AD">
      <w:pPr>
        <w:shd w:val="clear" w:color="auto" w:fill="FFFFFF"/>
        <w:spacing w:line="240" w:lineRule="auto"/>
        <w:jc w:val="both"/>
        <w:rPr>
          <w:rFonts w:ascii="Times New Roman" w:hAnsi="Times New Roman" w:cs="Times New Roman"/>
          <w:spacing w:val="1"/>
          <w:sz w:val="24"/>
          <w:szCs w:val="24"/>
        </w:rPr>
      </w:pPr>
      <w:r w:rsidRPr="009948AD">
        <w:rPr>
          <w:rFonts w:ascii="Times New Roman" w:hAnsi="Times New Roman" w:cs="Times New Roman"/>
          <w:spacing w:val="1"/>
          <w:sz w:val="24"/>
          <w:szCs w:val="24"/>
        </w:rPr>
        <w:t>Según recoge el semanario, el comprador es un industrial inglés que desea abandonar el Reino Unido para instalarse en París. Brexit está acelerando las inversiones. Los compradores ricos recurren a París ante la amenaza de una caída en los precios al ot</w:t>
      </w:r>
      <w:r>
        <w:rPr>
          <w:rFonts w:ascii="Times New Roman" w:hAnsi="Times New Roman" w:cs="Times New Roman"/>
          <w:spacing w:val="1"/>
          <w:sz w:val="24"/>
          <w:szCs w:val="24"/>
        </w:rPr>
        <w:t>ro lado del Canal de la Mancha.</w:t>
      </w:r>
    </w:p>
    <w:p w:rsidR="009948AD" w:rsidRPr="009948AD" w:rsidRDefault="009948AD" w:rsidP="009948AD">
      <w:pPr>
        <w:shd w:val="clear" w:color="auto" w:fill="FFFFFF"/>
        <w:spacing w:line="240" w:lineRule="auto"/>
        <w:jc w:val="both"/>
        <w:rPr>
          <w:rFonts w:ascii="Times New Roman" w:hAnsi="Times New Roman" w:cs="Times New Roman"/>
          <w:spacing w:val="1"/>
          <w:sz w:val="24"/>
          <w:szCs w:val="24"/>
        </w:rPr>
      </w:pPr>
      <w:r w:rsidRPr="009948AD">
        <w:rPr>
          <w:rFonts w:ascii="Times New Roman" w:hAnsi="Times New Roman" w:cs="Times New Roman"/>
          <w:spacing w:val="1"/>
          <w:sz w:val="24"/>
          <w:szCs w:val="24"/>
        </w:rPr>
        <w:t>Esta transacción recuerda el récord que acaba de realizar el grupo de la sala de subastas Sotheby's con la venta de una mansión (en este caso completa), en la calle Vaneau, también en el distrito 7 y por 48,5 millones de euros. Esa fue otra venta para compradores</w:t>
      </w:r>
      <w:r>
        <w:rPr>
          <w:rFonts w:ascii="Times New Roman" w:hAnsi="Times New Roman" w:cs="Times New Roman"/>
          <w:spacing w:val="1"/>
          <w:sz w:val="24"/>
          <w:szCs w:val="24"/>
        </w:rPr>
        <w:t xml:space="preserve"> que cambian Londres por París.</w:t>
      </w:r>
    </w:p>
    <w:p w:rsidR="00C65000" w:rsidRPr="009948AD" w:rsidRDefault="009948AD" w:rsidP="009948AD">
      <w:pPr>
        <w:shd w:val="clear" w:color="auto" w:fill="FFFFFF"/>
        <w:spacing w:line="240" w:lineRule="auto"/>
        <w:jc w:val="both"/>
        <w:rPr>
          <w:rFonts w:ascii="Times New Roman" w:hAnsi="Times New Roman" w:cs="Times New Roman"/>
          <w:spacing w:val="1"/>
          <w:sz w:val="24"/>
          <w:szCs w:val="24"/>
        </w:rPr>
      </w:pPr>
      <w:r w:rsidRPr="009948AD">
        <w:rPr>
          <w:rFonts w:ascii="Times New Roman" w:hAnsi="Times New Roman" w:cs="Times New Roman"/>
          <w:spacing w:val="1"/>
          <w:sz w:val="24"/>
          <w:szCs w:val="24"/>
        </w:rPr>
        <w:t>En 2007 se recuerda la compra de un ático de 688 metros en París por 31 millones de euros, comprado por Gulnara Karimova, hija de un dictador uzbeco, apunta Challenges. El tríplex fue incautado por la justicia y ven</w:t>
      </w:r>
      <w:r>
        <w:rPr>
          <w:rFonts w:ascii="Times New Roman" w:hAnsi="Times New Roman" w:cs="Times New Roman"/>
          <w:spacing w:val="1"/>
          <w:sz w:val="24"/>
          <w:szCs w:val="24"/>
        </w:rPr>
        <w:t>dido después a mitad de precio.</w:t>
      </w:r>
    </w:p>
    <w:p w:rsidR="002D36ED" w:rsidRDefault="002D36ED" w:rsidP="003D0AE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w:t>
      </w:r>
      <w:r w:rsidRPr="002D36ED">
        <w:rPr>
          <w:rFonts w:ascii="Times New Roman" w:hAnsi="Times New Roman" w:cs="Times New Roman"/>
          <w:b/>
          <w:sz w:val="24"/>
          <w:szCs w:val="24"/>
        </w:rPr>
        <w:t xml:space="preserve"> lujo </w:t>
      </w:r>
      <w:r>
        <w:rPr>
          <w:rFonts w:ascii="Times New Roman" w:hAnsi="Times New Roman" w:cs="Times New Roman"/>
          <w:b/>
          <w:sz w:val="24"/>
          <w:szCs w:val="24"/>
        </w:rPr>
        <w:t>e</w:t>
      </w:r>
      <w:r w:rsidRPr="002D36ED">
        <w:rPr>
          <w:rFonts w:ascii="Times New Roman" w:hAnsi="Times New Roman" w:cs="Times New Roman"/>
          <w:b/>
          <w:sz w:val="24"/>
          <w:szCs w:val="24"/>
        </w:rPr>
        <w:t xml:space="preserve">n tiempos de pandemia: </w:t>
      </w:r>
      <w:r w:rsidR="00B11322">
        <w:rPr>
          <w:rFonts w:ascii="Times New Roman" w:hAnsi="Times New Roman" w:cs="Times New Roman"/>
          <w:b/>
          <w:sz w:val="24"/>
          <w:szCs w:val="24"/>
        </w:rPr>
        <w:t xml:space="preserve">cómo </w:t>
      </w:r>
      <w:r w:rsidRPr="002D36ED">
        <w:rPr>
          <w:rFonts w:ascii="Times New Roman" w:hAnsi="Times New Roman" w:cs="Times New Roman"/>
          <w:b/>
          <w:sz w:val="24"/>
          <w:szCs w:val="24"/>
        </w:rPr>
        <w:t>vivir al margen de todo lo que está pasando</w:t>
      </w:r>
    </w:p>
    <w:p w:rsidR="00927D87" w:rsidRPr="00927D87" w:rsidRDefault="00927D87" w:rsidP="00927D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27D87">
        <w:rPr>
          <w:rFonts w:ascii="Times New Roman" w:hAnsi="Times New Roman" w:cs="Times New Roman"/>
          <w:sz w:val="24"/>
          <w:szCs w:val="24"/>
          <w:u w:val="single"/>
        </w:rPr>
        <w:t>Estudios: Bain &amp; Company - El futuro de la industria de lujo</w:t>
      </w:r>
      <w:r>
        <w:rPr>
          <w:rFonts w:ascii="Times New Roman" w:hAnsi="Times New Roman" w:cs="Times New Roman"/>
          <w:sz w:val="24"/>
          <w:szCs w:val="24"/>
        </w:rPr>
        <w:t xml:space="preserve"> (América Retail - </w:t>
      </w:r>
      <w:r w:rsidRPr="00927D87">
        <w:rPr>
          <w:rFonts w:ascii="Times New Roman" w:hAnsi="Times New Roman" w:cs="Times New Roman"/>
          <w:b/>
          <w:sz w:val="24"/>
          <w:szCs w:val="24"/>
        </w:rPr>
        <w:t>16/1/21</w:t>
      </w:r>
      <w:r>
        <w:rPr>
          <w:rFonts w:ascii="Times New Roman" w:hAnsi="Times New Roman" w:cs="Times New Roman"/>
          <w:sz w:val="24"/>
          <w:szCs w:val="24"/>
        </w:rPr>
        <w:t>)</w:t>
      </w:r>
    </w:p>
    <w:p w:rsidR="00927D87" w:rsidRPr="00927D87" w:rsidRDefault="00927D87" w:rsidP="00927D87">
      <w:pPr>
        <w:spacing w:line="240" w:lineRule="auto"/>
        <w:jc w:val="both"/>
        <w:rPr>
          <w:rFonts w:ascii="Times New Roman" w:hAnsi="Times New Roman" w:cs="Times New Roman"/>
          <w:sz w:val="24"/>
          <w:szCs w:val="24"/>
        </w:rPr>
      </w:pPr>
      <w:r>
        <w:rPr>
          <w:rFonts w:ascii="Times New Roman" w:hAnsi="Times New Roman" w:cs="Times New Roman"/>
          <w:sz w:val="24"/>
          <w:szCs w:val="24"/>
        </w:rPr>
        <w:t>(Por Helen Trocel)</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Covid-19 provocó una caída sin precedentes e</w:t>
      </w:r>
      <w:r>
        <w:rPr>
          <w:rFonts w:ascii="Times New Roman" w:hAnsi="Times New Roman" w:cs="Times New Roman"/>
          <w:sz w:val="24"/>
          <w:szCs w:val="24"/>
        </w:rPr>
        <w:t>n el tamaño del mercado de lujo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19ª edición del Bain Luxury Study, publicado por Bain &amp; Company para Fondazione Altagamma, la asociación comercial de fabricantes italianos de artículos de lujo, analizó los desarrollos recientes en la industria mundial de artículos de lujo, así como su</w:t>
      </w:r>
      <w:r>
        <w:rPr>
          <w:rFonts w:ascii="Times New Roman" w:hAnsi="Times New Roman" w:cs="Times New Roman"/>
          <w:sz w:val="24"/>
          <w:szCs w:val="24"/>
        </w:rPr>
        <w:t>s perspectivas futuras.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industria del lujo, tal como la rastrea Bain &amp; Company, abarca tanto artículos de lujo como experiencias. Comprende nueve segmentos, liderados por automóviles de lujo, hotelería de lujo y artículos de lujo personales, que en conjunto representan</w:t>
      </w:r>
      <w:r>
        <w:rPr>
          <w:rFonts w:ascii="Times New Roman" w:hAnsi="Times New Roman" w:cs="Times New Roman"/>
          <w:sz w:val="24"/>
          <w:szCs w:val="24"/>
        </w:rPr>
        <w:t xml:space="preserve"> más del 80% del mercado total.</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industria del lujo se ha visto muy afectada por la crisis de Covid-19 en 2020. El mercado del lujo en general, que abarca tanto artículos de lujo como experiencias, se redujo entre un 20% y un 22% a los tipos de cambio actuales, y ahora se estima en aproximadamente 1 b</w:t>
      </w:r>
      <w:r w:rsidR="00D239C2">
        <w:rPr>
          <w:rFonts w:ascii="Times New Roman" w:hAnsi="Times New Roman" w:cs="Times New Roman"/>
          <w:sz w:val="24"/>
          <w:szCs w:val="24"/>
        </w:rPr>
        <w:t>illón de euros a nivel mundial</w:t>
      </w:r>
      <w:r w:rsidRPr="00927D87">
        <w:rPr>
          <w:rFonts w:ascii="Times New Roman" w:hAnsi="Times New Roman" w:cs="Times New Roman"/>
          <w:sz w:val="24"/>
          <w:szCs w:val="24"/>
        </w:rPr>
        <w:t>, de</w:t>
      </w:r>
      <w:r>
        <w:rPr>
          <w:rFonts w:ascii="Times New Roman" w:hAnsi="Times New Roman" w:cs="Times New Roman"/>
          <w:sz w:val="24"/>
          <w:szCs w:val="24"/>
        </w:rPr>
        <w:t xml:space="preserve"> regreso a sus niveles de 2015.</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 xml:space="preserve">Las ventas de coches de lujo siguieron dominando el mercado, pero descendieron entre un 8% y un 10% al tipo de cambio actual hasta los 503.000 millones de euros. La mayoría de las experiencias de lujo (incluida la hospitalidad de lujo, los cruceros y la alta cocina) se vieron afectadas de manera desproporcionada (-56% al tipo de cambio actual) y deberían ser las últimas en recuperarse dada su dependencia de los flujos turísticos. Los bienes basados ​​en la </w:t>
      </w:r>
      <w:r w:rsidRPr="00927D87">
        <w:rPr>
          <w:rFonts w:ascii="Times New Roman" w:hAnsi="Times New Roman" w:cs="Times New Roman"/>
          <w:sz w:val="24"/>
          <w:szCs w:val="24"/>
        </w:rPr>
        <w:lastRenderedPageBreak/>
        <w:t xml:space="preserve">experiencia (incluidas las bellas artes, los automóviles de lujo, los jets y yates privados, los vinos y licores finos y la comida gourmet) resistieron mejor, disminuyendo solo un 10% al tipo de cambio actual. Deberían recuperarse rápidamente del shock de 2020 dada la dinámica positiva del consumo </w:t>
      </w:r>
      <w:r>
        <w:rPr>
          <w:rFonts w:ascii="Times New Roman" w:hAnsi="Times New Roman" w:cs="Times New Roman"/>
          <w:sz w:val="24"/>
          <w:szCs w:val="24"/>
        </w:rPr>
        <w:t>en la mayoría de los segmentos.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artículos de lujo personales</w:t>
      </w:r>
      <w:r>
        <w:rPr>
          <w:rFonts w:ascii="Times New Roman" w:hAnsi="Times New Roman" w:cs="Times New Roman"/>
          <w:sz w:val="24"/>
          <w:szCs w:val="24"/>
        </w:rPr>
        <w:t xml:space="preserve"> se vieron gravemente afectados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El mercado de artículos de lujo personales, el “núcleo del núcleo” de los segmentos de lujo y el foco de este análisis, se contrajo por primera vez desde 2009, cayendo un 23% al tipo de cambio actual para alcanzar los 217.000 millones de euros. Esta caída es la más grande registrada desde que Bain ha estado siguiendo la industria. La incertidumbre se cierne sobre la i</w:t>
      </w:r>
      <w:r>
        <w:rPr>
          <w:rFonts w:ascii="Times New Roman" w:hAnsi="Times New Roman" w:cs="Times New Roman"/>
          <w:sz w:val="24"/>
          <w:szCs w:val="24"/>
        </w:rPr>
        <w:t>ndustria durante algunos meses.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Un cambio acelerado hacia las compr</w:t>
      </w:r>
      <w:r>
        <w:rPr>
          <w:rFonts w:ascii="Times New Roman" w:hAnsi="Times New Roman" w:cs="Times New Roman"/>
          <w:sz w:val="24"/>
          <w:szCs w:val="24"/>
        </w:rPr>
        <w:t>as locales, impulsado por China</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China continental ha sido la única región a nivel mundial que terminó el año con una nota positiva, con un crecimiento del 45% al ​​tipo de cambio actual hasta alcanzar los 44.000 millones de euros. El consumo local se ha disparado en todos los canales, cate</w:t>
      </w:r>
      <w:r>
        <w:rPr>
          <w:rFonts w:ascii="Times New Roman" w:hAnsi="Times New Roman" w:cs="Times New Roman"/>
          <w:sz w:val="24"/>
          <w:szCs w:val="24"/>
        </w:rPr>
        <w:t>gorías, generaciones y precios.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Europa ha sufrido la peor parte del colapso del turismo mundial. El consumo en el continente cayó un 36% al tipo de cambio actual hast</w:t>
      </w:r>
      <w:r>
        <w:rPr>
          <w:rFonts w:ascii="Times New Roman" w:hAnsi="Times New Roman" w:cs="Times New Roman"/>
          <w:sz w:val="24"/>
          <w:szCs w:val="24"/>
        </w:rPr>
        <w:t>a los 57.000 millones de euros.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 xml:space="preserve">América experimentó un impacto menor: el mercado cayó un 27% a los tipos de cambio actuales a 62.000 millones de euros. En Estados Unidos, los grandes almacenes se enfrentan a un futuro incierto y el mapa del consumo de lujo se ha vuelto a dibujar para alejarse </w:t>
      </w:r>
      <w:r>
        <w:rPr>
          <w:rFonts w:ascii="Times New Roman" w:hAnsi="Times New Roman" w:cs="Times New Roman"/>
          <w:sz w:val="24"/>
          <w:szCs w:val="24"/>
        </w:rPr>
        <w:t>de los centros de las ciudades.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Japón se contrajo un 24% al tipo de cambio actual a 18.000 millones de euros. El resto de Asia también tuvo problemas, con Hong Kong y Macao entre los peores resultados a nivel mundial. La región se contrajo un 35% a los tipos de cambio actuales hasta alcanza</w:t>
      </w:r>
      <w:r>
        <w:rPr>
          <w:rFonts w:ascii="Times New Roman" w:hAnsi="Times New Roman" w:cs="Times New Roman"/>
          <w:sz w:val="24"/>
          <w:szCs w:val="24"/>
        </w:rPr>
        <w:t>r los 27.000 millones de euros.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El impacto en Oriente Medio se vio mitigado por bloqueos más breves y repatriación del gasto realizado anteriormente en el extranjero. En Australia, la desaceleración de los incendios forestales se vio amplificada por la interrupción del turismo. En general, el resto del mundo se contrajo un 21% al tipo de cambio actual has</w:t>
      </w:r>
      <w:r>
        <w:rPr>
          <w:rFonts w:ascii="Times New Roman" w:hAnsi="Times New Roman" w:cs="Times New Roman"/>
          <w:sz w:val="24"/>
          <w:szCs w:val="24"/>
        </w:rPr>
        <w:t>ta los 9.000 millones de euros.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cambios regionales marcan una aceleración de un reequilibrio de dónde se realizan las compras de lujo a medida que los turistas cambian para comprar en sus mercados nacionales. La proporción de compras realizadas localmente alcanzó el 80% -85% este año, y en los próximos años esperamos que represente entre el 65% y el 70% a medida que las compras nacionales recuperen relevancia, especialmente en China y</w:t>
      </w:r>
      <w:r>
        <w:rPr>
          <w:rFonts w:ascii="Times New Roman" w:hAnsi="Times New Roman" w:cs="Times New Roman"/>
          <w:sz w:val="24"/>
          <w:szCs w:val="24"/>
        </w:rPr>
        <w:t xml:space="preserve"> la región asiática en general.</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El canal online se acelera, mientras</w:t>
      </w:r>
      <w:r>
        <w:rPr>
          <w:rFonts w:ascii="Times New Roman" w:hAnsi="Times New Roman" w:cs="Times New Roman"/>
          <w:sz w:val="24"/>
          <w:szCs w:val="24"/>
        </w:rPr>
        <w:t xml:space="preserve"> que las tiendas se redefinirán</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cambios introducidos por Covid-19 aumentaron la presencia de Internet en todos los aspectos de la vida. En el mercado del lujo, las ventas online ascendieron a 49.000 millones de euros en 2020, frente a los 33.000 millones de 2019. La proporción de compras realizadas online casi se duplicó del 12% en 2019 al 23% en 2020.</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En línea se convertirá en el canal líder de compras de lujo para 2025, impulsando la transformación omnicanal.</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lastRenderedPageBreak/>
        <w:t>Este dramático aumento se produce a expensas del ladrillo y el cemento. No esperamos un crecimiento en el número de tiendas operadas directamente por las marcas en 2020, y una posible disminución en la presencia de tiendas en 2021. Las marcas deberán ajustar sus redes al nuevo mapa de compras de lujo, evolucionar el rol de la tienda y su ergonomía y maximizar la experiencia del cliente. La ola de transformación no dejará intacta la distribución mayorista: la contracción del perímetro, el desempeño polarizado y la entrada de nuevos actores llevarán a las marcas de lujo a aumentar su control en el canal. Mientras tanto, el mercado de artículos de lujo de segunda mano aumentó un 9% hast</w:t>
      </w:r>
      <w:r>
        <w:rPr>
          <w:rFonts w:ascii="Times New Roman" w:hAnsi="Times New Roman" w:cs="Times New Roman"/>
          <w:sz w:val="24"/>
          <w:szCs w:val="24"/>
        </w:rPr>
        <w:t>a los 28.000 millones de euros.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 xml:space="preserve">Todas las categorías de artículos de lujo personales han </w:t>
      </w:r>
      <w:r>
        <w:rPr>
          <w:rFonts w:ascii="Times New Roman" w:hAnsi="Times New Roman" w:cs="Times New Roman"/>
          <w:sz w:val="24"/>
          <w:szCs w:val="24"/>
        </w:rPr>
        <w:t>experimentado descensos en 2020</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A pesar de una fuerte desaceleración, los accesorios siguieron siendo la categoría de artícul</w:t>
      </w:r>
      <w:r>
        <w:rPr>
          <w:rFonts w:ascii="Times New Roman" w:hAnsi="Times New Roman" w:cs="Times New Roman"/>
          <w:sz w:val="24"/>
          <w:szCs w:val="24"/>
        </w:rPr>
        <w:t>os de lujo personal más grande.</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zapatos y las joyas fueron las categorías de productos que menos desaceleraron. Los zapatos se vieron amortiguados por la demanda de zapatillas, que cayeron solo un 12% a 19.000 millones de euros, mientras que las joyas vieron una demanda sostenida en Asia y se beneficiaron de las ventas en línea. Esa categoría permanece polarizada con alta joyería y artículos icónicos de precio de entrada que lideran la</w:t>
      </w:r>
      <w:r>
        <w:rPr>
          <w:rFonts w:ascii="Times New Roman" w:hAnsi="Times New Roman" w:cs="Times New Roman"/>
          <w:sz w:val="24"/>
          <w:szCs w:val="24"/>
        </w:rPr>
        <w:t xml:space="preserve"> recuperación.</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relojes y las prendas de vestir disminuyeron un 30%. Para los relojes, Covid-19 amplificó los cambios en el patrón de consumo secular. En el sector de la ropa, la demanda de ropa formal se redujo drásticamente y los jugadores de ropa se enfrentaron a una competencia cada vez mayor por parte de las marcas directas al consumidor y con</w:t>
      </w:r>
      <w:r>
        <w:rPr>
          <w:rFonts w:ascii="Times New Roman" w:hAnsi="Times New Roman" w:cs="Times New Roman"/>
          <w:sz w:val="24"/>
          <w:szCs w:val="24"/>
        </w:rPr>
        <w:t>ocedoras de las redes sociales.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En todas las categorías de productos, los artículos de precio de entrada ganaron relevancia, alcanzando más del 50% de los volúmenes vendidos en 2020. En la búsqueda de la relevancia de los precios, las reglas del juego están cambiando rápidamente el lujo accesible tal como lo conocíamos, debido a la creciente competencia de nuevas marcas insurgentes con propósito relevante y mo</w:t>
      </w:r>
      <w:r>
        <w:rPr>
          <w:rFonts w:ascii="Times New Roman" w:hAnsi="Times New Roman" w:cs="Times New Roman"/>
          <w:sz w:val="24"/>
          <w:szCs w:val="24"/>
        </w:rPr>
        <w:t>delos de negocio innovadores.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agitación de Covid-19 ha sido un catalizador de cam</w:t>
      </w:r>
      <w:r>
        <w:rPr>
          <w:rFonts w:ascii="Times New Roman" w:hAnsi="Times New Roman" w:cs="Times New Roman"/>
          <w:sz w:val="24"/>
          <w:szCs w:val="24"/>
        </w:rPr>
        <w:t xml:space="preserve">bio para la industria del lujo </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Ha sido un año de cambios profundos en la forma en que los consumidores de lujo globales viven y compran, y en lo que valoran. Los escenarios para 2021 son variados, y Bain prevé un crecimiento que oscila entre + 10% / 12% y + 17% / 19% dependiendo de las condiciones macroeconómicas, la evolución de Covid-19 y la velocidad de retorno para viajar globalmente, así como la resiliencia y confian</w:t>
      </w:r>
      <w:r>
        <w:rPr>
          <w:rFonts w:ascii="Times New Roman" w:hAnsi="Times New Roman" w:cs="Times New Roman"/>
          <w:sz w:val="24"/>
          <w:szCs w:val="24"/>
        </w:rPr>
        <w:t>za de los clientes locales.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disminución de los ingresos en 2020 debería tener un costo desproporcionado en la rentabilidad: esperamos que las ganancias operativas disminuyan en un 60% en 2020 en comparación con 2019 (es decir, de un margen promedio del 21% al margen del 12%). Según nuestro análisis, en 2021 se espera que el mercado recupere el 50% de la pérdida de beneficios de 2020, pero aún se mantenga por</w:t>
      </w:r>
      <w:r>
        <w:rPr>
          <w:rFonts w:ascii="Times New Roman" w:hAnsi="Times New Roman" w:cs="Times New Roman"/>
          <w:sz w:val="24"/>
          <w:szCs w:val="24"/>
        </w:rPr>
        <w:t xml:space="preserve"> debajo de los niveles de 2019.</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pandemia impulsa una transformación del mercado del lujo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Con las ventas cayendo significativamente en 2020, los minoristas de lujo se están reinventando para sobrevivir.</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lastRenderedPageBreak/>
        <w:t>Esperamos que la recuperación de las ventas se acelere durante los próximos tres años, y que el mercado de artículos de lujo personal regrese a los niveles de 2019 para fine</w:t>
      </w:r>
      <w:r>
        <w:rPr>
          <w:rFonts w:ascii="Times New Roman" w:hAnsi="Times New Roman" w:cs="Times New Roman"/>
          <w:sz w:val="24"/>
          <w:szCs w:val="24"/>
        </w:rPr>
        <w:t>s de 2022 o principios de 2023.</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Las marcas de lujo se han enfrentado a un año de tremendos cambios, pero la industria debería salir de la crisis con más determinación y dinamismo que antes. Para 2030, la industria debería transformarse drásticamente. Ya no hablaremos de la industria del lujo, sino del mercado de la “excelencia cultural y creativa insurgente”. En este nuevo espacio ampliado, las marcas ganadoras serán aquellas que se basen en su excelencia existente mientras reinventan el futuro con una mentalidad insurgente. Los jugadores de lujo deberán pensar con valentía para reescribir las reglas del juego, transformando sus operaciones y redefiniendo su propósito para satisfacer las nuevas demandas de los clientes y mantener su relevancia, especialmente para las generaciones más jóvenes, que están listas para impulsar el 180% del crecimient</w:t>
      </w:r>
      <w:r>
        <w:rPr>
          <w:rFonts w:ascii="Times New Roman" w:hAnsi="Times New Roman" w:cs="Times New Roman"/>
          <w:sz w:val="24"/>
          <w:szCs w:val="24"/>
        </w:rPr>
        <w:t>o en el mercado de 2019 a 2025.</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1. Tende</w:t>
      </w:r>
      <w:r>
        <w:rPr>
          <w:rFonts w:ascii="Times New Roman" w:hAnsi="Times New Roman" w:cs="Times New Roman"/>
          <w:sz w:val="24"/>
          <w:szCs w:val="24"/>
        </w:rPr>
        <w:t>ncias del gasto de lujo en 2020</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El mercado de lujo global seguido por Bain &amp; Company comprende nueve segmentos: autos de lujo, artículos de lujo personales, hospitalidad de lujo, vinos y licores finos, comida gourmet y alta cocina, muebles y artículos para el hogar de alta gama, bellas artes, jets privados y yates, y cruceros de lujo. En general, el mercado del lujo se redujo entre un 20% y un 22% a los tipos de cambio actuales en 2020, a un billón de euros estimado, con todos los segmentos disminuyendo en términos reales. Los coches de lujo, la hostelería de lujo y los artículos de lujo personales juntos representaron el 80% del mercado total.</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Las ventas de automóviles de lujo continuaron dominando el mercado, pero disminuyeron entre un 8% y un 10% al tipo de cambio actual, hasta 503.000 millones de euros. Observamos un impacto matizado en todos los segmentos y marcas, con jugadores seleccionados en los segmentos aspiracionales y absolutos con un desempeño significativamente mejor que el promedio del mercado. La transición hacia trenes de propulsión ecológica se aceleró en todos los países excepto en Estados Unidos, donde se vio frenada por la política a favor de los combustibles fósiles. El brote de la pandemia de Covid pospuso las invers</w:t>
      </w:r>
      <w:r>
        <w:rPr>
          <w:rFonts w:ascii="Times New Roman" w:hAnsi="Times New Roman" w:cs="Times New Roman"/>
          <w:sz w:val="24"/>
          <w:szCs w:val="24"/>
        </w:rPr>
        <w:t>iones hacia vehículos autónomos</w:t>
      </w:r>
      <w:r w:rsidRPr="00927D87">
        <w:rPr>
          <w:rFonts w:ascii="Times New Roman" w:hAnsi="Times New Roman" w:cs="Times New Roman"/>
          <w:sz w:val="24"/>
          <w:szCs w:val="24"/>
        </w:rPr>
        <w:t>.</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hospitalidad de lujo se redujo drásticamente, entre un 55% y un 65% al ​​tipo de cambio actual. El mercado se vio significativamente afectado por las medidas de bloqueo, con tasas de ocupación disminuyendo en más de 30 puntos porcentuales a nivel mundial. En países seleccionados, los hoteles cumplían una función «médica» para albergar a personas en cuarentena. Los hoteles de lujo, que tendrán que recuperar a su clientela cuando se reanuden los viajes globales, experimentaron con formas alternativas de estadía (por ejemplo, “trabajar desde el hotel”) para mantenerse relevantes. Las marcas de confianza desempeñaron un papel importante como garantía de calidad a la luz de las preocupaciones relacionadas con la seguridad.</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comida de alta gama y la alta cocina disminuyeron entre un 15% y un 17% al tipo de cambio actual, con diferencias significativas en el desempeño entre los segmentos: la alta cocina se vio fuertemente afectada por los cierres y la contracción del turismo; por el contrario, los alimentos de alta gama capturaron una proporción creciente del consumo, aunque no lo suficiente para compensar el impacto en todo el segmento. La alta cocina experimentó con formas innovadoras de mantenerse en contacto con sus clientes (por ejemplo, kits de “cocinar en casa”).</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lastRenderedPageBreak/>
        <w:t>Las ventas de vinos finos y licores disminuyeron entre un 10% y un 13% en promedio a los tipos de cambio actuales. En vinos, el segmento de marcas de gama alta demostró ser más resistente que el de entrada al lujo debido a su conexión más fuerte con la gratificación personal y la colección. El segmento de espumosos se vio demasiado afectado debido a su fuerte vínculo con las ocasiones de celebración. Las bebidas espirituosas fueron más resistentes que los vinos debido a un peso históricamente más alto de consumo en el hog</w:t>
      </w:r>
      <w:r w:rsidR="00D239C2">
        <w:rPr>
          <w:rFonts w:ascii="Times New Roman" w:hAnsi="Times New Roman" w:cs="Times New Roman"/>
          <w:sz w:val="24"/>
          <w:szCs w:val="24"/>
        </w:rPr>
        <w:t>ar (para evitar el problema de “beber y conducir”</w:t>
      </w:r>
      <w:r w:rsidRPr="00927D87">
        <w:rPr>
          <w:rFonts w:ascii="Times New Roman" w:hAnsi="Times New Roman" w:cs="Times New Roman"/>
          <w:sz w:val="24"/>
          <w:szCs w:val="24"/>
        </w:rPr>
        <w:t>). La ginebra se mantuvo a la moda y aprovechó nuevas geografías (como África) a través del auge de las marcas artesanales locales. La sofisticación sigue siendo una tendencia fundamental, ya que los clientes prefieren la calidad a la cantidad en vinos, cócteles y licores.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Las ventas de yates y jets privados disminuyeron entre un 10% y un 12% al tipo de cambio actual. Las entregas de yates de lujo mostraron resistencia, con una tendencia plana en comparación con 2019, favorecida por una sólida cartera de pedidos, con algunos astilleros incluso aumentando las entregas en comparación con 2019. En general, la entrada de pedidos se desaceleró debido a la incertidumbre económica mundial, pero a un ritmo menor que otros segmentos de lujo, con clientes dispuestos a asegurar una experiencia de lujo “íntima” durante los próximos años. Los clientes también mostraron un interés continuo por las soluciones sostenibles en diseño. En jets privados, observamos un desempeño matizado en todas las marcas y una creciente demanda de jets de segunda mano. Se espera que las personas con un patrimonio neto ultra alto muestren una demanda sostenida en los próximos años, y que los jets privados se consideren una alternativa viable a los viajes comerciales.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El mercado de las bellas artes se contrajo aún más sust</w:t>
      </w:r>
      <w:r w:rsidR="00D239C2">
        <w:rPr>
          <w:rFonts w:ascii="Times New Roman" w:hAnsi="Times New Roman" w:cs="Times New Roman"/>
          <w:sz w:val="24"/>
          <w:szCs w:val="24"/>
        </w:rPr>
        <w:t>ancialmente que el año pasado (-</w:t>
      </w:r>
      <w:r w:rsidRPr="00927D87">
        <w:rPr>
          <w:rFonts w:ascii="Times New Roman" w:hAnsi="Times New Roman" w:cs="Times New Roman"/>
          <w:sz w:val="24"/>
          <w:szCs w:val="24"/>
        </w:rPr>
        <w:t>35% a 40%). Observamos un fuerte impacto tanto en las subastas como en las ventas privadas, ya que la oferta se redujo a la luz de la incertidumbre global. También hubo condiciones desafiantes para las galerías pequeñas y medianas, que carecían de escala para invertir detrás de un cambio a la red. Los clientes mostraron un creciente interés en los artistas negros y latinos a la luz de los movimientos sociales globales a favor de la diversidad. La penetración online aumentó, ampliando el círculo de compradores potenciales para incluir nuevas generaciones.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muebles y artículos para el hogar de alta gama experimentaron un crecim</w:t>
      </w:r>
      <w:r w:rsidR="00D239C2">
        <w:rPr>
          <w:rFonts w:ascii="Times New Roman" w:hAnsi="Times New Roman" w:cs="Times New Roman"/>
          <w:sz w:val="24"/>
          <w:szCs w:val="24"/>
        </w:rPr>
        <w:t>iento negativo de -</w:t>
      </w:r>
      <w:r w:rsidRPr="00927D87">
        <w:rPr>
          <w:rFonts w:ascii="Times New Roman" w:hAnsi="Times New Roman" w:cs="Times New Roman"/>
          <w:sz w:val="24"/>
          <w:szCs w:val="24"/>
        </w:rPr>
        <w:t>10% a 12%. El mercado central del diseño de alta calidad se sustenta en el cre</w:t>
      </w:r>
      <w:r w:rsidR="00C008A1">
        <w:rPr>
          <w:rFonts w:ascii="Times New Roman" w:hAnsi="Times New Roman" w:cs="Times New Roman"/>
          <w:sz w:val="24"/>
          <w:szCs w:val="24"/>
        </w:rPr>
        <w:t>ciente papel de las casas como “capullos”</w:t>
      </w:r>
      <w:r w:rsidRPr="00927D87">
        <w:rPr>
          <w:rFonts w:ascii="Times New Roman" w:hAnsi="Times New Roman" w:cs="Times New Roman"/>
          <w:sz w:val="24"/>
          <w:szCs w:val="24"/>
        </w:rPr>
        <w:t xml:space="preserve"> personales, con crecientes necesidades de personalización, autoexpresión y funcionalidad. Las categorías de iluminación y accesorios experimentaron una fuerte tracción, con la iluminación continuando su evolución funcional más allá de la pura estética. La tendencia “residencial” se aceleró, impulsada por los límites difusos entre los espacios de vida y de trabajo, con la comodidad como un criterio de compra cada vez más relevante (junto con el diseño puro). La desaceleración de los segmentos de hostelería y retail provocó una ralentización del mercado contract.</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mayoría de las experiencias de lujo (incluida la hospitalidad de lujo, los cruceros y la alta cocina) se vieron afectadas de manera desproporcionada (-56% al tipo de cambio actual) y deberían ser las últimas en recuperarse dada su dependencia de los flujos turísticos. Los bienes basados ​​en la experiencia (incluidas las bellas artes, los automóviles de lujo, los jets y yates privados, los vinos y licores finos y la comida gourmet) resistieron mejor, disminuyendo solo un 10% al tipo de cambio actual. Deberían recuperarse rápidamente del shock de 2020 debido a la dinámica positiva del consumo en la mayoría de las categorías.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lastRenderedPageBreak/>
        <w:t>El mercado de artículos de lujo personales se contrajo por primera vez desde 2009, cayendo un 23% al tipo de cambio actual hasta alcanzar los 217.000 millones de euros. Esta caída es la más grande registrada desde que Bain ha estado siguiendo la industria. La incertidumbre se cernirá sobre el segmento durante algunos meses. Tras el segundo trimestre, que fue el peor que ha vivido el sector, hubo signos de recuperación en el tercer trimestre. El resultado más probable en el cuarto trimest</w:t>
      </w:r>
      <w:r w:rsidR="00D239C2">
        <w:rPr>
          <w:rFonts w:ascii="Times New Roman" w:hAnsi="Times New Roman" w:cs="Times New Roman"/>
          <w:sz w:val="24"/>
          <w:szCs w:val="24"/>
        </w:rPr>
        <w:t>re es una caída interanual del -</w:t>
      </w:r>
      <w:r w:rsidRPr="00927D87">
        <w:rPr>
          <w:rFonts w:ascii="Times New Roman" w:hAnsi="Times New Roman" w:cs="Times New Roman"/>
          <w:sz w:val="24"/>
          <w:szCs w:val="24"/>
        </w:rPr>
        <w:t>10%, que depende en gran medida de la evolución futura de Covid-19 y las restricciones adicionales que los gobiernos nacionales podrían implementar.</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 xml:space="preserve">El mercado mundial del lujo se contrajo a 1 billón de euros en 2020, un </w:t>
      </w:r>
      <w:r>
        <w:rPr>
          <w:rFonts w:ascii="Times New Roman" w:hAnsi="Times New Roman" w:cs="Times New Roman"/>
          <w:sz w:val="24"/>
          <w:szCs w:val="24"/>
        </w:rPr>
        <w:t>20% a un 22% menos que en 2019.</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bienes basados ​​en la experiencia sufrieron menos en 2020 y deberían recuperarse más rápido que los bienes de lujo personales; las experiencias se recuperarán en último lugar dada su dependencia d</w:t>
      </w:r>
      <w:r>
        <w:rPr>
          <w:rFonts w:ascii="Times New Roman" w:hAnsi="Times New Roman" w:cs="Times New Roman"/>
          <w:sz w:val="24"/>
          <w:szCs w:val="24"/>
        </w:rPr>
        <w:t>el turismo.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2. Aspectos destacados regionales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En 2020, la clasificación mundial de ventas de lujo por región cambió de manera bastante dramática. Hasta 2019, Europa y las Américas eran las regiones más importantes para las ventas de lujo, pero en 2020 Asia se convirtió en la principal región para las ventas de lujo.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Esto se debe en gran medida al desempeño de China continental, que ha sido la única región a nivel mundial que terminó el año con una nota positiva, creciendo un 45% al ​​tipo de cambio actual para alcanzar los 44 mil millones de euros. El consumo local se recuperó rápidamente y se aceleró semana tras semana, avanzando en todos los canales, categorías, generaciones y puntos de precio. El comercio minorista de viajes en China continental experimentó un auge este año, particularmente en Hainan. Sin embargo, las compras totales realizadas por los clientes chinos experimentaron una disminución del 30% al 35% debido a que los clientes chinos no viajaron: las compras realizadas en el extranjero (históricamente hasta dos tercios de las compras totales de los clientes chinos) disminuyeron un 70%.</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Japón se contrajo un 24% al tipo de cambio actual a 18.000 millones de euros. Los clientes japoneses se abstuvieron de gastar durante la crisis, pero prefirieron las marcas atemporales consideradas inversiones a largo plazo.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El resto de Asia luchó, contrayéndose un 35% al ​​tipo de cambio actual para alcanzar los 27.000 millones de euros. Hong Kong y Macao se encuentran entre los peores resultados a nivel mundial. Los consumidores surcoreanos mostraron un fuerte apetito por el consumo de lujo, pero el mercado libre de impuestos se desplomó. En el sudeste asiático, una base de clientes local pequeña y en desarrollo no pudo compensar el colapso del turismo.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Europa ha sufrido la peor parte del colapso del turismo mundial. La demanda cayó un 36% a los tipos de cambio actuales hasta los 57.000 millones de euros. En el segundo trimestre, fue la región con peor desempeño a nivel mundial, debido a la falta de turismo, las medidas de bloqueo, el cierre de la red de tiendas y la baja confianza del consumidor. Sin embargo, el consumo local mostró resistencia: las compras de los clientes europeos disminuyeron solo entre un 10% y un 15%. El consumo local se trasladó a áreas ricas y mostró el mayor cambio hacia el canal en línea a nivel mundial. Entre los países europeos, Rusia experimentó el mejor desempeño.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 xml:space="preserve">América experimentó un impacto menor: el mercado cayó un 27% al tipo de cambio actual a </w:t>
      </w:r>
      <w:r w:rsidR="00D239C2">
        <w:rPr>
          <w:rFonts w:ascii="Times New Roman" w:hAnsi="Times New Roman" w:cs="Times New Roman"/>
          <w:sz w:val="24"/>
          <w:szCs w:val="24"/>
        </w:rPr>
        <w:t>62.000 millones de euros. En EEUU</w:t>
      </w:r>
      <w:r w:rsidRPr="00927D87">
        <w:rPr>
          <w:rFonts w:ascii="Times New Roman" w:hAnsi="Times New Roman" w:cs="Times New Roman"/>
          <w:sz w:val="24"/>
          <w:szCs w:val="24"/>
        </w:rPr>
        <w:t xml:space="preserve">, el consumo local mostró la misma resistencia que en </w:t>
      </w:r>
      <w:r w:rsidR="00D239C2">
        <w:rPr>
          <w:rFonts w:ascii="Times New Roman" w:hAnsi="Times New Roman" w:cs="Times New Roman"/>
          <w:sz w:val="24"/>
          <w:szCs w:val="24"/>
        </w:rPr>
        <w:lastRenderedPageBreak/>
        <w:t>Europa (-</w:t>
      </w:r>
      <w:r w:rsidRPr="00927D87">
        <w:rPr>
          <w:rFonts w:ascii="Times New Roman" w:hAnsi="Times New Roman" w:cs="Times New Roman"/>
          <w:sz w:val="24"/>
          <w:szCs w:val="24"/>
        </w:rPr>
        <w:t>10</w:t>
      </w:r>
      <w:r w:rsidR="00D239C2">
        <w:rPr>
          <w:rFonts w:ascii="Times New Roman" w:hAnsi="Times New Roman" w:cs="Times New Roman"/>
          <w:sz w:val="24"/>
          <w:szCs w:val="24"/>
        </w:rPr>
        <w:t>% a -</w:t>
      </w:r>
      <w:r w:rsidRPr="00927D87">
        <w:rPr>
          <w:rFonts w:ascii="Times New Roman" w:hAnsi="Times New Roman" w:cs="Times New Roman"/>
          <w:sz w:val="24"/>
          <w:szCs w:val="24"/>
        </w:rPr>
        <w:t>15%). A pesar de los bloqueos y la incertidumbre política, hubo signos positivos de un reinicio en el tercer trimestre debido al paquete de estímulo. Los grandes almacenes parecen haber llegado a un punto sin retorno y se enfrentan a un futuro incierto. El mapa del consumo de lujo parece rediseñarse para alejarse de los centros urbanos. En América del Sur, Brasil se desempeñó mejor que el promedio regional.</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En general, el resto del mundo se contrajo un 21% al tipo de cambio actual hasta los 9.000 millones de euros. El impacto en Oriente Medio se vio mitigado por bloqueos más breves y repatriación del gasto realizado anteriormente en el extranjero, aunque con diferentes matices entre los países de la región (los Emiratos Árabes Unidos fueron los más afectados). En Australia, la interrupción del turismo amplificó la desaceleración de los incendios forestales.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cambios regionales marcan una aceleración del reequilibrio del lugar donde se realizan las compras de lujo, a medida que los turistas cambian para comprar en sus mercados nacionales. La proporción de compras realizadas localmente alcanzó el 80% -85% este año, y esperamos que represente entre el 65% y el 70% a medida que las compras nacionales recuperen relevancia, especialmente en China y la región asiática en general.</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Asia se convirtió en la principal reg</w:t>
      </w:r>
      <w:r>
        <w:rPr>
          <w:rFonts w:ascii="Times New Roman" w:hAnsi="Times New Roman" w:cs="Times New Roman"/>
          <w:sz w:val="24"/>
          <w:szCs w:val="24"/>
        </w:rPr>
        <w:t>ión de ventas de lujo por valor</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3. Tendencias de distribución</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venta al por mayor siguió siendo el canal más grande de artículos de lujo, representando el 54% de todas las ventas. Sin embargo, el canal minorista resistió mejor, aumentando su participación al 46% (frente al 40%).</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El panorama de la distribución experimentó una transformación significativa en 2020. Tres canales se vieron particularmente afectados: el comercio minorista de viajes (debido a la congelación de los viajes mundiales), los grandes almacenes y las tiendas especializadas. Las tiendas y puntos de venta monomarca también sufrieron debido a los cierres, pero pudieron mantener su participación.</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Online fue el canal de más rápido crecimiento, aumentando en un 50% y casi duplicando su participación para alcanzar el 23% de las ventas de lujo a nivel mundial (frente al 12% en 2019). Las ventas online alcanzaron los 49.000 millones de euros en 2020, frente a los 33.000 millones de euros de 2019. A nivel mundial, el canal online influyó en el 85% de las transacciones de lujo (en comparación con el 75% en 2019), y entre el 40% y el 50% de las compra</w:t>
      </w:r>
      <w:r w:rsidR="00D239C2">
        <w:rPr>
          <w:rFonts w:ascii="Times New Roman" w:hAnsi="Times New Roman" w:cs="Times New Roman"/>
          <w:sz w:val="24"/>
          <w:szCs w:val="24"/>
        </w:rPr>
        <w:t>s se habilitaron digitalmente (</w:t>
      </w:r>
      <w:r w:rsidRPr="00927D87">
        <w:rPr>
          <w:rFonts w:ascii="Times New Roman" w:hAnsi="Times New Roman" w:cs="Times New Roman"/>
          <w:sz w:val="24"/>
          <w:szCs w:val="24"/>
        </w:rPr>
        <w:t>en comparación con el 20% al 25% en 2019).</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El dramático aumento en línea se produce a expensas de las tiendas físicas. Bain espera que no aumente el número de tiendas operadas directamente por las marcas en 2020 y una posible disminución en la presencia de tiendas en 2021. Las marcas deberán ajustar sus huellas al nuevo mapa de compras de lujo, evolucionar el papel de la tienda y su ergonomía, y maximizar la experiencia del cliente.</w:t>
      </w:r>
    </w:p>
    <w:p w:rsid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ola de transformación no debe dejar intacta la distribución mayorista: la contracción del perímetro, el desempeño polarizado y la entrada de nuevos actores llevarán a las marcas de lujo a a</w:t>
      </w:r>
      <w:r>
        <w:rPr>
          <w:rFonts w:ascii="Times New Roman" w:hAnsi="Times New Roman" w:cs="Times New Roman"/>
          <w:sz w:val="24"/>
          <w:szCs w:val="24"/>
        </w:rPr>
        <w:t>umentar su control en el canal.</w:t>
      </w:r>
    </w:p>
    <w:p w:rsidR="00927D87" w:rsidRDefault="00927D87" w:rsidP="00927D87">
      <w:pPr>
        <w:spacing w:line="240" w:lineRule="auto"/>
        <w:jc w:val="both"/>
        <w:rPr>
          <w:rFonts w:ascii="Times New Roman" w:hAnsi="Times New Roman" w:cs="Times New Roman"/>
          <w:sz w:val="24"/>
          <w:szCs w:val="24"/>
        </w:rPr>
      </w:pPr>
    </w:p>
    <w:p w:rsidR="00927D87" w:rsidRPr="00927D87" w:rsidRDefault="00927D87" w:rsidP="00927D87">
      <w:pPr>
        <w:spacing w:line="240" w:lineRule="auto"/>
        <w:jc w:val="both"/>
        <w:rPr>
          <w:rFonts w:ascii="Times New Roman" w:hAnsi="Times New Roman" w:cs="Times New Roman"/>
          <w:sz w:val="24"/>
          <w:szCs w:val="24"/>
        </w:rPr>
      </w:pP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lastRenderedPageBreak/>
        <w:t>4. Rendimiento de categoría individual</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accesorios siguieron siendo la categoría de artículos de lujo personal más grande y se desaceleraron menos que el promedio. Esta categoría representó el 36% del mercado total de artículos de lujo personales en 2020.</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belleza, los artículos de cuero y la indumentaria continuaron representando la mayor parte de las compras mundiales de lujo, con un valor de 48.000 millones de euros, 47.000 millones de euros y 45.000 millones de euros, respectivamente.</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Las compras de belleza disminuyeron un 20% en comparación con 2019. La categoría se vio fuertemente afectada por el cierre de tiendas especializadas y de viajes minoristas. El canal en línea y la región</w:t>
      </w:r>
      <w:r w:rsidR="00D239C2">
        <w:rPr>
          <w:rFonts w:ascii="Times New Roman" w:hAnsi="Times New Roman" w:cs="Times New Roman"/>
          <w:sz w:val="24"/>
          <w:szCs w:val="24"/>
        </w:rPr>
        <w:t xml:space="preserve"> APAC actuaron como los únicos “pulmones”</w:t>
      </w:r>
      <w:r w:rsidRPr="00927D87">
        <w:rPr>
          <w:rFonts w:ascii="Times New Roman" w:hAnsi="Times New Roman" w:cs="Times New Roman"/>
          <w:sz w:val="24"/>
          <w:szCs w:val="24"/>
        </w:rPr>
        <w:t xml:space="preserve"> de la categoría. Los cosméticos (especialmente el cuidado de la piel) se comportaron mejor que las fragancias.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artículos de cuero disminuyeron un 18%. Los artículos de entrada (respaldados por el comercio electrónico) y los productos icónicos (respaldados por consumidores de alto gasto en Asia) resistieron mejor que el promedio.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Tanto la ropa como los relojes se redujeron en un 30%. En indumentaria, las políticas de bloqueo afectaron negativamente la demanda de ropa formal y, por el contrario, impulsaron una fuerte demanda de ropa de calle y ocio deportivo. Los jugadores de indumentaria se enfrentaron a una competencia cada vez mayor de marcas conocedoras de las redes sociales y directas al consumidor. La ropa de hombre y de mujer disminuyó al mismo ritmo, aunque con diferentes patrones por región. En cuanto a relojes, las compras globales ascendieron a 27.000 millones de euros. El bajo desempeño de la categoría fue mitigado por la resiliencia del canal online, el mercado de China y las marcas y modelos más icónicos.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zapatos y las joyas fueron las categorías de productos que menos desaceleraron. Las compras de calzado cayeron solo un 12% hasta los 19.000 millones de euros, amortiguadas por la demanda de modelos casuales (incluidos modelos deportivos y funcionales, como zapatillas), mientras que la demanda de modelos formales y clásicos se contrajo. Las joyas vieron una demanda sostenida en Asia y se beneficiaron de las ventas en línea. Esa categoría permanece polarizada con alta joyería y artículos icónicos a precio de entrada liderando la recuperación.</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 xml:space="preserve">En todas las categorías de productos, los artículos de precio de entrada ganaron relevancia, alcanzando más del 50% de los volúmenes vendidos en 2020. En la búsqueda de la relevancia de los precios, las reglas del juego están cambiando rápidamente el lujo accesible tal como lo conocíamos, debido a la creciente competencia de nuevas marcas insurgentes con propósito relevante y </w:t>
      </w:r>
      <w:r>
        <w:rPr>
          <w:rFonts w:ascii="Times New Roman" w:hAnsi="Times New Roman" w:cs="Times New Roman"/>
          <w:sz w:val="24"/>
          <w:szCs w:val="24"/>
        </w:rPr>
        <w:t>modelos de negocio innovadores.</w:t>
      </w:r>
    </w:p>
    <w:p w:rsidR="00927D87" w:rsidRPr="00927D87" w:rsidRDefault="00927D87" w:rsidP="00927D87">
      <w:pPr>
        <w:spacing w:line="240" w:lineRule="auto"/>
        <w:jc w:val="both"/>
        <w:rPr>
          <w:rFonts w:ascii="Times New Roman" w:hAnsi="Times New Roman" w:cs="Times New Roman"/>
          <w:sz w:val="24"/>
          <w:szCs w:val="24"/>
        </w:rPr>
      </w:pPr>
      <w:r>
        <w:rPr>
          <w:rFonts w:ascii="Times New Roman" w:hAnsi="Times New Roman" w:cs="Times New Roman"/>
          <w:sz w:val="24"/>
          <w:szCs w:val="24"/>
        </w:rPr>
        <w:t>5. Perspectivas para el futuro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Ha sido un año de cambios profundos en la forma en que los consumidores de lujo globales viven y compran y en lo que valoran. Los escenarios para 2021 son variados, y Bain prevé un crecimiento que oscila entre</w:t>
      </w:r>
      <w:r w:rsidR="00D239C2">
        <w:rPr>
          <w:rFonts w:ascii="Times New Roman" w:hAnsi="Times New Roman" w:cs="Times New Roman"/>
          <w:sz w:val="24"/>
          <w:szCs w:val="24"/>
        </w:rPr>
        <w:t xml:space="preserve"> +10% / 12% y +</w:t>
      </w:r>
      <w:r w:rsidRPr="00927D87">
        <w:rPr>
          <w:rFonts w:ascii="Times New Roman" w:hAnsi="Times New Roman" w:cs="Times New Roman"/>
          <w:sz w:val="24"/>
          <w:szCs w:val="24"/>
        </w:rPr>
        <w:t>17% / 19%, dependiendo de las condiciones macroeconómicas, la evolución de Covid-19 y la velocidad de retorno para viajar globalmente, así como la resiliencia y la confianza de los clientes locales.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 xml:space="preserve">La disminución de los ingresos en 2020 debería tener un costo desproporcionado en la rentabilidad: esperamos que las ganancias operativas disminuyan en un 60% en 2020 en comparación con 2019 (es decir, de un margen promedio del 21% al margen del 12%). Según </w:t>
      </w:r>
      <w:r w:rsidRPr="00927D87">
        <w:rPr>
          <w:rFonts w:ascii="Times New Roman" w:hAnsi="Times New Roman" w:cs="Times New Roman"/>
          <w:sz w:val="24"/>
          <w:szCs w:val="24"/>
        </w:rPr>
        <w:lastRenderedPageBreak/>
        <w:t>nuestro análisis, en 2021 se espera que el mercado recupere el 50% de la pérdida de beneficios de 2020, pero aún se mantenga por debajo de los niveles de 2019. Esto se debe a los requisitos para continuar gastando, y a veces incluso acelerar la inversión, en la mayoría de los elementos de costo (marketing, canales en línea, costos de tienda) a pesar de la caída en las ventas.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Esperamos que la recuperación se acelere en los próximos tres años, y que el mercado de artículos de lujo personal regrese a los niveles de 2019 para fines de 2022 o principios de 2023. A largo plazo, el mercado de artículos de lujo personal debería florecer nuevamente,</w:t>
      </w:r>
      <w:r w:rsidR="00D239C2">
        <w:rPr>
          <w:rFonts w:ascii="Times New Roman" w:hAnsi="Times New Roman" w:cs="Times New Roman"/>
          <w:sz w:val="24"/>
          <w:szCs w:val="24"/>
        </w:rPr>
        <w:t xml:space="preserve"> creciendo a un ritmo acelerado,</w:t>
      </w:r>
      <w:r w:rsidRPr="00927D87">
        <w:rPr>
          <w:rFonts w:ascii="Times New Roman" w:hAnsi="Times New Roman" w:cs="Times New Roman"/>
          <w:sz w:val="24"/>
          <w:szCs w:val="24"/>
        </w:rPr>
        <w:t xml:space="preserve"> se prevé un 10% anual entre 2020 y 2025.</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En los próximos años, anticipamos cuatro motores de crecimiento que remodelarán profundamente el mercado del lujo para 2025:</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consumidores chinos se convertirán en una nacionalidad dominante para el lujo, creciendo hasta representar más del 45% de las compras globales.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China continental está en camino de convertirse en el mayor mercado de lujo.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Online está destinado a convertirse en el canal líder de compras de lujo.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Las generaciones más jóvenes (Generaciones Y y Z) serán los mayores compradores de lujo, representando más de dos tercios de las compras globales.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La industria debería salir de la crisis con más determinación y dinamismo que antes. Para 2030, la industria debería transformarse drásticamente. Ya no hablaremos de la industria del lujo, sino del mercado de la “excelencia cultural y creativa insurgente”. En este nuevo espacio ampliado, las marcas ganadoras serán aquellas que se basen en su excelencia existente mientras reinventan el futuro con una mentalidad insurgente. Los jugadores de lujo deberán pensar con valentía para reescribir las reglas del juego, transformando sus operaciones y redefiniendo su propósito para satisfacer las nuevas demandas de los clientes y mantener su relevancia, especialmente para las generaciones más jóvenes, que están listas para impulsar el 180</w:t>
      </w:r>
      <w:r w:rsidR="00D239C2">
        <w:rPr>
          <w:rFonts w:ascii="Times New Roman" w:hAnsi="Times New Roman" w:cs="Times New Roman"/>
          <w:sz w:val="24"/>
          <w:szCs w:val="24"/>
        </w:rPr>
        <w:t>% del crecimiento en el mercado,</w:t>
      </w:r>
      <w:r w:rsidRPr="00927D87">
        <w:rPr>
          <w:rFonts w:ascii="Times New Roman" w:hAnsi="Times New Roman" w:cs="Times New Roman"/>
          <w:sz w:val="24"/>
          <w:szCs w:val="24"/>
        </w:rPr>
        <w:t xml:space="preserve"> de 2019 a 2025. Estas generaciones ponen un énfasis sin precedentes en la diversidad y la inclusión, además de la sostenibil</w:t>
      </w:r>
      <w:r>
        <w:rPr>
          <w:rFonts w:ascii="Times New Roman" w:hAnsi="Times New Roman" w:cs="Times New Roman"/>
          <w:sz w:val="24"/>
          <w:szCs w:val="24"/>
        </w:rPr>
        <w:t>idad y las cuestiones ambiente.</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Acerca del estudio de mercado mundi</w:t>
      </w:r>
      <w:r>
        <w:rPr>
          <w:rFonts w:ascii="Times New Roman" w:hAnsi="Times New Roman" w:cs="Times New Roman"/>
          <w:sz w:val="24"/>
          <w:szCs w:val="24"/>
        </w:rPr>
        <w:t>al de artículos de lujo de Bain</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Bain &amp; Company analiza para Fondazione Altagamma el mercado y el desempeño financiero de más de 285 empresas y marcas líderes en artículos de lujo. Esta base de datos, conocida como Observatorio del mercado mundial de artículos de lujo, se ha convertido en una fuente líder y muy estudiada en la industria internacional de artículos de lujo. Bain ha publicado sus hallazgos anuales en el Estudio de mercado mundial de artículos de lujo desde 2000. La autora principal del estudio es Claudia D’Arpizio, socia de Bain en Milán. La Fondazione Altagamma está dirigida por Matteo Lunelli, quien fue nombrado presidente en 2020.</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Metodología del estudio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Los escenarios y pronósticos de Bain posteriores al Covid-19 se basan en una triangulación de información y fuentes, disponibles al 12 de n</w:t>
      </w:r>
      <w:r>
        <w:rPr>
          <w:rFonts w:ascii="Times New Roman" w:hAnsi="Times New Roman" w:cs="Times New Roman"/>
          <w:sz w:val="24"/>
          <w:szCs w:val="24"/>
        </w:rPr>
        <w:t>oviembre de 2020, que incluyen:</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Datos sobre el brote de Covid-19 y las consiguientes acciones de bloqueo en todos los países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lastRenderedPageBreak/>
        <w:t>Datos macroecon</w:t>
      </w:r>
      <w:r w:rsidR="00D83C82">
        <w:rPr>
          <w:rFonts w:ascii="Times New Roman" w:hAnsi="Times New Roman" w:cs="Times New Roman"/>
          <w:sz w:val="24"/>
          <w:szCs w:val="24"/>
        </w:rPr>
        <w:t>ómicos (p. e</w:t>
      </w:r>
      <w:r w:rsidRPr="00927D87">
        <w:rPr>
          <w:rFonts w:ascii="Times New Roman" w:hAnsi="Times New Roman" w:cs="Times New Roman"/>
          <w:sz w:val="24"/>
          <w:szCs w:val="24"/>
        </w:rPr>
        <w:t>j., PIB, índice de confianza del consumidor, tráfico aéreo) y sus últimas previsiones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Rendimiento comercial actual de actores relevantes de la industria del lujo</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Informes anuales, resultados trimestrales e informes de analistas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Consenso en cientos de entrevistas a expertos</w:t>
      </w:r>
    </w:p>
    <w:p w:rsidR="00927D87" w:rsidRPr="00927D87" w:rsidRDefault="00927D87" w:rsidP="00927D87">
      <w:pPr>
        <w:spacing w:line="240" w:lineRule="auto"/>
        <w:jc w:val="both"/>
        <w:rPr>
          <w:rFonts w:ascii="Times New Roman" w:hAnsi="Times New Roman" w:cs="Times New Roman"/>
          <w:sz w:val="24"/>
          <w:szCs w:val="24"/>
        </w:rPr>
      </w:pPr>
      <w:r w:rsidRPr="00927D87">
        <w:rPr>
          <w:rFonts w:ascii="Times New Roman" w:hAnsi="Times New Roman" w:cs="Times New Roman"/>
          <w:sz w:val="24"/>
          <w:szCs w:val="24"/>
        </w:rPr>
        <w:t>Nuestros pronósticos y escenarios no tienen en cuenta algunos posibles cambios disruptivos en la situación de Covid-19 más allá de 2020 (por ejemplo, otras oleadas globales de Covid-19 o la introducción de una vacuna).</w:t>
      </w:r>
    </w:p>
    <w:p w:rsidR="00334DEC" w:rsidRPr="00334DEC" w:rsidRDefault="00334DEC" w:rsidP="00334D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4DEC">
        <w:rPr>
          <w:rFonts w:ascii="Times New Roman" w:hAnsi="Times New Roman" w:cs="Times New Roman"/>
          <w:sz w:val="24"/>
          <w:szCs w:val="24"/>
          <w:u w:val="single"/>
        </w:rPr>
        <w:t>El peso del online en las ventas de lujo se duplica en 2020</w:t>
      </w:r>
      <w:r>
        <w:rPr>
          <w:rFonts w:ascii="Times New Roman" w:hAnsi="Times New Roman" w:cs="Times New Roman"/>
          <w:sz w:val="24"/>
          <w:szCs w:val="24"/>
        </w:rPr>
        <w:t xml:space="preserve"> (Cinco Días - </w:t>
      </w:r>
      <w:r w:rsidRPr="00334DEC">
        <w:rPr>
          <w:rFonts w:ascii="Times New Roman" w:hAnsi="Times New Roman" w:cs="Times New Roman"/>
          <w:b/>
          <w:sz w:val="24"/>
          <w:szCs w:val="24"/>
        </w:rPr>
        <w:t>19/2/21</w:t>
      </w:r>
      <w:r>
        <w:rPr>
          <w:rFonts w:ascii="Times New Roman" w:hAnsi="Times New Roman" w:cs="Times New Roman"/>
          <w:sz w:val="24"/>
          <w:szCs w:val="24"/>
        </w:rPr>
        <w:t>)</w:t>
      </w:r>
    </w:p>
    <w:p w:rsidR="00334DEC" w:rsidRPr="00334DEC" w:rsidRDefault="00334DEC" w:rsidP="00334DEC">
      <w:pPr>
        <w:spacing w:line="240" w:lineRule="auto"/>
        <w:jc w:val="both"/>
        <w:rPr>
          <w:rFonts w:ascii="Times New Roman" w:hAnsi="Times New Roman" w:cs="Times New Roman"/>
          <w:sz w:val="24"/>
          <w:szCs w:val="24"/>
        </w:rPr>
      </w:pPr>
      <w:r w:rsidRPr="00334DEC">
        <w:rPr>
          <w:rFonts w:ascii="Times New Roman" w:hAnsi="Times New Roman" w:cs="Times New Roman"/>
          <w:sz w:val="24"/>
          <w:szCs w:val="24"/>
        </w:rPr>
        <w:t>La facturación de este segmento cae un 22% a nivel global a consecuencia de la pandemia</w:t>
      </w:r>
    </w:p>
    <w:p w:rsidR="00334DEC" w:rsidRDefault="00334DEC" w:rsidP="00334D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34DEC">
        <w:rPr>
          <w:rFonts w:ascii="Times New Roman" w:hAnsi="Times New Roman" w:cs="Times New Roman"/>
          <w:sz w:val="24"/>
          <w:szCs w:val="24"/>
        </w:rPr>
        <w:t>Ana Muñoz Vita</w:t>
      </w:r>
      <w:r>
        <w:rPr>
          <w:rFonts w:ascii="Times New Roman" w:hAnsi="Times New Roman" w:cs="Times New Roman"/>
          <w:sz w:val="24"/>
          <w:szCs w:val="24"/>
        </w:rPr>
        <w:t>)</w:t>
      </w:r>
    </w:p>
    <w:p w:rsidR="00334DEC" w:rsidRPr="00334DEC" w:rsidRDefault="00334DEC" w:rsidP="00334DEC">
      <w:pPr>
        <w:spacing w:line="240" w:lineRule="auto"/>
        <w:jc w:val="both"/>
        <w:rPr>
          <w:rFonts w:ascii="Times New Roman" w:hAnsi="Times New Roman" w:cs="Times New Roman"/>
          <w:sz w:val="24"/>
          <w:szCs w:val="24"/>
        </w:rPr>
      </w:pPr>
      <w:r>
        <w:rPr>
          <w:noProof/>
          <w:lang w:eastAsia="es-ES"/>
        </w:rPr>
        <w:drawing>
          <wp:inline distT="0" distB="0" distL="0" distR="0">
            <wp:extent cx="5734049" cy="2260600"/>
            <wp:effectExtent l="0" t="0" r="635" b="6350"/>
            <wp:docPr id="5" name="Imagen 5" descr="Digitalización lu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gitalización luj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259599"/>
                    </a:xfrm>
                    <a:prstGeom prst="rect">
                      <a:avLst/>
                    </a:prstGeom>
                    <a:noFill/>
                    <a:ln>
                      <a:noFill/>
                    </a:ln>
                  </pic:spPr>
                </pic:pic>
              </a:graphicData>
            </a:graphic>
          </wp:inline>
        </w:drawing>
      </w:r>
    </w:p>
    <w:p w:rsidR="00334DEC" w:rsidRPr="00334DEC" w:rsidRDefault="00334DEC" w:rsidP="00334DEC">
      <w:pPr>
        <w:spacing w:line="240" w:lineRule="auto"/>
        <w:jc w:val="both"/>
        <w:rPr>
          <w:rFonts w:ascii="Times New Roman" w:hAnsi="Times New Roman" w:cs="Times New Roman"/>
          <w:sz w:val="24"/>
          <w:szCs w:val="24"/>
        </w:rPr>
      </w:pPr>
      <w:r w:rsidRPr="00334DEC">
        <w:rPr>
          <w:rFonts w:ascii="Times New Roman" w:hAnsi="Times New Roman" w:cs="Times New Roman"/>
          <w:sz w:val="24"/>
          <w:szCs w:val="24"/>
        </w:rPr>
        <w:t>El 2020 tampoco ha sido un buen año para la alta gama. La facturación de la industria cayó un 22% como consecuencia de la crisis del Covid-19, según el estudio El estado de la moda, elaborado por la consultora McKinsey &amp; Company y presentado este jueves durante la jornada Digitalización en el sector de alta gama: ahora o nunca, organizada por Círculo Fortuny junto a la escuela de negocios digital ISDI.</w:t>
      </w:r>
    </w:p>
    <w:p w:rsidR="00334DEC" w:rsidRPr="00334DEC" w:rsidRDefault="00334DEC" w:rsidP="00334DEC">
      <w:pPr>
        <w:spacing w:line="240" w:lineRule="auto"/>
        <w:jc w:val="both"/>
        <w:rPr>
          <w:rFonts w:ascii="Times New Roman" w:hAnsi="Times New Roman" w:cs="Times New Roman"/>
          <w:sz w:val="24"/>
          <w:szCs w:val="24"/>
        </w:rPr>
      </w:pPr>
      <w:r w:rsidRPr="00334DEC">
        <w:rPr>
          <w:rFonts w:ascii="Times New Roman" w:hAnsi="Times New Roman" w:cs="Times New Roman"/>
          <w:sz w:val="24"/>
          <w:szCs w:val="24"/>
        </w:rPr>
        <w:t>Los ingresos del canal online crecieron considerablemente en 2020 y rondaron los 45.000 millones de euros, frente a los 34.000 millones del año anterior. Este aumento, sin embargo, no es suficiente para compensar la pérdida de facturación en el canal físico, como consecuencia del cierre de establecimientos y el confinamiento, además de la situación socioeconómica. El mercado del lujo a nivel global en 2020 se estima en 195.000 millones de euros, mientras que en 2019 esta cifra alcanzó los 298.000 millones de euros. A pesar de ello, McKinsey prevé que, tras este bache, la industria siga creciendo y llegue a los 254.000 millones en 2021 y a los 389.000 millones euros.</w:t>
      </w:r>
    </w:p>
    <w:p w:rsidR="00334DEC" w:rsidRPr="00334DEC" w:rsidRDefault="00334DEC" w:rsidP="00334DEC">
      <w:pPr>
        <w:spacing w:line="240" w:lineRule="auto"/>
        <w:jc w:val="both"/>
        <w:rPr>
          <w:rFonts w:ascii="Times New Roman" w:hAnsi="Times New Roman" w:cs="Times New Roman"/>
          <w:sz w:val="24"/>
          <w:szCs w:val="24"/>
        </w:rPr>
      </w:pPr>
      <w:r w:rsidRPr="00334DEC">
        <w:rPr>
          <w:rFonts w:ascii="Times New Roman" w:hAnsi="Times New Roman" w:cs="Times New Roman"/>
          <w:sz w:val="24"/>
          <w:szCs w:val="24"/>
        </w:rPr>
        <w:t>No obstante, el futuro no pasa exclusivamente por los canales online, sino que la omnicanalidad será la verdadera palanca de cara a los próximos años. Esta, de hecho, está creciendo m</w:t>
      </w:r>
      <w:r w:rsidR="00D239C2">
        <w:rPr>
          <w:rFonts w:ascii="Times New Roman" w:hAnsi="Times New Roman" w:cs="Times New Roman"/>
          <w:sz w:val="24"/>
          <w:szCs w:val="24"/>
        </w:rPr>
        <w:t>ás en Europa y Estados Unidos (+</w:t>
      </w:r>
      <w:r w:rsidRPr="00334DEC">
        <w:rPr>
          <w:rFonts w:ascii="Times New Roman" w:hAnsi="Times New Roman" w:cs="Times New Roman"/>
          <w:sz w:val="24"/>
          <w:szCs w:val="24"/>
        </w:rPr>
        <w:t xml:space="preserve">14 puntos) que el online (+3 puntos). Así, Carlos Sánchez, socio asociado de McKinsey, aseguró durante la presentación que China muestra el camino a seguir. El informe refleja que las experiencias que se tienen físicamente </w:t>
      </w:r>
      <w:r w:rsidRPr="00334DEC">
        <w:rPr>
          <w:rFonts w:ascii="Times New Roman" w:hAnsi="Times New Roman" w:cs="Times New Roman"/>
          <w:sz w:val="24"/>
          <w:szCs w:val="24"/>
        </w:rPr>
        <w:lastRenderedPageBreak/>
        <w:t>en las tiendas de las marcas son las que tienen un mayor impacto en la decisión de compra (90%). “El gran cambio que vemos en todo esto es que la tienda no está sola en este viaje del cliente a la hora de tomar las d</w:t>
      </w:r>
      <w:r>
        <w:rPr>
          <w:rFonts w:ascii="Times New Roman" w:hAnsi="Times New Roman" w:cs="Times New Roman"/>
          <w:sz w:val="24"/>
          <w:szCs w:val="24"/>
        </w:rPr>
        <w:t>ecisiones”, desarrolla Sánchez.</w:t>
      </w:r>
    </w:p>
    <w:p w:rsidR="00334DEC" w:rsidRPr="00334DEC" w:rsidRDefault="00334DEC" w:rsidP="00334DEC">
      <w:pPr>
        <w:spacing w:line="240" w:lineRule="auto"/>
        <w:jc w:val="both"/>
        <w:rPr>
          <w:rFonts w:ascii="Times New Roman" w:hAnsi="Times New Roman" w:cs="Times New Roman"/>
          <w:sz w:val="24"/>
          <w:szCs w:val="24"/>
        </w:rPr>
      </w:pPr>
      <w:r w:rsidRPr="00334DEC">
        <w:rPr>
          <w:rFonts w:ascii="Times New Roman" w:hAnsi="Times New Roman" w:cs="Times New Roman"/>
          <w:sz w:val="24"/>
          <w:szCs w:val="24"/>
        </w:rPr>
        <w:t>En esta línea, el socio de McKinsey que lidera el área de consumo, Ignacio Marcos, cree que el Covid-19 ha sido un catalizador que ha acelerado cinco años las tendencias que empezaban a asomar la cabeza, lo que, para el experto, habría que considerar como una verdadera disrupción y no solo un aumento en la velocidad de crucero. Todo ello, sin embargo, no será posible sin una fuerte apuesta económica por estos formatos. Así lo apuntó también el director general del Teatro Real, Ignacio García Belenguer, durante su intervención: “Pensamos mucho en invertir en los espacios, pero también tenemos que gastar en lo digital. Es ahora el momento de hacer está apuesta”. El responsable de la institución también reivindicó la importancia de incorporar a sus filas personas con la formación adecuada para ejecutar la transformación. “Un talento que seguramente tengamos que buscar fuera porque somos un sector que tradicionalmente ha estado m</w:t>
      </w:r>
      <w:r>
        <w:rPr>
          <w:rFonts w:ascii="Times New Roman" w:hAnsi="Times New Roman" w:cs="Times New Roman"/>
          <w:sz w:val="24"/>
          <w:szCs w:val="24"/>
        </w:rPr>
        <w:t>enos ligado a ello”, reconoció.</w:t>
      </w:r>
    </w:p>
    <w:p w:rsidR="00334DEC" w:rsidRPr="00334DEC" w:rsidRDefault="00334DEC" w:rsidP="00334DEC">
      <w:pPr>
        <w:spacing w:line="240" w:lineRule="auto"/>
        <w:jc w:val="both"/>
        <w:rPr>
          <w:rFonts w:ascii="Times New Roman" w:hAnsi="Times New Roman" w:cs="Times New Roman"/>
          <w:sz w:val="24"/>
          <w:szCs w:val="24"/>
        </w:rPr>
      </w:pPr>
      <w:r w:rsidRPr="00334DEC">
        <w:rPr>
          <w:rFonts w:ascii="Times New Roman" w:hAnsi="Times New Roman" w:cs="Times New Roman"/>
          <w:sz w:val="24"/>
          <w:szCs w:val="24"/>
        </w:rPr>
        <w:t xml:space="preserve">También desde la Administración consideran que el contexto de la pandemia es el momento para impulsar la digitalización del tejido empresarial español. Así lo apuntó la secretaria de Estado de Digitalización e Inteligencia Artificial, Carme Artigas, quien anunció que este año se ha multiplicado por 10 el presupuesto de su departamento hasta los 3.000 millones de euros. “España es el único país que va a destinar un 33% de los fondos de recuperación a la digitalización frente al 20% </w:t>
      </w:r>
      <w:r>
        <w:rPr>
          <w:rFonts w:ascii="Times New Roman" w:hAnsi="Times New Roman" w:cs="Times New Roman"/>
          <w:sz w:val="24"/>
          <w:szCs w:val="24"/>
        </w:rPr>
        <w:t>de la media europea”, insistió.</w:t>
      </w:r>
    </w:p>
    <w:p w:rsidR="00334DEC" w:rsidRPr="00334DEC" w:rsidRDefault="00334DEC" w:rsidP="00334DEC">
      <w:pPr>
        <w:spacing w:line="240" w:lineRule="auto"/>
        <w:jc w:val="both"/>
        <w:rPr>
          <w:rFonts w:ascii="Times New Roman" w:hAnsi="Times New Roman" w:cs="Times New Roman"/>
          <w:sz w:val="24"/>
          <w:szCs w:val="24"/>
        </w:rPr>
      </w:pPr>
      <w:r w:rsidRPr="00334DEC">
        <w:rPr>
          <w:rFonts w:ascii="Times New Roman" w:hAnsi="Times New Roman" w:cs="Times New Roman"/>
          <w:sz w:val="24"/>
          <w:szCs w:val="24"/>
        </w:rPr>
        <w:t xml:space="preserve">Para las marcas, este nuevo paradigma también supone un reto. Tal y como apuntó el vicepresidente de Natura Bissé, Joaquín Serra, las firmas deben adoptar una actitud challenger (desafiante). “Esto pasa por ser lo suficientemente humildes para detectar qué están haciendo otros e inspirarse en ellos. Pasa también por la transparencia; la gente querrá ver cómo fabricamos, dónde estamos...”, continuó el directivo. Estas firmas, normalmente más actuales, también se verán mejor colocadas en las redes sociales. El informe de McKinsey refleja que las marcas challenger presentan un mejor ratio de interacción likes/seguidores con sus fans que las más consolidadas que se apoyan principalmente en su legado. En este punto, el estudio destaca especialmente a la marca </w:t>
      </w:r>
      <w:r>
        <w:rPr>
          <w:rFonts w:ascii="Times New Roman" w:hAnsi="Times New Roman" w:cs="Times New Roman"/>
          <w:sz w:val="24"/>
          <w:szCs w:val="24"/>
        </w:rPr>
        <w:t>de moda estadounidense Supreme.</w:t>
      </w:r>
    </w:p>
    <w:p w:rsidR="00334DEC" w:rsidRPr="00334DEC" w:rsidRDefault="00334DEC" w:rsidP="00334DEC">
      <w:pPr>
        <w:spacing w:line="240" w:lineRule="auto"/>
        <w:jc w:val="both"/>
        <w:rPr>
          <w:rFonts w:ascii="Times New Roman" w:hAnsi="Times New Roman" w:cs="Times New Roman"/>
          <w:sz w:val="24"/>
          <w:szCs w:val="24"/>
        </w:rPr>
      </w:pPr>
      <w:r w:rsidRPr="00334DEC">
        <w:rPr>
          <w:rFonts w:ascii="Times New Roman" w:hAnsi="Times New Roman" w:cs="Times New Roman"/>
          <w:sz w:val="24"/>
          <w:szCs w:val="24"/>
        </w:rPr>
        <w:t>Por todo ello, el director ejecutivo de ISDI, Ignacio de Pinedo, recalcó que el lujo debe subirse a este tren y aprovechar su situación de liderazgo para seguir creciendo. “Europa es el Silicon Valley de las marcas de alta gama”, concluyó.</w:t>
      </w:r>
    </w:p>
    <w:p w:rsidR="00710AA7" w:rsidRPr="00710AA7" w:rsidRDefault="00710AA7" w:rsidP="00710A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4DEC">
        <w:rPr>
          <w:rFonts w:ascii="Times New Roman" w:hAnsi="Times New Roman" w:cs="Times New Roman"/>
          <w:sz w:val="24"/>
          <w:szCs w:val="24"/>
          <w:u w:val="single"/>
        </w:rPr>
        <w:t>La evolución de las 20 principales marcas de moda de lujo en los mercados líderes</w:t>
      </w:r>
      <w:r>
        <w:rPr>
          <w:rFonts w:ascii="Times New Roman" w:hAnsi="Times New Roman" w:cs="Times New Roman"/>
          <w:sz w:val="24"/>
          <w:szCs w:val="24"/>
        </w:rPr>
        <w:t xml:space="preserve"> (El Economista - </w:t>
      </w:r>
      <w:r w:rsidRPr="00710AA7">
        <w:rPr>
          <w:rFonts w:ascii="Times New Roman" w:hAnsi="Times New Roman" w:cs="Times New Roman"/>
          <w:b/>
          <w:sz w:val="24"/>
          <w:szCs w:val="24"/>
        </w:rPr>
        <w:t>21/2/21</w:t>
      </w:r>
      <w:r>
        <w:rPr>
          <w:rFonts w:ascii="Times New Roman" w:hAnsi="Times New Roman" w:cs="Times New Roman"/>
          <w:sz w:val="24"/>
          <w:szCs w:val="24"/>
        </w:rPr>
        <w:t>)</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Launmetrics ha desarrollado un análisis trimestr</w:t>
      </w:r>
      <w:r w:rsidR="009948AD">
        <w:rPr>
          <w:rFonts w:ascii="Times New Roman" w:hAnsi="Times New Roman" w:cs="Times New Roman"/>
          <w:sz w:val="24"/>
          <w:szCs w:val="24"/>
        </w:rPr>
        <w:t>al de marcas de moda de lujo... b</w:t>
      </w:r>
      <w:r w:rsidRPr="00710AA7">
        <w:rPr>
          <w:rFonts w:ascii="Times New Roman" w:hAnsi="Times New Roman" w:cs="Times New Roman"/>
          <w:sz w:val="24"/>
          <w:szCs w:val="24"/>
        </w:rPr>
        <w:t>asado en su MIV, el algoritmo propio de la empresa que ofrece a las marcas un valor monetario</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China fue la única región que vio un crecimiento en 2020</w:t>
      </w:r>
    </w:p>
    <w:p w:rsidR="00710AA7" w:rsidRPr="00710AA7" w:rsidRDefault="00334DEC" w:rsidP="00710A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00710AA7" w:rsidRPr="00710AA7">
        <w:rPr>
          <w:rFonts w:ascii="Times New Roman" w:hAnsi="Times New Roman" w:cs="Times New Roman"/>
          <w:sz w:val="24"/>
          <w:szCs w:val="24"/>
        </w:rPr>
        <w:t>Cecilia Moya</w:t>
      </w:r>
      <w:r>
        <w:rPr>
          <w:rFonts w:ascii="Times New Roman" w:hAnsi="Times New Roman" w:cs="Times New Roman"/>
          <w:sz w:val="24"/>
          <w:szCs w:val="24"/>
        </w:rPr>
        <w:t>)</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La industria de la moda de lujo no ha quedado impasible ante la actual pandemia sanitaria, que ha obligado a implementar nuevas estrategias. Además de las nuevas herramientas llevadas a cabo por las empresas para sobrevivir, también se han desarrollado grandes diferencias en la forma en la que los consumidores compran, buscan productos y descub</w:t>
      </w:r>
      <w:r w:rsidR="00334DEC">
        <w:rPr>
          <w:rFonts w:ascii="Times New Roman" w:hAnsi="Times New Roman" w:cs="Times New Roman"/>
          <w:sz w:val="24"/>
          <w:szCs w:val="24"/>
        </w:rPr>
        <w:t>ren nuevos artículos.</w:t>
      </w:r>
    </w:p>
    <w:p w:rsidR="00334DEC" w:rsidRPr="00710AA7" w:rsidRDefault="00334DEC" w:rsidP="00710AA7">
      <w:pPr>
        <w:spacing w:line="240" w:lineRule="auto"/>
        <w:jc w:val="both"/>
        <w:rPr>
          <w:rFonts w:ascii="Times New Roman" w:hAnsi="Times New Roman" w:cs="Times New Roman"/>
          <w:sz w:val="24"/>
          <w:szCs w:val="24"/>
        </w:rPr>
      </w:pPr>
      <w:r w:rsidRPr="00334DEC">
        <w:rPr>
          <w:rFonts w:ascii="Times New Roman" w:hAnsi="Times New Roman" w:cs="Times New Roman"/>
          <w:noProof/>
          <w:sz w:val="24"/>
          <w:szCs w:val="24"/>
          <w:lang w:eastAsia="es-ES"/>
        </w:rPr>
        <w:lastRenderedPageBreak/>
        <w:drawing>
          <wp:inline distT="0" distB="0" distL="0" distR="0" wp14:anchorId="5902B724" wp14:editId="5E7D639F">
            <wp:extent cx="5731527" cy="4851400"/>
            <wp:effectExtent l="0" t="0" r="254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27" cy="4851400"/>
                    </a:xfrm>
                    <a:prstGeom prst="rect">
                      <a:avLst/>
                    </a:prstGeom>
                  </pic:spPr>
                </pic:pic>
              </a:graphicData>
            </a:graphic>
          </wp:inline>
        </w:drawing>
      </w:r>
    </w:p>
    <w:p w:rsidR="009948AD" w:rsidRDefault="009948AD" w:rsidP="009948AD">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 xml:space="preserve">Para comprender cuáles son los cambios de tendencias que están ocurriendo en este sector y cómo afrontarlos, Launmetrics ha desarrollado un análisis trimestral de marcas de moda de lujo basado en su MIV (Media Impact Value), el algoritmo propio de la empresa que ofrece a las marcas un valor monetario unificado para medir el valor de todas sus actividades de marketing a través de Voces, Canales y Mercados. El informe explora las 20 principales firmas en los mercados líderes de la moda de lujo -China, Europa y Estados Unidos- para comprender qué marcas destacan, qué estrategias están usando y el valor que están generando </w:t>
      </w:r>
      <w:r>
        <w:rPr>
          <w:rFonts w:ascii="Times New Roman" w:hAnsi="Times New Roman" w:cs="Times New Roman"/>
          <w:sz w:val="24"/>
          <w:szCs w:val="24"/>
        </w:rPr>
        <w:t>desde una perspectiva regional.</w:t>
      </w:r>
    </w:p>
    <w:p w:rsidR="009948AD" w:rsidRDefault="009948AD"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Así, en cuanto a los mercados principales del sector lujo, China fue la única región que vio un crecimiento en 2020. Y es que, a medida que las marcas de todas las industrias continúan enfrentándose a las ramificaciones de la pandemia mundial en Europa y Estados Unidos, el país oriental ya ha comenzado a ver una cierta recuperación y se prevé que sea el mercad</w:t>
      </w:r>
      <w:r>
        <w:rPr>
          <w:rFonts w:ascii="Times New Roman" w:hAnsi="Times New Roman" w:cs="Times New Roman"/>
          <w:sz w:val="24"/>
          <w:szCs w:val="24"/>
        </w:rPr>
        <w:t>o de lujo más grande para 2025.</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Voces más valiosas</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 xml:space="preserve">Echando un vistazo a las Voces más valiosas para las marcas de moda de lujo en las tres regiones clave analizadas, hay tendencias interesantes que surgen entre el impacto de las estrategias de marketing a nivel regional. La mayor similitud se puede ver en la importancia de la Voz de Medios, que fue el mayor impulsor de valor en Europa, Estados Unidos y China, representando el 57%, 60% y 63%, respectivamente. Los medios propios son prominentes </w:t>
      </w:r>
      <w:r w:rsidRPr="00710AA7">
        <w:rPr>
          <w:rFonts w:ascii="Times New Roman" w:hAnsi="Times New Roman" w:cs="Times New Roman"/>
          <w:sz w:val="24"/>
          <w:szCs w:val="24"/>
        </w:rPr>
        <w:lastRenderedPageBreak/>
        <w:t>principalmente en Europa, debido al hecho de que una gran parte de las marcas de moda de lujo enumeradas en este i</w:t>
      </w:r>
      <w:r w:rsidR="00334DEC">
        <w:rPr>
          <w:rFonts w:ascii="Times New Roman" w:hAnsi="Times New Roman" w:cs="Times New Roman"/>
          <w:sz w:val="24"/>
          <w:szCs w:val="24"/>
        </w:rPr>
        <w:t>nforme son de herencia europea.</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Curiosamente, tanto para Estados Unidos como para China, los influencers representan una gran parte del Share of Value (proporción del valor) en lo que se refiere a los canales de marketing que mayor impacto generan para las marcas. Esta Voz representó el 31% del MIV de las principales marcas de moda de lujo en China, ejemplificando las diferencias en las estrategias y campañas que se convierten desde una perspectiva regional.</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Canales más usados</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Los canales y plataformas que se han utilizado para llegar a los consumidores marcan también la diferencia. En China, se observa una mayor variedad de plataformas que en Europa y Estados Unidos, que se centran principalmente en Instagram. Unos datos que no son casualidad, ya que en China apuestan más por los espacios digitales todo en uno para establecer contactos, comprar y más acciones, con plataformas como Xiaohongshu, WeChat y Weibo, entre otras. Por su parte, Europa y Estados unidos comparten similitudes en la popularidad de los canales debido a la naturaleza visual-creativa de l</w:t>
      </w:r>
      <w:r w:rsidR="00334DEC">
        <w:rPr>
          <w:rFonts w:ascii="Times New Roman" w:hAnsi="Times New Roman" w:cs="Times New Roman"/>
          <w:sz w:val="24"/>
          <w:szCs w:val="24"/>
        </w:rPr>
        <w:t>a industria de la moda de lujo.</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En cuanto a las principales publicaciones en redes sociales por MIV, en Estados Unidos y Europa fueron celebridades notables de cada región: la actriz británica Millie Bobby Brown para Moncler (1,4 millones de dólares MIV) y Kylie Jenner para Givenchy (1,9 millones de dólares MIV). Por su parte, Xiaored, una líder de opinión clave que publica en plataformas como Weibo, Douyin e Instagram, representa la publicación de redes sociales más importante en China, con una publicación para la firma Louis Vuitton por 577.000 dólares MIV.</w:t>
      </w:r>
    </w:p>
    <w:p w:rsidR="004D299D" w:rsidRPr="004D299D" w:rsidRDefault="004D299D" w:rsidP="004D299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D299D">
        <w:rPr>
          <w:rFonts w:ascii="Times New Roman" w:hAnsi="Times New Roman" w:cs="Times New Roman"/>
          <w:sz w:val="24"/>
          <w:szCs w:val="24"/>
          <w:u w:val="single"/>
        </w:rPr>
        <w:t>El mercado del lujo se repone en tiempos de Covid</w:t>
      </w:r>
      <w:r>
        <w:rPr>
          <w:rFonts w:ascii="Times New Roman" w:hAnsi="Times New Roman" w:cs="Times New Roman"/>
          <w:sz w:val="24"/>
          <w:szCs w:val="24"/>
        </w:rPr>
        <w:t xml:space="preserve"> (Pictet Asset Management - </w:t>
      </w:r>
      <w:r w:rsidRPr="004D299D">
        <w:rPr>
          <w:rFonts w:ascii="Times New Roman" w:hAnsi="Times New Roman" w:cs="Times New Roman"/>
          <w:b/>
          <w:sz w:val="24"/>
          <w:szCs w:val="24"/>
        </w:rPr>
        <w:t>Marzo 2021</w:t>
      </w:r>
      <w:r>
        <w:rPr>
          <w:rFonts w:ascii="Times New Roman" w:hAnsi="Times New Roman" w:cs="Times New Roman"/>
          <w:sz w:val="24"/>
          <w:szCs w:val="24"/>
        </w:rPr>
        <w:t>)</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Las ventas del sector repuntaron un 10% en 2020 en el gigante asiático fre</w:t>
      </w:r>
      <w:r w:rsidR="00D239C2">
        <w:rPr>
          <w:rFonts w:ascii="Times New Roman" w:hAnsi="Times New Roman" w:cs="Times New Roman"/>
          <w:sz w:val="24"/>
          <w:szCs w:val="24"/>
        </w:rPr>
        <w:t>nte a las caídas en Europa y EEUU</w:t>
      </w:r>
      <w:r w:rsidRPr="004D299D">
        <w:rPr>
          <w:rFonts w:ascii="Times New Roman" w:hAnsi="Times New Roman" w:cs="Times New Roman"/>
          <w:sz w:val="24"/>
          <w:szCs w:val="24"/>
        </w:rPr>
        <w:t>, en un momento en el que la sostenibilidad y las compras online ganan peso.</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La pandemia y las restricciones en todo el mundo han afectado a la plana mayor de sectores económicos, provocando cambios que también ha acogido el mercado del lujo, que ha experimentado incluso una reconceptualización de su significado a raíz de la epidemia. Un informe de Bain &amp; Company calcula que el mercado del lujo se contrajo en 2020 entre un 20 y un 35% ante las con-secuencias del coronavirus. La compañía estima que, en el primer trimestre del año, cuando China entró en recesión, la facturaci</w:t>
      </w:r>
      <w:r>
        <w:rPr>
          <w:rFonts w:ascii="Times New Roman" w:hAnsi="Times New Roman" w:cs="Times New Roman"/>
          <w:sz w:val="24"/>
          <w:szCs w:val="24"/>
        </w:rPr>
        <w:t>ón del sector se redujo un 25%.</w:t>
      </w:r>
    </w:p>
    <w:p w:rsid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 xml:space="preserve">Según un estudio de Brand Finance, ello puede provocar que, en conjunto, las 50 mayores marcas de lujo y premium más valiosas del mundo hayan perdido 35.000 millones de dólares (30.000 millones de euros) en su valor de marca. El informe Global Powers of Luxury Goods 2020 de Deloitte observa que, por primera vez en siete años, se produce una concentración de la industria: las diez mayores marcas han contribuido a más de la mitad de las ventas del top 100 del sector, un fenómeno que, creen, continuará ante el impacto de la pandemia. Bain &amp; Company abunda en que todas las categorías han experimentado dificultades, siendo los accesorios los que muestran la mayor resistencia y los relojes los que más han sufrido, debido a la falta de plataformas de venta online para compensar el cierre de los canales </w:t>
      </w:r>
      <w:r>
        <w:rPr>
          <w:rFonts w:ascii="Times New Roman" w:hAnsi="Times New Roman" w:cs="Times New Roman"/>
          <w:sz w:val="24"/>
          <w:szCs w:val="24"/>
        </w:rPr>
        <w:t>de venta físicos.</w:t>
      </w:r>
    </w:p>
    <w:p w:rsidR="00A4243A" w:rsidRPr="004D299D" w:rsidRDefault="00A4243A" w:rsidP="004D299D">
      <w:pPr>
        <w:spacing w:line="240" w:lineRule="auto"/>
        <w:jc w:val="both"/>
        <w:rPr>
          <w:rFonts w:ascii="Times New Roman" w:hAnsi="Times New Roman" w:cs="Times New Roman"/>
          <w:sz w:val="24"/>
          <w:szCs w:val="24"/>
        </w:rPr>
      </w:pP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lastRenderedPageBreak/>
        <w:t>China se encam</w:t>
      </w:r>
      <w:r>
        <w:rPr>
          <w:rFonts w:ascii="Times New Roman" w:hAnsi="Times New Roman" w:cs="Times New Roman"/>
          <w:sz w:val="24"/>
          <w:szCs w:val="24"/>
        </w:rPr>
        <w:t>i</w:t>
      </w:r>
      <w:r w:rsidR="00D239C2">
        <w:rPr>
          <w:rFonts w:ascii="Times New Roman" w:hAnsi="Times New Roman" w:cs="Times New Roman"/>
          <w:sz w:val="24"/>
          <w:szCs w:val="24"/>
        </w:rPr>
        <w:t>na a superar a Europa y EEUU</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Sin embargo, la recuperación de China, cuyo PIB creció en 2020 un 2,3%, abre un vector de crecimiento para el sector de cara a la mejoría que se producirá este año, en el que el FMI augura un crecimiento global del 5,5%. En palabras de Anthony Selwyn, de Savills Aguirre Newman, la industria del lujo ha identificado al consumidor chino como el más activo. Lo que concuerda con el análisis de Boston Consulting Group que indica que el gasto en bienes de lujo ha repuntado un 10% en el gigante asiático frente a la caída global, generada principalmente por Europa y Estados Unidos. Desde Savills señalan que este aumento de las compras de bienes</w:t>
      </w:r>
      <w:r w:rsidR="00D239C2">
        <w:rPr>
          <w:rFonts w:ascii="Times New Roman" w:hAnsi="Times New Roman" w:cs="Times New Roman"/>
          <w:sz w:val="24"/>
          <w:szCs w:val="24"/>
        </w:rPr>
        <w:t xml:space="preserve"> de lujo en China se da por un “gasto de revancha”</w:t>
      </w:r>
      <w:r w:rsidRPr="004D299D">
        <w:rPr>
          <w:rFonts w:ascii="Times New Roman" w:hAnsi="Times New Roman" w:cs="Times New Roman"/>
          <w:sz w:val="24"/>
          <w:szCs w:val="24"/>
        </w:rPr>
        <w:t xml:space="preserve"> (revenge spending), en referencia a una demanda de los consumidores paralizada durante el confinamiento, que salieron del mismo multiplicando sus adquisiciones de productos de alta gama a niveles récord, explica la firma.</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En concreto, Savills recoge que la Gran Bahía de Guangdong-Hong Kong-Macao ha sido especialmente activa tras el fin del confinamiento, concentrando el 11% de la cuota global de apertura de puntos de venta en el sector durante el año pasado. Esta evolución se extiende al resto de la zona: Asia Pacífico ha acogido el 38% de las aperturas de tiendas minoristas de lujo durante el año pasado, según Savills, lo que supone que por primera vez el continente superó a Europa como el foco principa</w:t>
      </w:r>
      <w:r>
        <w:rPr>
          <w:rFonts w:ascii="Times New Roman" w:hAnsi="Times New Roman" w:cs="Times New Roman"/>
          <w:sz w:val="24"/>
          <w:szCs w:val="24"/>
        </w:rPr>
        <w:t>l de expansión de la industria.</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China debería seguir aumentando su peso global en el mercado del lujo en el futuro, con un 28% de la cuota mundial en 2025 frente al 11% que representaba en 2019, según Bain &amp; Company, superando así a Europa y Norteamérica. El sector del consumo de lujo generó unos ingresos de 1,3 billones de euros en el mundo en 2019, de los que, según un informe elaborado por Bain &amp; Company para Círculo Fortuny, España facturó 9.200 millones de euros. Asimismo, la industria facturó 27.000 millones en Franc</w:t>
      </w:r>
      <w:r>
        <w:rPr>
          <w:rFonts w:ascii="Times New Roman" w:hAnsi="Times New Roman" w:cs="Times New Roman"/>
          <w:sz w:val="24"/>
          <w:szCs w:val="24"/>
        </w:rPr>
        <w:t>ia y 29.000 millones en Italia.</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Los act</w:t>
      </w:r>
      <w:r>
        <w:rPr>
          <w:rFonts w:ascii="Times New Roman" w:hAnsi="Times New Roman" w:cs="Times New Roman"/>
          <w:sz w:val="24"/>
          <w:szCs w:val="24"/>
        </w:rPr>
        <w:t>ivos intangibles se revalorizan</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No obstante, Wealth-X, en sus estimaciones mundiales sobre el mercado del lujo en 2020, detecta que la pandemia ha modificado los hábitos de consumo de un sector que, antes de la pandemia, había multiplicado por nueve su facturación global desde 2005, debido al fuerte crecimiento de los países emergentes con Asia a la cabeza. Ante las restricciones en viajes y actividades, los ser-vicios de lujo se están orientando a la entrega a domicilio: des</w:t>
      </w:r>
      <w:r w:rsidR="00D239C2">
        <w:rPr>
          <w:rFonts w:ascii="Times New Roman" w:hAnsi="Times New Roman" w:cs="Times New Roman"/>
          <w:sz w:val="24"/>
          <w:szCs w:val="24"/>
        </w:rPr>
        <w:t>de restaurantes con estrella Mi</w:t>
      </w:r>
      <w:r w:rsidRPr="004D299D">
        <w:rPr>
          <w:rFonts w:ascii="Times New Roman" w:hAnsi="Times New Roman" w:cs="Times New Roman"/>
          <w:sz w:val="24"/>
          <w:szCs w:val="24"/>
        </w:rPr>
        <w:t>chelín que ahora llevan la comida a domicilio hasta ingredientes d</w:t>
      </w:r>
      <w:r>
        <w:rPr>
          <w:rFonts w:ascii="Times New Roman" w:hAnsi="Times New Roman" w:cs="Times New Roman"/>
          <w:sz w:val="24"/>
          <w:szCs w:val="24"/>
        </w:rPr>
        <w:t>e lujo para cocinar en casa.</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De aviones privad</w:t>
      </w:r>
      <w:r>
        <w:rPr>
          <w:rFonts w:ascii="Times New Roman" w:hAnsi="Times New Roman" w:cs="Times New Roman"/>
          <w:sz w:val="24"/>
          <w:szCs w:val="24"/>
        </w:rPr>
        <w:t>os a viviendas en la naturaleza</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Los confinamientos y las posibilidades del teletrabajo también influyen en la compra de viviendas de alta gama, siendo cada vez más demandadas aquellas que están cerca de la naturaleza y ofrecen mayor seguridad y protección, explica el documento. Las propias casas de subastas apuestan por las pujas online e incluso ha aumentado la demanda de pasaportes para viajar o establecerse en países más seguros, recoge el informe de Wealth-X. Junto al incremento de las compras online, explican, también progresa la venta de activos intangibles. Desde experiencias se-gur</w:t>
      </w:r>
      <w:r>
        <w:rPr>
          <w:rFonts w:ascii="Times New Roman" w:hAnsi="Times New Roman" w:cs="Times New Roman"/>
          <w:sz w:val="24"/>
          <w:szCs w:val="24"/>
        </w:rPr>
        <w:t>as a seguros médicos completos.</w:t>
      </w:r>
    </w:p>
    <w:p w:rsidR="00A4243A"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Curiosamente, mientras las aerolíneas han sido uno de los sectores más afectados por la pandemia y los</w:t>
      </w:r>
      <w:r w:rsidR="00D239C2">
        <w:rPr>
          <w:rFonts w:ascii="Times New Roman" w:hAnsi="Times New Roman" w:cs="Times New Roman"/>
          <w:sz w:val="24"/>
          <w:szCs w:val="24"/>
        </w:rPr>
        <w:t xml:space="preserve"> límites a la movilidad, Wealth-</w:t>
      </w:r>
      <w:r w:rsidRPr="004D299D">
        <w:rPr>
          <w:rFonts w:ascii="Times New Roman" w:hAnsi="Times New Roman" w:cs="Times New Roman"/>
          <w:sz w:val="24"/>
          <w:szCs w:val="24"/>
        </w:rPr>
        <w:t>X detalla que el impacto ha sido menor en el mercado de la aviación privada, donde el sector ha conseguido atraer un nuevo tipo de cliente deseoso de reducir las escalas y contactos, para así disminuir la proba</w:t>
      </w:r>
      <w:r w:rsidR="00710AA7">
        <w:rPr>
          <w:rFonts w:ascii="Times New Roman" w:hAnsi="Times New Roman" w:cs="Times New Roman"/>
          <w:sz w:val="24"/>
          <w:szCs w:val="24"/>
        </w:rPr>
        <w:t>bilidad de contagio.</w:t>
      </w:r>
    </w:p>
    <w:p w:rsidR="004D299D" w:rsidRP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lastRenderedPageBreak/>
        <w:t>Hacia la sos</w:t>
      </w:r>
      <w:r w:rsidR="00710AA7">
        <w:rPr>
          <w:rFonts w:ascii="Times New Roman" w:hAnsi="Times New Roman" w:cs="Times New Roman"/>
          <w:sz w:val="24"/>
          <w:szCs w:val="24"/>
        </w:rPr>
        <w:t>tenibilidad y la digitalización</w:t>
      </w:r>
    </w:p>
    <w:p w:rsidR="004D299D" w:rsidRDefault="004D299D" w:rsidP="004D299D">
      <w:pPr>
        <w:spacing w:line="240" w:lineRule="auto"/>
        <w:jc w:val="both"/>
        <w:rPr>
          <w:rFonts w:ascii="Times New Roman" w:hAnsi="Times New Roman" w:cs="Times New Roman"/>
          <w:sz w:val="24"/>
          <w:szCs w:val="24"/>
        </w:rPr>
      </w:pPr>
      <w:r w:rsidRPr="004D299D">
        <w:rPr>
          <w:rFonts w:ascii="Times New Roman" w:hAnsi="Times New Roman" w:cs="Times New Roman"/>
          <w:sz w:val="24"/>
          <w:szCs w:val="24"/>
        </w:rPr>
        <w:t xml:space="preserve">Deloitte prevé que las marcas de lujo van a incrementar la inversión de cara a reforzar la imagen de sostenibilidad de sus marcas de cara a la recuperación. Con ello  buscarán mostrar un mayor compromiso con el medio ambiente o determinados valores éticos, impulsados por la demanda de </w:t>
      </w:r>
      <w:r w:rsidR="00D239C2">
        <w:rPr>
          <w:rFonts w:ascii="Times New Roman" w:hAnsi="Times New Roman" w:cs="Times New Roman"/>
          <w:sz w:val="24"/>
          <w:szCs w:val="24"/>
        </w:rPr>
        <w:t>colectivos como los millenials -nacidos entre 1980 y 1995- y la generación Z -</w:t>
      </w:r>
      <w:r w:rsidRPr="004D299D">
        <w:rPr>
          <w:rFonts w:ascii="Times New Roman" w:hAnsi="Times New Roman" w:cs="Times New Roman"/>
          <w:sz w:val="24"/>
          <w:szCs w:val="24"/>
        </w:rPr>
        <w:t>desde entonces a 2010. Una tendencia acelerada por la creciente regulación en materia de sostenibilidad que se observa en todo el mundo, asevera la consultora.</w:t>
      </w:r>
    </w:p>
    <w:p w:rsidR="00710AA7" w:rsidRPr="00710AA7" w:rsidRDefault="00710AA7" w:rsidP="00710A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10AA7">
        <w:rPr>
          <w:rFonts w:ascii="Times New Roman" w:hAnsi="Times New Roman" w:cs="Times New Roman"/>
          <w:sz w:val="24"/>
          <w:szCs w:val="24"/>
          <w:u w:val="single"/>
        </w:rPr>
        <w:t>Recuperación en el mercado global de bienes de lujo: podría volver a los niveles de 2019 a partir de este año</w:t>
      </w:r>
      <w:r>
        <w:rPr>
          <w:rFonts w:ascii="Times New Roman" w:hAnsi="Times New Roman" w:cs="Times New Roman"/>
          <w:sz w:val="24"/>
          <w:szCs w:val="24"/>
        </w:rPr>
        <w:t xml:space="preserve"> (El Economista - </w:t>
      </w:r>
      <w:r w:rsidRPr="00710AA7">
        <w:rPr>
          <w:rFonts w:ascii="Times New Roman" w:hAnsi="Times New Roman" w:cs="Times New Roman"/>
          <w:b/>
          <w:sz w:val="24"/>
          <w:szCs w:val="24"/>
        </w:rPr>
        <w:t>17/5/21</w:t>
      </w:r>
      <w:r>
        <w:rPr>
          <w:rFonts w:ascii="Times New Roman" w:hAnsi="Times New Roman" w:cs="Times New Roman"/>
          <w:sz w:val="24"/>
          <w:szCs w:val="24"/>
        </w:rPr>
        <w:t>)</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La industria volvió a crecer en el primer trimestre de 2021 entre el 0 y el 1 %</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Si persiste la dinámica actual del mercado, el lujo podría volver a los niveles de 2019 a partir de este año</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Se espera que el mercado alcance entre 250 y 295.000 millones de euros en 2021</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Tras un año convulso, el mercado del lujo ha iniciado su camino hacia la recuperación. La industria volvió a crecer en el primer trimestre de 2021, con un aumento de entre el 0 y el 1 por ciento en comparación con 2019, considerado por la industria</w:t>
      </w:r>
      <w:r>
        <w:rPr>
          <w:rFonts w:ascii="Times New Roman" w:hAnsi="Times New Roman" w:cs="Times New Roman"/>
          <w:sz w:val="24"/>
          <w:szCs w:val="24"/>
        </w:rPr>
        <w:t xml:space="preserve"> como el último año comparable.</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China ha continuado impulsando este crecimiento, a la vez que Estados Unidos se ha recuperado inesperadamente. La aceleración de esta región clave es una de las nuevas tendencias que cabe destacar, como también lo son la importancia del toque humano junto con las interacciones digitales y la creciente presencia de marcas</w:t>
      </w:r>
      <w:r>
        <w:rPr>
          <w:rFonts w:ascii="Times New Roman" w:hAnsi="Times New Roman" w:cs="Times New Roman"/>
          <w:sz w:val="24"/>
          <w:szCs w:val="24"/>
        </w:rPr>
        <w:t xml:space="preserve"> de segunda mano en el mercado.</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Las perspectivas para 2021 siguen siendo inciertas. Se espera que el mercado alcance entre 250 y 295.000 millones de euros, dependiendo de cuál de los dos escenarios descritos en el informe se des</w:t>
      </w:r>
      <w:r>
        <w:rPr>
          <w:rFonts w:ascii="Times New Roman" w:hAnsi="Times New Roman" w:cs="Times New Roman"/>
          <w:sz w:val="24"/>
          <w:szCs w:val="24"/>
        </w:rPr>
        <w:t>arrolle a lo largo de este año.</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Estas son las principales conclusiones de Bain &amp; Company, la consultora estratégica líder mundial en el asesoramiento a la industria global de artículos de lujo, en su últim</w:t>
      </w:r>
      <w:r w:rsidR="00D239C2">
        <w:rPr>
          <w:rFonts w:ascii="Times New Roman" w:hAnsi="Times New Roman" w:cs="Times New Roman"/>
          <w:sz w:val="24"/>
          <w:szCs w:val="24"/>
        </w:rPr>
        <w:t>o informe: “Luxury Study 2021 Spring Update”</w:t>
      </w:r>
      <w:r w:rsidRPr="00710AA7">
        <w:rPr>
          <w:rFonts w:ascii="Times New Roman" w:hAnsi="Times New Roman" w:cs="Times New Roman"/>
          <w:sz w:val="24"/>
          <w:szCs w:val="24"/>
        </w:rPr>
        <w:t xml:space="preserve"> publicado hoy en colaboración con Fondazione Altagamma, la fundación de la industria de fabricantes </w:t>
      </w:r>
      <w:r>
        <w:rPr>
          <w:rFonts w:ascii="Times New Roman" w:hAnsi="Times New Roman" w:cs="Times New Roman"/>
          <w:sz w:val="24"/>
          <w:szCs w:val="24"/>
        </w:rPr>
        <w:t>de artículos de lujo italianos.</w:t>
      </w:r>
    </w:p>
    <w:p w:rsidR="00BC096A" w:rsidRPr="00710AA7" w:rsidRDefault="00D239C2" w:rsidP="00710A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10AA7" w:rsidRPr="00710AA7">
        <w:rPr>
          <w:rFonts w:ascii="Times New Roman" w:hAnsi="Times New Roman" w:cs="Times New Roman"/>
          <w:sz w:val="24"/>
          <w:szCs w:val="24"/>
        </w:rPr>
        <w:t>Está claro que los consumidores todavía quieren comprar artículos de lujo y esto, junto con la capacidad de las marcas para adaptarse e innovar, está impulsando un retor</w:t>
      </w:r>
      <w:r>
        <w:rPr>
          <w:rFonts w:ascii="Times New Roman" w:hAnsi="Times New Roman" w:cs="Times New Roman"/>
          <w:sz w:val="24"/>
          <w:szCs w:val="24"/>
        </w:rPr>
        <w:t>no al crecimiento en el mercado”, comentó Claudia D’</w:t>
      </w:r>
      <w:r w:rsidR="00710AA7" w:rsidRPr="00710AA7">
        <w:rPr>
          <w:rFonts w:ascii="Times New Roman" w:hAnsi="Times New Roman" w:cs="Times New Roman"/>
          <w:sz w:val="24"/>
          <w:szCs w:val="24"/>
        </w:rPr>
        <w:t xml:space="preserve">Arpizio, socia de Bain &amp; Company </w:t>
      </w:r>
      <w:r w:rsidR="00710AA7">
        <w:rPr>
          <w:rFonts w:ascii="Times New Roman" w:hAnsi="Times New Roman" w:cs="Times New Roman"/>
          <w:sz w:val="24"/>
          <w:szCs w:val="24"/>
        </w:rPr>
        <w:t>y principal autora del estudio.</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Un buen comienzo de año impulsado por China y EE</w:t>
      </w:r>
      <w:r w:rsidR="00D239C2">
        <w:rPr>
          <w:rFonts w:ascii="Times New Roman" w:hAnsi="Times New Roman" w:cs="Times New Roman"/>
          <w:sz w:val="24"/>
          <w:szCs w:val="24"/>
        </w:rPr>
        <w:t>UU</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En comparación con el primer trimestre de 2019, el mercado de artículos de lujo personales creció entre un 0 y un 1 por ciento a los tipos de cambio actuales (2-3 por ciento a tipos de cambio constantes) en e</w:t>
      </w:r>
      <w:r>
        <w:rPr>
          <w:rFonts w:ascii="Times New Roman" w:hAnsi="Times New Roman" w:cs="Times New Roman"/>
          <w:sz w:val="24"/>
          <w:szCs w:val="24"/>
        </w:rPr>
        <w:t>l primer trimestre de 2021.</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China está impulsando la recuperación debido a la continua repatriación y aceleración del gasto interno en el sector del lujo y la mejora del mercado estadounidense ha sido la inesperada buena noticia. La renovada confianza del cons</w:t>
      </w:r>
      <w:r>
        <w:rPr>
          <w:rFonts w:ascii="Times New Roman" w:hAnsi="Times New Roman" w:cs="Times New Roman"/>
          <w:sz w:val="24"/>
          <w:szCs w:val="24"/>
        </w:rPr>
        <w:t xml:space="preserve">umidor, junto con los estímulos </w:t>
      </w:r>
      <w:r w:rsidRPr="00710AA7">
        <w:rPr>
          <w:rFonts w:ascii="Times New Roman" w:hAnsi="Times New Roman" w:cs="Times New Roman"/>
          <w:sz w:val="24"/>
          <w:szCs w:val="24"/>
        </w:rPr>
        <w:t xml:space="preserve">económicos y un rápido desarrollo en el proceso de vacunación, ha supuesto que el consumo </w:t>
      </w:r>
      <w:r w:rsidRPr="00710AA7">
        <w:rPr>
          <w:rFonts w:ascii="Times New Roman" w:hAnsi="Times New Roman" w:cs="Times New Roman"/>
          <w:sz w:val="24"/>
          <w:szCs w:val="24"/>
        </w:rPr>
        <w:lastRenderedPageBreak/>
        <w:t xml:space="preserve">de lujo regresara a un ritmo sorprendentemente rápido. Europa sigue rezagada, obstaculizada por una campaña de vacunación más lenta y la </w:t>
      </w:r>
      <w:r>
        <w:rPr>
          <w:rFonts w:ascii="Times New Roman" w:hAnsi="Times New Roman" w:cs="Times New Roman"/>
          <w:sz w:val="24"/>
          <w:szCs w:val="24"/>
        </w:rPr>
        <w:t>falta de turismo internacional.</w:t>
      </w:r>
    </w:p>
    <w:p w:rsidR="00710AA7" w:rsidRPr="00710AA7" w:rsidRDefault="00D239C2" w:rsidP="00710A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10AA7" w:rsidRPr="00710AA7">
        <w:rPr>
          <w:rFonts w:ascii="Times New Roman" w:hAnsi="Times New Roman" w:cs="Times New Roman"/>
          <w:sz w:val="24"/>
          <w:szCs w:val="24"/>
        </w:rPr>
        <w:t>En España el sector se ha visto fuertemente impactado por la pandemia y la reducción del turismo, y, al igual que en Europa, la perspectiva de recuperación es más lenta. Las tendencias de digitalización y sostenibilidad también han cobrado importancia en nuestro país, donde vemos a compañías del sector invirtiendo y poniendo mucho más el foco e</w:t>
      </w:r>
      <w:r>
        <w:rPr>
          <w:rFonts w:ascii="Times New Roman" w:hAnsi="Times New Roman" w:cs="Times New Roman"/>
          <w:sz w:val="24"/>
          <w:szCs w:val="24"/>
        </w:rPr>
        <w:t>n desarrollar estas capacidades”</w:t>
      </w:r>
      <w:r w:rsidR="00710AA7" w:rsidRPr="00710AA7">
        <w:rPr>
          <w:rFonts w:ascii="Times New Roman" w:hAnsi="Times New Roman" w:cs="Times New Roman"/>
          <w:sz w:val="24"/>
          <w:szCs w:val="24"/>
        </w:rPr>
        <w:t>, comenta Cira Cuberes, socia de la pr</w:t>
      </w:r>
      <w:r w:rsidR="00710AA7">
        <w:rPr>
          <w:rFonts w:ascii="Times New Roman" w:hAnsi="Times New Roman" w:cs="Times New Roman"/>
          <w:sz w:val="24"/>
          <w:szCs w:val="24"/>
        </w:rPr>
        <w:t>áctica en la oficina de Madrid.</w:t>
      </w:r>
    </w:p>
    <w:p w:rsid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Dos posibles escenarios para el repunte del mercado en 2021</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A pesar de las señales de brotes verdes en el mer</w:t>
      </w:r>
      <w:r w:rsidR="00BC096A">
        <w:rPr>
          <w:rFonts w:ascii="Times New Roman" w:hAnsi="Times New Roman" w:cs="Times New Roman"/>
          <w:sz w:val="24"/>
          <w:szCs w:val="24"/>
        </w:rPr>
        <w:t xml:space="preserve">cado, persiste un alto grado de </w:t>
      </w:r>
      <w:r w:rsidRPr="00710AA7">
        <w:rPr>
          <w:rFonts w:ascii="Times New Roman" w:hAnsi="Times New Roman" w:cs="Times New Roman"/>
          <w:sz w:val="24"/>
          <w:szCs w:val="24"/>
        </w:rPr>
        <w:t>incertidumbre. Hay dos posibles trayectoria</w:t>
      </w:r>
      <w:r>
        <w:rPr>
          <w:rFonts w:ascii="Times New Roman" w:hAnsi="Times New Roman" w:cs="Times New Roman"/>
          <w:sz w:val="24"/>
          <w:szCs w:val="24"/>
        </w:rPr>
        <w:t>s para la recuperación en 2021:</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Escenario 1 (probabilidad del 30%): la senda de recuperación continuará a lo largo de 2021, alcanzando el nivel de mercado de 2019 ya este año. En este resultado, el sector podría llegar a los 280-295</w:t>
      </w:r>
      <w:r>
        <w:rPr>
          <w:rFonts w:ascii="Times New Roman" w:hAnsi="Times New Roman" w:cs="Times New Roman"/>
          <w:sz w:val="24"/>
          <w:szCs w:val="24"/>
        </w:rPr>
        <w:t>.000 millones de euros en 2021.</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Escenario 2 (probabilidad del 70%): a pesar del fuerte impulso del primer trimestre, el crecimiento de todo el año se ve ahogado por la ralentización en las compras de lujo nacionales y un turismo intrarregional limitado. En este caso, la recuperación total a los niveles de 2019 se esperaría solo en 2022 y el mercado alcanzaría entre los 250-265.</w:t>
      </w:r>
      <w:r>
        <w:rPr>
          <w:rFonts w:ascii="Times New Roman" w:hAnsi="Times New Roman" w:cs="Times New Roman"/>
          <w:sz w:val="24"/>
          <w:szCs w:val="24"/>
        </w:rPr>
        <w:t>000 millones de euros este año.</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Tres tendencias que tener en cuenta</w:t>
      </w:r>
    </w:p>
    <w:p w:rsid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A medida que la industria del lujo sortea la crisis, algunas tendencias se han consolidado: el apetito de China y sus ciudadanos por el lujo sigue siendo insaciable; los clientes del lujo de todas las nacionalidades están creciendo o se encuentran en el camino de la recuperación; El crecimiento del canal online sigue siendo sólido, ya que los nuevos clientes compran artículos de lujo de esta forma por primera vez y se amplía la gama de precios, con más productos básicos pero también más artículos de alta ga</w:t>
      </w:r>
      <w:r>
        <w:rPr>
          <w:rFonts w:ascii="Times New Roman" w:hAnsi="Times New Roman" w:cs="Times New Roman"/>
          <w:sz w:val="24"/>
          <w:szCs w:val="24"/>
        </w:rPr>
        <w:t>ma.</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Próximas tendencias a tener en cuenta</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La década de 2020 podría remodelar el mercado de lujo de Estados Unidos: El repunte en este país ha superado las expectativas. La mejora de las condiciones macroeconómicas, un mercado de valores dinámico, una mayor confianza de los consumidores y un rápido desarrollo en el proceso de vacunación son factores que contribuyen a una fuerte recuperación. Bain &amp; Company ha observado un cambio en el mapa del mercado, en el que han surgido nuevos centros urbanos y un énfasis creciente en las áreas suburbanas, así como el aumento de la relevancia subcultural y la menta</w:t>
      </w:r>
      <w:r>
        <w:rPr>
          <w:rFonts w:ascii="Times New Roman" w:hAnsi="Times New Roman" w:cs="Times New Roman"/>
          <w:sz w:val="24"/>
          <w:szCs w:val="24"/>
        </w:rPr>
        <w:t>lidad de la próxima generación.</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El toque humano sigue siendo importante: la pandemia catapultó a las marcas de lujo a la era de lo digital a un ritmo imprevisto. Bain &amp; Company esti</w:t>
      </w:r>
      <w:r>
        <w:rPr>
          <w:rFonts w:ascii="Times New Roman" w:hAnsi="Times New Roman" w:cs="Times New Roman"/>
          <w:sz w:val="24"/>
          <w:szCs w:val="24"/>
        </w:rPr>
        <w:t xml:space="preserve">ma que más del 85 por ciento de </w:t>
      </w:r>
      <w:r w:rsidRPr="00710AA7">
        <w:rPr>
          <w:rFonts w:ascii="Times New Roman" w:hAnsi="Times New Roman" w:cs="Times New Roman"/>
          <w:sz w:val="24"/>
          <w:szCs w:val="24"/>
        </w:rPr>
        <w:t>las compras de lujo han sido generadas, aunque sea indirectamente, por canales digitales en 2021. Pero el toque humano en el sector del lujo sigue siendo necesario y, ya sea en la tienda o de forma remota, estas interacciones desempeñarán un papel fundamental para mantener la lealtad del cliente.</w:t>
      </w:r>
    </w:p>
    <w:p w:rsidR="00710AA7" w:rsidRPr="00710AA7" w:rsidRDefault="00710AA7" w:rsidP="00710AA7">
      <w:pPr>
        <w:spacing w:line="240" w:lineRule="auto"/>
        <w:jc w:val="both"/>
        <w:rPr>
          <w:rFonts w:ascii="Times New Roman" w:hAnsi="Times New Roman" w:cs="Times New Roman"/>
          <w:sz w:val="24"/>
          <w:szCs w:val="24"/>
        </w:rPr>
      </w:pPr>
      <w:r w:rsidRPr="00710AA7">
        <w:rPr>
          <w:rFonts w:ascii="Times New Roman" w:hAnsi="Times New Roman" w:cs="Times New Roman"/>
          <w:sz w:val="24"/>
          <w:szCs w:val="24"/>
        </w:rPr>
        <w:t xml:space="preserve">El mercado de segunda mano afecta a múltiples segmentos de consumidores: Bain &amp; Company estima que el mercado de segunda mano del lujo tendrá un valor de 28.000 </w:t>
      </w:r>
      <w:r w:rsidRPr="00710AA7">
        <w:rPr>
          <w:rFonts w:ascii="Times New Roman" w:hAnsi="Times New Roman" w:cs="Times New Roman"/>
          <w:sz w:val="24"/>
          <w:szCs w:val="24"/>
        </w:rPr>
        <w:lastRenderedPageBreak/>
        <w:t>millones de euros en 2020 (frente a 26.000 millones de euros en 2019). El mercad</w:t>
      </w:r>
      <w:r>
        <w:rPr>
          <w:rFonts w:ascii="Times New Roman" w:hAnsi="Times New Roman" w:cs="Times New Roman"/>
          <w:sz w:val="24"/>
          <w:szCs w:val="24"/>
        </w:rPr>
        <w:t xml:space="preserve">o de artículos de lujo usados, </w:t>
      </w:r>
      <w:r w:rsidRPr="00710AA7">
        <w:rPr>
          <w:rFonts w:ascii="Times New Roman" w:hAnsi="Times New Roman" w:cs="Times New Roman"/>
          <w:sz w:val="24"/>
          <w:szCs w:val="24"/>
        </w:rPr>
        <w:t>abarca no solo a los consumidores más jóvenes que compran principalmente categorías y productos aspiracionales, sino también a los que más gastan y a los coleccionistas que buscan productos de alta gama o coleccionables. Las marcas están aprovechando cada vez más este mercado y se están convirtiendo en plataformas para interactuar con los clientes durante todo e</w:t>
      </w:r>
      <w:r>
        <w:rPr>
          <w:rFonts w:ascii="Times New Roman" w:hAnsi="Times New Roman" w:cs="Times New Roman"/>
          <w:sz w:val="24"/>
          <w:szCs w:val="24"/>
        </w:rPr>
        <w:t>l ciclo de vida de un artículo.</w:t>
      </w:r>
    </w:p>
    <w:p w:rsidR="00710AA7" w:rsidRDefault="00D83C82" w:rsidP="00710A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10AA7" w:rsidRPr="00710AA7">
        <w:rPr>
          <w:rFonts w:ascii="Times New Roman" w:hAnsi="Times New Roman" w:cs="Times New Roman"/>
          <w:sz w:val="24"/>
          <w:szCs w:val="24"/>
        </w:rPr>
        <w:t>Las marcas se han visto obligadas a romper el manual de estrategia e innovar rápidam</w:t>
      </w:r>
      <w:r>
        <w:rPr>
          <w:rFonts w:ascii="Times New Roman" w:hAnsi="Times New Roman" w:cs="Times New Roman"/>
          <w:sz w:val="24"/>
          <w:szCs w:val="24"/>
        </w:rPr>
        <w:t>ente debido a la crisis”</w:t>
      </w:r>
      <w:r w:rsidR="00710AA7" w:rsidRPr="00710AA7">
        <w:rPr>
          <w:rFonts w:ascii="Times New Roman" w:hAnsi="Times New Roman" w:cs="Times New Roman"/>
          <w:sz w:val="24"/>
          <w:szCs w:val="24"/>
        </w:rPr>
        <w:t>, añadió la socia d</w:t>
      </w:r>
      <w:r w:rsidR="00D239C2">
        <w:rPr>
          <w:rFonts w:ascii="Times New Roman" w:hAnsi="Times New Roman" w:cs="Times New Roman"/>
          <w:sz w:val="24"/>
          <w:szCs w:val="24"/>
        </w:rPr>
        <w:t>e Bain &amp; Company Cira Cuberes. “</w:t>
      </w:r>
      <w:r w:rsidR="00710AA7" w:rsidRPr="00710AA7">
        <w:rPr>
          <w:rFonts w:ascii="Times New Roman" w:hAnsi="Times New Roman" w:cs="Times New Roman"/>
          <w:sz w:val="24"/>
          <w:szCs w:val="24"/>
        </w:rPr>
        <w:t>A medida que la vida comienza a volver a la normalidad, los clientes esperan una relación humana con las marcas gracias a la tecnología. Las empresas líderes deberán mantenerse en contacto directo con las tendencias clave que dan forma al nuevo estilo de vida normal, al mismo tiempo que se mantienen diferenciados y crean una nar</w:t>
      </w:r>
      <w:r w:rsidR="00D239C2">
        <w:rPr>
          <w:rFonts w:ascii="Times New Roman" w:hAnsi="Times New Roman" w:cs="Times New Roman"/>
          <w:sz w:val="24"/>
          <w:szCs w:val="24"/>
        </w:rPr>
        <w:t>rativa fiel a su propia cultura”</w:t>
      </w:r>
      <w:r w:rsidR="00710AA7" w:rsidRPr="00710AA7">
        <w:rPr>
          <w:rFonts w:ascii="Times New Roman" w:hAnsi="Times New Roman" w:cs="Times New Roman"/>
          <w:sz w:val="24"/>
          <w:szCs w:val="24"/>
        </w:rPr>
        <w:t>.</w:t>
      </w:r>
    </w:p>
    <w:p w:rsidR="003D0AE0" w:rsidRPr="003D0AE0" w:rsidRDefault="003D0AE0"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D0AE0">
        <w:rPr>
          <w:rFonts w:ascii="Times New Roman" w:hAnsi="Times New Roman" w:cs="Times New Roman"/>
          <w:sz w:val="24"/>
          <w:szCs w:val="24"/>
          <w:u w:val="single"/>
        </w:rPr>
        <w:t>El mercado del lujo emprende su recuperación mundial</w:t>
      </w:r>
      <w:r>
        <w:rPr>
          <w:rFonts w:ascii="Times New Roman" w:hAnsi="Times New Roman" w:cs="Times New Roman"/>
          <w:sz w:val="24"/>
          <w:szCs w:val="24"/>
        </w:rPr>
        <w:t xml:space="preserve"> (Expansión - </w:t>
      </w:r>
      <w:r w:rsidRPr="003D0AE0">
        <w:rPr>
          <w:rFonts w:ascii="Times New Roman" w:hAnsi="Times New Roman" w:cs="Times New Roman"/>
          <w:b/>
          <w:sz w:val="24"/>
          <w:szCs w:val="24"/>
        </w:rPr>
        <w:t>16/6/21</w:t>
      </w:r>
      <w:r>
        <w:rPr>
          <w:rFonts w:ascii="Times New Roman" w:hAnsi="Times New Roman" w:cs="Times New Roman"/>
          <w:sz w:val="24"/>
          <w:szCs w:val="24"/>
        </w:rPr>
        <w:t>)</w:t>
      </w:r>
    </w:p>
    <w:p w:rsidR="003D0AE0" w:rsidRPr="003D0AE0" w:rsidRDefault="003D0AE0"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t>(Por Sonia Aparicio)</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Así será el lujo tras los efectos de la pandemia del coronavirus</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Tras un año para olvidar, el mercado del lujo ha iniciado su camino hacia la recuperación. Esta industria creció durante el primer trimestre de 2021. El aumento fue discreto, entre el 0 y el 1 por ciento en comparación con 2019, pero se ve como un cambio de tendencia. De momento, se espera que este año las ventas lleguen a entre 250.000 y 295.000 millones de euros. Al menos es lo que se desprende de un informe realizado po</w:t>
      </w:r>
      <w:r>
        <w:rPr>
          <w:rFonts w:ascii="Times New Roman" w:hAnsi="Times New Roman" w:cs="Times New Roman"/>
          <w:sz w:val="24"/>
          <w:szCs w:val="24"/>
        </w:rPr>
        <w:t>r la consultora Bain &amp; Company.</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Poco a poco el mercado de los bienes personales del lujo recupera las cifras previas a la pandemia. Y ha sido gracias al tirón de China (que ha visto cómo aumentaba el gasto interno en este mercado del lujo), que lidera el crecimiento de las ventas, y de Estados Unidos que se ha recuperado de forma más rápida e intens</w:t>
      </w:r>
      <w:r>
        <w:rPr>
          <w:rFonts w:ascii="Times New Roman" w:hAnsi="Times New Roman" w:cs="Times New Roman"/>
          <w:sz w:val="24"/>
          <w:szCs w:val="24"/>
        </w:rPr>
        <w:t>a de lo que el sector esperaba.</w:t>
      </w:r>
    </w:p>
    <w:p w:rsidR="003D0AE0" w:rsidRPr="003D0AE0" w:rsidRDefault="00D239C2"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3D0AE0" w:rsidRPr="003D0AE0">
        <w:rPr>
          <w:rFonts w:ascii="Times New Roman" w:hAnsi="Times New Roman" w:cs="Times New Roman"/>
          <w:sz w:val="24"/>
          <w:szCs w:val="24"/>
        </w:rPr>
        <w:t>Está claro que los consumidores quieren comprar artículos de lujo y esto, junto con la capacidad de las marcas para adaptarse e innovar, está impulsando un retor</w:t>
      </w:r>
      <w:r>
        <w:rPr>
          <w:rFonts w:ascii="Times New Roman" w:hAnsi="Times New Roman" w:cs="Times New Roman"/>
          <w:sz w:val="24"/>
          <w:szCs w:val="24"/>
        </w:rPr>
        <w:t>no al crecimiento en el mercado”</w:t>
      </w:r>
      <w:r w:rsidR="003D0AE0" w:rsidRPr="003D0AE0">
        <w:rPr>
          <w:rFonts w:ascii="Times New Roman" w:hAnsi="Times New Roman" w:cs="Times New Roman"/>
          <w:sz w:val="24"/>
          <w:szCs w:val="24"/>
        </w:rPr>
        <w:t>, explica Claudia D'Arpizio, socia de Bain &amp; Company y principal autora del e</w:t>
      </w:r>
      <w:r>
        <w:rPr>
          <w:rFonts w:ascii="Times New Roman" w:hAnsi="Times New Roman" w:cs="Times New Roman"/>
          <w:sz w:val="24"/>
          <w:szCs w:val="24"/>
        </w:rPr>
        <w:t>studio “Luxury Study 2021 Spring Update”</w:t>
      </w:r>
      <w:r w:rsidR="003D0AE0" w:rsidRPr="003D0AE0">
        <w:rPr>
          <w:rFonts w:ascii="Times New Roman" w:hAnsi="Times New Roman" w:cs="Times New Roman"/>
          <w:sz w:val="24"/>
          <w:szCs w:val="24"/>
        </w:rPr>
        <w:t>, publicado en colaboración con Fondazione Altagamma, la fundación de la industria de fabricantes de artículos de lujo italianos.</w:t>
      </w:r>
    </w:p>
    <w:p w:rsidR="00BC096A"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 xml:space="preserve">En Europa, de momento, la tendencia está más parada, algo que el informe achaca a una campaña de vacunación más lenta de lo previsto en un primer momento y a la </w:t>
      </w:r>
      <w:r>
        <w:rPr>
          <w:rFonts w:ascii="Times New Roman" w:hAnsi="Times New Roman" w:cs="Times New Roman"/>
          <w:sz w:val="24"/>
          <w:szCs w:val="24"/>
        </w:rPr>
        <w:t>falta de turismo internacional.</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Dos escenarios</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En cuanto al comportamiento del mercado de los objetos de lujo para lo que queda de año, Bain &amp; Company prevé dos posibles es</w:t>
      </w:r>
      <w:r>
        <w:rPr>
          <w:rFonts w:ascii="Times New Roman" w:hAnsi="Times New Roman" w:cs="Times New Roman"/>
          <w:sz w:val="24"/>
          <w:szCs w:val="24"/>
        </w:rPr>
        <w:t>cenarios.</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El que ellos dan como más probable es que a pesar de estas buenas cifras del primer trimestre del año, las ventas de bienes de lujo aún sigan lastradas por la ralentización del turismo nacional, por lo que las ventas totales de 2021 se quedarían en 250-265.000 millones de euros y habría que esperar hasta 2022 para recuperar las cifras de 2019.</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lastRenderedPageBreak/>
        <w:t>El segundo, y algo más improbable, es que la recuperación continúe fuerte en 2021 y a finales de año se recuperen las cifras de 2019, lo que supondría llegar durante este año a unas ventas de 280.</w:t>
      </w:r>
      <w:r>
        <w:rPr>
          <w:rFonts w:ascii="Times New Roman" w:hAnsi="Times New Roman" w:cs="Times New Roman"/>
          <w:sz w:val="24"/>
          <w:szCs w:val="24"/>
        </w:rPr>
        <w:t>000- 295.000 millones de euros.</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Tendencias</w:t>
      </w:r>
    </w:p>
    <w:p w:rsidR="003D0AE0" w:rsidRPr="003D0AE0"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El informe de Bain &amp; Company también cita tendencias indudables en el mercado del lujo. Por un lado, el crecimiento indiscutible de las ventas a través del canal online (los nuevos clientes compran artículos de lujo de esta forma por primera vez y se amplía la gama de precios). También explican que el crecimiento del mercado estadounidense por encima de las expectativas coincide con un cambio en el mapa del mercado, en el que han surgido nuevos centros urbanos y un mayor interés en las áreas suburbanas, así como el aumento de la relevancia subcultural y la menta</w:t>
      </w:r>
      <w:r>
        <w:rPr>
          <w:rFonts w:ascii="Times New Roman" w:hAnsi="Times New Roman" w:cs="Times New Roman"/>
          <w:sz w:val="24"/>
          <w:szCs w:val="24"/>
        </w:rPr>
        <w:t>lidad de la próxima generación.</w:t>
      </w:r>
    </w:p>
    <w:p w:rsidR="00C84317" w:rsidRPr="00C84317" w:rsidRDefault="003D0AE0" w:rsidP="003D0AE0">
      <w:pPr>
        <w:spacing w:line="240" w:lineRule="auto"/>
        <w:jc w:val="both"/>
        <w:rPr>
          <w:rFonts w:ascii="Times New Roman" w:hAnsi="Times New Roman" w:cs="Times New Roman"/>
          <w:sz w:val="24"/>
          <w:szCs w:val="24"/>
        </w:rPr>
      </w:pPr>
      <w:r w:rsidRPr="003D0AE0">
        <w:rPr>
          <w:rFonts w:ascii="Times New Roman" w:hAnsi="Times New Roman" w:cs="Times New Roman"/>
          <w:sz w:val="24"/>
          <w:szCs w:val="24"/>
        </w:rPr>
        <w:t>Por último, y a pesar de que alrededor de un 85% de las ventas de lujo durante 2020 se hizo a través del canal onlin</w:t>
      </w:r>
      <w:r w:rsidR="00D239C2">
        <w:rPr>
          <w:rFonts w:ascii="Times New Roman" w:hAnsi="Times New Roman" w:cs="Times New Roman"/>
          <w:sz w:val="24"/>
          <w:szCs w:val="24"/>
        </w:rPr>
        <w:t>e, la consultora estima que el “toque humano”</w:t>
      </w:r>
      <w:r w:rsidRPr="003D0AE0">
        <w:rPr>
          <w:rFonts w:ascii="Times New Roman" w:hAnsi="Times New Roman" w:cs="Times New Roman"/>
          <w:sz w:val="24"/>
          <w:szCs w:val="24"/>
        </w:rPr>
        <w:t xml:space="preserve"> seguirá siendo necesario y, ya sea en la tienda o de forma remota, y que estas interacciones personales serán fundamentales para mantener la lealtad del cliente.</w:t>
      </w:r>
    </w:p>
    <w:p w:rsidR="00570B78" w:rsidRDefault="003D0AE0" w:rsidP="003D0AE0">
      <w:pPr>
        <w:spacing w:after="0" w:line="240" w:lineRule="auto"/>
        <w:jc w:val="both"/>
        <w:outlineLvl w:val="0"/>
        <w:rPr>
          <w:rFonts w:ascii="Times New Roman" w:eastAsia="Times New Roman" w:hAnsi="Times New Roman" w:cs="Times New Roman"/>
          <w:kern w:val="36"/>
          <w:sz w:val="24"/>
          <w:szCs w:val="24"/>
          <w:lang w:eastAsia="es-ES"/>
        </w:rPr>
      </w:pPr>
      <w:r>
        <w:rPr>
          <w:rFonts w:ascii="Times New Roman" w:eastAsia="Times New Roman" w:hAnsi="Times New Roman" w:cs="Times New Roman"/>
          <w:kern w:val="36"/>
          <w:sz w:val="24"/>
          <w:szCs w:val="24"/>
          <w:lang w:eastAsia="es-ES"/>
        </w:rPr>
        <w:t xml:space="preserve">- </w:t>
      </w:r>
      <w:r w:rsidRPr="003D0AE0">
        <w:rPr>
          <w:rFonts w:ascii="Times New Roman" w:eastAsia="Times New Roman" w:hAnsi="Times New Roman" w:cs="Times New Roman"/>
          <w:kern w:val="36"/>
          <w:sz w:val="24"/>
          <w:szCs w:val="24"/>
          <w:u w:val="single"/>
          <w:lang w:eastAsia="es-ES"/>
        </w:rPr>
        <w:t xml:space="preserve">Las 7 </w:t>
      </w:r>
      <w:r w:rsidRPr="00C84317">
        <w:rPr>
          <w:rFonts w:ascii="Times New Roman" w:eastAsia="Times New Roman" w:hAnsi="Times New Roman" w:cs="Times New Roman"/>
          <w:b/>
          <w:kern w:val="36"/>
          <w:sz w:val="24"/>
          <w:szCs w:val="24"/>
          <w:u w:val="single"/>
          <w:lang w:eastAsia="es-ES"/>
        </w:rPr>
        <w:t>casas</w:t>
      </w:r>
      <w:r w:rsidRPr="003D0AE0">
        <w:rPr>
          <w:rFonts w:ascii="Times New Roman" w:eastAsia="Times New Roman" w:hAnsi="Times New Roman" w:cs="Times New Roman"/>
          <w:kern w:val="36"/>
          <w:sz w:val="24"/>
          <w:szCs w:val="24"/>
          <w:u w:val="single"/>
          <w:lang w:eastAsia="es-ES"/>
        </w:rPr>
        <w:t xml:space="preserve"> más caras del mundo. ¿</w:t>
      </w:r>
      <w:r w:rsidRPr="00570B78">
        <w:rPr>
          <w:rFonts w:ascii="Times New Roman" w:eastAsia="Times New Roman" w:hAnsi="Times New Roman" w:cs="Times New Roman"/>
          <w:kern w:val="36"/>
          <w:sz w:val="24"/>
          <w:szCs w:val="24"/>
          <w:u w:val="single"/>
          <w:lang w:eastAsia="es-ES"/>
        </w:rPr>
        <w:t>Cuál</w:t>
      </w:r>
      <w:r w:rsidRPr="003D0AE0">
        <w:rPr>
          <w:rFonts w:ascii="Times New Roman" w:eastAsia="Times New Roman" w:hAnsi="Times New Roman" w:cs="Times New Roman"/>
          <w:kern w:val="36"/>
          <w:sz w:val="24"/>
          <w:szCs w:val="24"/>
          <w:u w:val="single"/>
          <w:lang w:eastAsia="es-ES"/>
        </w:rPr>
        <w:t xml:space="preserve"> comprarías</w:t>
      </w:r>
      <w:r w:rsidRPr="003D0AE0">
        <w:rPr>
          <w:rFonts w:ascii="Times New Roman" w:eastAsia="Times New Roman" w:hAnsi="Times New Roman" w:cs="Times New Roman"/>
          <w:kern w:val="36"/>
          <w:sz w:val="24"/>
          <w:szCs w:val="24"/>
          <w:lang w:eastAsia="es-ES"/>
        </w:rPr>
        <w:t>?</w:t>
      </w:r>
      <w:r w:rsidR="00570B78">
        <w:rPr>
          <w:rFonts w:ascii="Times New Roman" w:eastAsia="Times New Roman" w:hAnsi="Times New Roman" w:cs="Times New Roman"/>
          <w:kern w:val="36"/>
          <w:sz w:val="24"/>
          <w:szCs w:val="24"/>
          <w:lang w:eastAsia="es-ES"/>
        </w:rPr>
        <w:t xml:space="preserve"> (renovaliainmobiliaria.com</w:t>
      </w:r>
      <w:r w:rsidR="00C84317">
        <w:rPr>
          <w:rFonts w:ascii="Times New Roman" w:eastAsia="Times New Roman" w:hAnsi="Times New Roman" w:cs="Times New Roman"/>
          <w:kern w:val="36"/>
          <w:sz w:val="24"/>
          <w:szCs w:val="24"/>
          <w:lang w:eastAsia="es-ES"/>
        </w:rPr>
        <w:t>)</w:t>
      </w:r>
      <w:r w:rsidR="00C65000">
        <w:rPr>
          <w:rFonts w:ascii="Times New Roman" w:eastAsia="Times New Roman" w:hAnsi="Times New Roman" w:cs="Times New Roman"/>
          <w:kern w:val="36"/>
          <w:sz w:val="24"/>
          <w:szCs w:val="24"/>
          <w:lang w:eastAsia="es-ES"/>
        </w:rPr>
        <w:t xml:space="preserve"> </w:t>
      </w:r>
      <w:r w:rsidR="00570B78">
        <w:rPr>
          <w:rFonts w:ascii="Times New Roman" w:eastAsia="Times New Roman" w:hAnsi="Times New Roman" w:cs="Times New Roman"/>
          <w:kern w:val="36"/>
          <w:sz w:val="24"/>
          <w:szCs w:val="24"/>
          <w:lang w:eastAsia="es-ES"/>
        </w:rPr>
        <w:t xml:space="preserve"> </w:t>
      </w:r>
    </w:p>
    <w:p w:rsidR="003D0AE0" w:rsidRPr="003D0AE0" w:rsidRDefault="00570B78" w:rsidP="003D0AE0">
      <w:pPr>
        <w:spacing w:after="0" w:line="240" w:lineRule="auto"/>
        <w:jc w:val="both"/>
        <w:outlineLvl w:val="0"/>
        <w:rPr>
          <w:rFonts w:ascii="Times New Roman" w:eastAsia="Times New Roman" w:hAnsi="Times New Roman" w:cs="Times New Roman"/>
          <w:kern w:val="36"/>
          <w:sz w:val="24"/>
          <w:szCs w:val="24"/>
          <w:lang w:eastAsia="es-ES"/>
        </w:rPr>
      </w:pPr>
      <w:r>
        <w:rPr>
          <w:rFonts w:ascii="Times New Roman" w:eastAsia="Times New Roman" w:hAnsi="Times New Roman" w:cs="Times New Roman"/>
          <w:kern w:val="36"/>
          <w:sz w:val="24"/>
          <w:szCs w:val="24"/>
          <w:lang w:eastAsia="es-ES"/>
        </w:rPr>
        <w:t xml:space="preserve"> </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Encontrar donde queremos vivir, acorde a nuestro presupuesto, y encontrar una casa que nos guste y supla nuestras necesidades en cuanto a cercanía al trabajo, transportes, centro de salud y colegio entre otras cosas, puede ser toda una odisea.</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La mayoría de las personas tenemos que pasar por auténticos quebraderos de cabeza a la hora de hacer lo que puede ser la mayor inversión de nuestras vidas, comprar nuestra vivienda. Pero hay un número reducido de personas que no pasan por esta fase. Cuando eres millonario no pasan este tipo de cosas.</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 xml:space="preserve">El único problema que podría sobrevenir es la duda de qué mansión </w:t>
      </w:r>
      <w:r w:rsidR="00BC096A">
        <w:rPr>
          <w:rFonts w:ascii="Times New Roman" w:eastAsia="Times New Roman" w:hAnsi="Times New Roman" w:cs="Times New Roman"/>
          <w:sz w:val="24"/>
          <w:szCs w:val="24"/>
          <w:lang w:eastAsia="es-ES"/>
        </w:rPr>
        <w:t>comprar, ¿buen problema verdad?</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A continuación te traemos el Top 7 de las casas más caras del mundo, casas que la mayoría de los mortales únicamente podremos ver en fotografías o como mucho a distancia.</w:t>
      </w:r>
    </w:p>
    <w:p w:rsidR="00BC096A" w:rsidRDefault="003D0AE0" w:rsidP="003D0AE0">
      <w:pPr>
        <w:spacing w:before="300" w:after="150" w:line="240" w:lineRule="auto"/>
        <w:jc w:val="both"/>
        <w:outlineLvl w:val="1"/>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Estas son las 7 casas más caras del mundo</w:t>
      </w:r>
    </w:p>
    <w:p w:rsidR="003D0AE0" w:rsidRPr="003D0AE0" w:rsidRDefault="003D0AE0" w:rsidP="003D0AE0">
      <w:pPr>
        <w:spacing w:before="300" w:after="150" w:line="240" w:lineRule="auto"/>
        <w:jc w:val="both"/>
        <w:outlineLvl w:val="2"/>
        <w:rPr>
          <w:rFonts w:ascii="Times New Roman" w:eastAsia="Times New Roman" w:hAnsi="Times New Roman" w:cs="Times New Roman"/>
          <w:b/>
          <w:sz w:val="24"/>
          <w:szCs w:val="24"/>
          <w:lang w:eastAsia="es-ES"/>
        </w:rPr>
      </w:pPr>
      <w:r w:rsidRPr="003D0AE0">
        <w:rPr>
          <w:rFonts w:ascii="Times New Roman" w:eastAsia="Times New Roman" w:hAnsi="Times New Roman" w:cs="Times New Roman"/>
          <w:sz w:val="24"/>
          <w:szCs w:val="24"/>
          <w:lang w:eastAsia="es-ES"/>
        </w:rPr>
        <w:t xml:space="preserve">1. </w:t>
      </w:r>
      <w:r w:rsidRPr="003D0AE0">
        <w:rPr>
          <w:rFonts w:ascii="Times New Roman" w:eastAsia="Times New Roman" w:hAnsi="Times New Roman" w:cs="Times New Roman"/>
          <w:b/>
          <w:sz w:val="24"/>
          <w:szCs w:val="24"/>
          <w:lang w:eastAsia="es-ES"/>
        </w:rPr>
        <w:t>Fairfield Pond</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noProof/>
          <w:sz w:val="24"/>
          <w:szCs w:val="24"/>
          <w:lang w:eastAsia="es-ES"/>
        </w:rPr>
        <w:drawing>
          <wp:inline distT="0" distB="0" distL="0" distR="0" wp14:anchorId="10783AC8" wp14:editId="6F73B48A">
            <wp:extent cx="2622550" cy="1943100"/>
            <wp:effectExtent l="0" t="0" r="6350" b="0"/>
            <wp:docPr id="12" name="Imagen 12" descr="fairfield-p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airfield-pon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22550" cy="1943100"/>
                    </a:xfrm>
                    <a:prstGeom prst="rect">
                      <a:avLst/>
                    </a:prstGeom>
                    <a:noFill/>
                    <a:ln>
                      <a:noFill/>
                    </a:ln>
                  </pic:spPr>
                </pic:pic>
              </a:graphicData>
            </a:graphic>
          </wp:inline>
        </w:drawing>
      </w:r>
      <w:r w:rsidRPr="003D0AE0">
        <w:rPr>
          <w:rFonts w:ascii="Times New Roman" w:eastAsia="Times New Roman" w:hAnsi="Times New Roman" w:cs="Times New Roman"/>
          <w:sz w:val="24"/>
          <w:szCs w:val="24"/>
          <w:lang w:eastAsia="es-ES"/>
        </w:rPr>
        <w:br/>
        <w:t>Fairfield Pond se encuentra ubicada  en Sagaponack, Nueva York. Su propietario es el multimillonario Ira Rennert, denominado el hombre más contaminante del planeta.</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lastRenderedPageBreak/>
        <w:t>Es considerada la propiedad más grande de Estados Unidos, doblando el tamaño de la Casa Blanca. Fairfield Pond se sitúa frente al océano Atlántico y sus terrenos se extienden sobre 63 hectáreas.</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Como curiosidad, la casa cuenta con 29 habitaciones y 39 cuartos de baño. Además tiene nada más y nada menos que 12 chimeneas, un campo de baloncesto, una pista de tenis y dos pistas de bolos entre otras cosas. También podemos encontrar en su interior una bañera hidromasaje valorada en más de 150.000 dólares.</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El valor que se estima esta propiedad es de 250 millones de dólares.</w:t>
      </w:r>
    </w:p>
    <w:p w:rsidR="003D0AE0" w:rsidRPr="003D0AE0" w:rsidRDefault="003D0AE0" w:rsidP="003D0AE0">
      <w:pPr>
        <w:spacing w:before="300" w:after="150" w:line="240" w:lineRule="auto"/>
        <w:jc w:val="both"/>
        <w:outlineLvl w:val="2"/>
        <w:rPr>
          <w:rFonts w:ascii="Times New Roman" w:eastAsia="Times New Roman" w:hAnsi="Times New Roman" w:cs="Times New Roman"/>
          <w:b/>
          <w:sz w:val="24"/>
          <w:szCs w:val="24"/>
          <w:lang w:eastAsia="es-ES"/>
        </w:rPr>
      </w:pPr>
      <w:r w:rsidRPr="003D0AE0">
        <w:rPr>
          <w:rFonts w:ascii="Times New Roman" w:eastAsia="Times New Roman" w:hAnsi="Times New Roman" w:cs="Times New Roman"/>
          <w:sz w:val="24"/>
          <w:szCs w:val="24"/>
          <w:lang w:eastAsia="es-ES"/>
        </w:rPr>
        <w:t xml:space="preserve">2. </w:t>
      </w:r>
      <w:r w:rsidRPr="003D0AE0">
        <w:rPr>
          <w:rFonts w:ascii="Times New Roman" w:eastAsia="Times New Roman" w:hAnsi="Times New Roman" w:cs="Times New Roman"/>
          <w:b/>
          <w:sz w:val="24"/>
          <w:szCs w:val="24"/>
          <w:lang w:eastAsia="es-ES"/>
        </w:rPr>
        <w:t>Franchuck Villa</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noProof/>
          <w:sz w:val="24"/>
          <w:szCs w:val="24"/>
          <w:lang w:eastAsia="es-ES"/>
        </w:rPr>
        <w:drawing>
          <wp:inline distT="0" distB="0" distL="0" distR="0" wp14:anchorId="6811F2E8" wp14:editId="13A09CBB">
            <wp:extent cx="2622550" cy="1943100"/>
            <wp:effectExtent l="0" t="0" r="6350" b="0"/>
            <wp:docPr id="11" name="Imagen 11" descr="franchuck-v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ranchuck-vill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22550" cy="1943100"/>
                    </a:xfrm>
                    <a:prstGeom prst="rect">
                      <a:avLst/>
                    </a:prstGeom>
                    <a:noFill/>
                    <a:ln>
                      <a:noFill/>
                    </a:ln>
                  </pic:spPr>
                </pic:pic>
              </a:graphicData>
            </a:graphic>
          </wp:inline>
        </w:drawing>
      </w:r>
      <w:r w:rsidRPr="003D0AE0">
        <w:rPr>
          <w:rFonts w:ascii="Times New Roman" w:eastAsia="Times New Roman" w:hAnsi="Times New Roman" w:cs="Times New Roman"/>
          <w:sz w:val="24"/>
          <w:szCs w:val="24"/>
          <w:lang w:eastAsia="es-ES"/>
        </w:rPr>
        <w:br/>
        <w:t>Franchuck Villa es una villa victoriana propiedad de la ucraniana y multimillonaria Elena Frachuck.</w:t>
      </w:r>
    </w:p>
    <w:p w:rsidR="00BC096A"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Esta villa está dividida en 5 pisos, posee 10 habitaciones, una piscina interior, habitación para mascotas, sauna, gimnasio y una sala de cine con una capacidad aproximada de unas 100 personas. Está valorada en unos 161 millones de dólares.</w:t>
      </w:r>
    </w:p>
    <w:p w:rsidR="003D0AE0" w:rsidRPr="003D0AE0" w:rsidRDefault="003D0AE0" w:rsidP="003D0AE0">
      <w:pPr>
        <w:spacing w:before="300" w:after="150" w:line="240" w:lineRule="auto"/>
        <w:jc w:val="both"/>
        <w:outlineLvl w:val="2"/>
        <w:rPr>
          <w:rFonts w:ascii="Times New Roman" w:eastAsia="Times New Roman" w:hAnsi="Times New Roman" w:cs="Times New Roman"/>
          <w:b/>
          <w:sz w:val="24"/>
          <w:szCs w:val="24"/>
          <w:lang w:eastAsia="es-ES"/>
        </w:rPr>
      </w:pPr>
      <w:r w:rsidRPr="003D0AE0">
        <w:rPr>
          <w:rFonts w:ascii="Times New Roman" w:eastAsia="Times New Roman" w:hAnsi="Times New Roman" w:cs="Times New Roman"/>
          <w:sz w:val="24"/>
          <w:szCs w:val="24"/>
          <w:lang w:eastAsia="es-ES"/>
        </w:rPr>
        <w:t xml:space="preserve">3. </w:t>
      </w:r>
      <w:r w:rsidRPr="003D0AE0">
        <w:rPr>
          <w:rFonts w:ascii="Times New Roman" w:eastAsia="Times New Roman" w:hAnsi="Times New Roman" w:cs="Times New Roman"/>
          <w:b/>
          <w:sz w:val="24"/>
          <w:szCs w:val="24"/>
          <w:lang w:eastAsia="es-ES"/>
        </w:rPr>
        <w:t>Castillo de Bran</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noProof/>
          <w:sz w:val="24"/>
          <w:szCs w:val="24"/>
          <w:lang w:eastAsia="es-ES"/>
        </w:rPr>
        <w:drawing>
          <wp:inline distT="0" distB="0" distL="0" distR="0" wp14:anchorId="62412950" wp14:editId="78DAD706">
            <wp:extent cx="2622550" cy="1943100"/>
            <wp:effectExtent l="0" t="0" r="6350" b="0"/>
            <wp:docPr id="10" name="Imagen 10" descr="castillo-b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stillo-bra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22550" cy="1943100"/>
                    </a:xfrm>
                    <a:prstGeom prst="rect">
                      <a:avLst/>
                    </a:prstGeom>
                    <a:noFill/>
                    <a:ln>
                      <a:noFill/>
                    </a:ln>
                  </pic:spPr>
                </pic:pic>
              </a:graphicData>
            </a:graphic>
          </wp:inline>
        </w:drawing>
      </w:r>
      <w:r w:rsidRPr="003D0AE0">
        <w:rPr>
          <w:rFonts w:ascii="Times New Roman" w:eastAsia="Times New Roman" w:hAnsi="Times New Roman" w:cs="Times New Roman"/>
          <w:sz w:val="24"/>
          <w:szCs w:val="24"/>
          <w:lang w:eastAsia="es-ES"/>
        </w:rPr>
        <w:br/>
        <w:t>El Castillo de Bran está Situado cerca de Braşov en Transilvania, y es uno de los puntos clave del turismo en Rumanía, llegando a recibir más de 600.000 visitantes al año.</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Este castillo es una fortaleza medieval y goza de gran atractivo turístico debido a su relación con el personaje del conde Drácula. Aunque se dice que Vlad III Draculea, el personaje real en el que se inspiró Bram Stoker (creador de la novela “El conde Drácula</w:t>
      </w:r>
      <w:r w:rsidR="00D239C2">
        <w:rPr>
          <w:rFonts w:ascii="Times New Roman" w:eastAsia="Times New Roman" w:hAnsi="Times New Roman" w:cs="Times New Roman"/>
          <w:sz w:val="24"/>
          <w:szCs w:val="24"/>
          <w:lang w:eastAsia="es-ES"/>
        </w:rPr>
        <w:t>”</w:t>
      </w:r>
      <w:r w:rsidRPr="003D0AE0">
        <w:rPr>
          <w:rFonts w:ascii="Times New Roman" w:eastAsia="Times New Roman" w:hAnsi="Times New Roman" w:cs="Times New Roman"/>
          <w:sz w:val="24"/>
          <w:szCs w:val="24"/>
          <w:lang w:eastAsia="es-ES"/>
        </w:rPr>
        <w:t>) nunca estuvo en este castillo, ya que su verdadera fortaleza fue el Castillo de Poenari.</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lastRenderedPageBreak/>
        <w:t>El Castillo de Bran fue construido alrededor de 1210 y hoy en día se valora en unos 60 millones de euros. ¿Te gustaría mudarte a la antigua casa del conde Drácula?</w:t>
      </w:r>
    </w:p>
    <w:p w:rsidR="003D0AE0" w:rsidRPr="003D0AE0" w:rsidRDefault="003D0AE0" w:rsidP="003D0AE0">
      <w:pPr>
        <w:spacing w:before="300" w:after="150" w:line="240" w:lineRule="auto"/>
        <w:jc w:val="both"/>
        <w:outlineLvl w:val="2"/>
        <w:rPr>
          <w:rFonts w:ascii="Times New Roman" w:eastAsia="Times New Roman" w:hAnsi="Times New Roman" w:cs="Times New Roman"/>
          <w:b/>
          <w:sz w:val="24"/>
          <w:szCs w:val="24"/>
          <w:lang w:eastAsia="es-ES"/>
        </w:rPr>
      </w:pPr>
      <w:r w:rsidRPr="003D0AE0">
        <w:rPr>
          <w:rFonts w:ascii="Times New Roman" w:eastAsia="Times New Roman" w:hAnsi="Times New Roman" w:cs="Times New Roman"/>
          <w:sz w:val="24"/>
          <w:szCs w:val="24"/>
          <w:lang w:eastAsia="es-ES"/>
        </w:rPr>
        <w:t xml:space="preserve">4. </w:t>
      </w:r>
      <w:r w:rsidRPr="003D0AE0">
        <w:rPr>
          <w:rFonts w:ascii="Times New Roman" w:eastAsia="Times New Roman" w:hAnsi="Times New Roman" w:cs="Times New Roman"/>
          <w:b/>
          <w:sz w:val="24"/>
          <w:szCs w:val="24"/>
          <w:lang w:eastAsia="es-ES"/>
        </w:rPr>
        <w:t>The pinnacle</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noProof/>
          <w:sz w:val="24"/>
          <w:szCs w:val="24"/>
          <w:lang w:eastAsia="es-ES"/>
        </w:rPr>
        <w:drawing>
          <wp:inline distT="0" distB="0" distL="0" distR="0" wp14:anchorId="60B4A292" wp14:editId="0CCD9A6D">
            <wp:extent cx="2622550" cy="1943100"/>
            <wp:effectExtent l="0" t="0" r="6350" b="0"/>
            <wp:docPr id="9" name="Imagen 9" descr="the-pinna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e-pinnacl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22550" cy="1943100"/>
                    </a:xfrm>
                    <a:prstGeom prst="rect">
                      <a:avLst/>
                    </a:prstGeom>
                    <a:noFill/>
                    <a:ln>
                      <a:noFill/>
                    </a:ln>
                  </pic:spPr>
                </pic:pic>
              </a:graphicData>
            </a:graphic>
          </wp:inline>
        </w:drawing>
      </w:r>
      <w:r w:rsidRPr="003D0AE0">
        <w:rPr>
          <w:rFonts w:ascii="Times New Roman" w:eastAsia="Times New Roman" w:hAnsi="Times New Roman" w:cs="Times New Roman"/>
          <w:sz w:val="24"/>
          <w:szCs w:val="24"/>
          <w:lang w:eastAsia="es-ES"/>
        </w:rPr>
        <w:br/>
        <w:t>The Pinnacle es una casa situada en Yelowstone, Montana, Estados Unidos. Esta casa de esquí, propiedad del estadounidense Tim Blixseth, tiene una superficie superior a los 16.000 metros cuadrados.</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Entre sus prestaciones cuenta con 10 habitaciones, una sala de masajes, baños con chimeneas para evitar el frío, garaje con calefacción y gimnasio entre otras cosas.  Su mayor atractivo reside en 2 elementos que posee: el primero es una rampa de esquí plegable que puede incluso guardarse en el interior de la vivienda. Y el segundo es un telesilla privado que lleva directamente hasta una estación de esquí cercana.</w:t>
      </w:r>
    </w:p>
    <w:p w:rsidR="00BC096A"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El valor de esta propiedad asciende hasta los 126 millones de euros.</w:t>
      </w:r>
    </w:p>
    <w:p w:rsidR="003D0AE0" w:rsidRPr="003D0AE0" w:rsidRDefault="003D0AE0" w:rsidP="003D0AE0">
      <w:pPr>
        <w:spacing w:before="300" w:after="150" w:line="240" w:lineRule="auto"/>
        <w:jc w:val="both"/>
        <w:outlineLvl w:val="2"/>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 xml:space="preserve">5. </w:t>
      </w:r>
      <w:r w:rsidRPr="003D0AE0">
        <w:rPr>
          <w:rFonts w:ascii="Times New Roman" w:eastAsia="Times New Roman" w:hAnsi="Times New Roman" w:cs="Times New Roman"/>
          <w:b/>
          <w:sz w:val="24"/>
          <w:szCs w:val="24"/>
          <w:lang w:eastAsia="es-ES"/>
        </w:rPr>
        <w:t>Castillo Hearst</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noProof/>
          <w:sz w:val="24"/>
          <w:szCs w:val="24"/>
          <w:lang w:eastAsia="es-ES"/>
        </w:rPr>
        <w:drawing>
          <wp:inline distT="0" distB="0" distL="0" distR="0" wp14:anchorId="356068EC" wp14:editId="4EA5F203">
            <wp:extent cx="2622550" cy="1943100"/>
            <wp:effectExtent l="0" t="0" r="6350" b="0"/>
            <wp:docPr id="8" name="Imagen 8" descr="castillo-hear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stillo-hears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22550" cy="1943100"/>
                    </a:xfrm>
                    <a:prstGeom prst="rect">
                      <a:avLst/>
                    </a:prstGeom>
                    <a:noFill/>
                    <a:ln>
                      <a:noFill/>
                    </a:ln>
                  </pic:spPr>
                </pic:pic>
              </a:graphicData>
            </a:graphic>
          </wp:inline>
        </w:drawing>
      </w:r>
      <w:r w:rsidRPr="003D0AE0">
        <w:rPr>
          <w:rFonts w:ascii="Times New Roman" w:eastAsia="Times New Roman" w:hAnsi="Times New Roman" w:cs="Times New Roman"/>
          <w:sz w:val="24"/>
          <w:szCs w:val="24"/>
          <w:lang w:eastAsia="es-ES"/>
        </w:rPr>
        <w:br/>
        <w:t>El Castillo Hearst es un palacio que encargó a la arquitecta Julia Morgan el magnate de prensa William Randolph Hearst. Este castillo está situado cerca de San Simeón, California, y tiene unas magníficas vistas al océano Pacífico.</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Posteriormente el castillo y su finca fueron donados por la Hearst Corporation al estado de California y al tiempo se catalogó como edificio histórico nacional. Este castillo se utilizó como escenario de la famosa película “El Padrino”.</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Cuenta entre sus lujos con 3 piscinas, sala de cine, y hasta una casa propia para los agentes de seguridad. En su momento también contó con el zoológico privado más grande del mundo, en el que vivían leones, osos,…</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lastRenderedPageBreak/>
        <w:t>Su precio, aunque no está en venta, se sitúa alrededor de los 165 millones de dólares.</w:t>
      </w:r>
    </w:p>
    <w:p w:rsidR="003D0AE0" w:rsidRPr="003D0AE0" w:rsidRDefault="003D0AE0" w:rsidP="003D0AE0">
      <w:pPr>
        <w:spacing w:before="300" w:after="150" w:line="240" w:lineRule="auto"/>
        <w:jc w:val="both"/>
        <w:outlineLvl w:val="2"/>
        <w:rPr>
          <w:rFonts w:ascii="Times New Roman" w:eastAsia="Times New Roman" w:hAnsi="Times New Roman" w:cs="Times New Roman"/>
          <w:b/>
          <w:sz w:val="24"/>
          <w:szCs w:val="24"/>
          <w:lang w:eastAsia="es-ES"/>
        </w:rPr>
      </w:pPr>
      <w:r w:rsidRPr="003D0AE0">
        <w:rPr>
          <w:rFonts w:ascii="Times New Roman" w:eastAsia="Times New Roman" w:hAnsi="Times New Roman" w:cs="Times New Roman"/>
          <w:sz w:val="24"/>
          <w:szCs w:val="24"/>
          <w:lang w:eastAsia="es-ES"/>
        </w:rPr>
        <w:t xml:space="preserve">6. </w:t>
      </w:r>
      <w:r w:rsidRPr="003D0AE0">
        <w:rPr>
          <w:rFonts w:ascii="Times New Roman" w:eastAsia="Times New Roman" w:hAnsi="Times New Roman" w:cs="Times New Roman"/>
          <w:b/>
          <w:sz w:val="24"/>
          <w:szCs w:val="24"/>
          <w:lang w:eastAsia="es-ES"/>
        </w:rPr>
        <w:t>Antilla</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noProof/>
          <w:sz w:val="24"/>
          <w:szCs w:val="24"/>
          <w:lang w:eastAsia="es-ES"/>
        </w:rPr>
        <w:drawing>
          <wp:inline distT="0" distB="0" distL="0" distR="0" wp14:anchorId="16377102" wp14:editId="67F7251A">
            <wp:extent cx="2622550" cy="1943100"/>
            <wp:effectExtent l="0" t="0" r="6350" b="0"/>
            <wp:docPr id="7" name="Imagen 7" descr="ant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ntill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22550" cy="1943100"/>
                    </a:xfrm>
                    <a:prstGeom prst="rect">
                      <a:avLst/>
                    </a:prstGeom>
                    <a:noFill/>
                    <a:ln>
                      <a:noFill/>
                    </a:ln>
                  </pic:spPr>
                </pic:pic>
              </a:graphicData>
            </a:graphic>
          </wp:inline>
        </w:drawing>
      </w:r>
      <w:r w:rsidRPr="003D0AE0">
        <w:rPr>
          <w:rFonts w:ascii="Times New Roman" w:eastAsia="Times New Roman" w:hAnsi="Times New Roman" w:cs="Times New Roman"/>
          <w:sz w:val="24"/>
          <w:szCs w:val="24"/>
          <w:lang w:eastAsia="es-ES"/>
        </w:rPr>
        <w:br/>
        <w:t>Posiblemente sea la casa más grande y cara del mundo. Se llama Antilla y se sitúa en Mumbai, India. Tiene 27 pisos, mide 173 metros de altura y tiene 37.000 metros cuadrados habitables. Su tamaño llega a ser más grande que el palacio de Versalles. Su dueño es el magnate Mukesh Ambani, el hombre más rico de toda India y reside en Antilla junto a su esposa y sus tres hijos.</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Entre sus prestaciones cuenta con sala de cine, gimnasio, 168 plazas de garaje, tres pistas de aterrizaje para helicóptero, piscina, nueve ascensores, teatro, jardines interiores, una planta con nieve artificial, solárium, jacuzzi y un salón de baile acristalado y con escaleras de plata.</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Para que Antilla pueda estar en orden, necesita de 600 personas que trabajan en el servicio y que cuidan de que no falte de nada en la casa. Construir Antilla le ha costado a su propietario más de 700 millones de euros.</w:t>
      </w:r>
    </w:p>
    <w:p w:rsidR="001111A2" w:rsidRDefault="003D0AE0" w:rsidP="003D0AE0">
      <w:pPr>
        <w:spacing w:after="150" w:line="240" w:lineRule="auto"/>
        <w:jc w:val="both"/>
        <w:rPr>
          <w:rFonts w:ascii="Times New Roman" w:eastAsia="Times New Roman" w:hAnsi="Times New Roman" w:cs="Times New Roman"/>
          <w:b/>
          <w:bCs/>
          <w:sz w:val="24"/>
          <w:szCs w:val="24"/>
          <w:lang w:eastAsia="es-ES"/>
        </w:rPr>
      </w:pPr>
      <w:r w:rsidRPr="003D0AE0">
        <w:rPr>
          <w:rFonts w:ascii="Times New Roman" w:eastAsia="Times New Roman" w:hAnsi="Times New Roman" w:cs="Times New Roman"/>
          <w:b/>
          <w:bCs/>
          <w:sz w:val="24"/>
          <w:szCs w:val="24"/>
          <w:lang w:eastAsia="es-ES"/>
        </w:rPr>
        <w:t>7. Villa Leopolda</w:t>
      </w:r>
    </w:p>
    <w:p w:rsidR="00570B78" w:rsidRPr="001111A2" w:rsidRDefault="003D0AE0" w:rsidP="003D0AE0">
      <w:pPr>
        <w:spacing w:after="150" w:line="240" w:lineRule="auto"/>
        <w:jc w:val="both"/>
        <w:rPr>
          <w:rFonts w:ascii="Times New Roman" w:eastAsia="Times New Roman" w:hAnsi="Times New Roman" w:cs="Times New Roman"/>
          <w:b/>
          <w:bCs/>
          <w:sz w:val="24"/>
          <w:szCs w:val="24"/>
          <w:lang w:eastAsia="es-ES"/>
        </w:rPr>
      </w:pPr>
      <w:r w:rsidRPr="003D0AE0">
        <w:rPr>
          <w:rFonts w:ascii="Times New Roman" w:eastAsia="Times New Roman" w:hAnsi="Times New Roman" w:cs="Times New Roman"/>
          <w:sz w:val="24"/>
          <w:szCs w:val="24"/>
          <w:lang w:eastAsia="es-ES"/>
        </w:rPr>
        <w:br/>
      </w:r>
      <w:r w:rsidRPr="003D0AE0">
        <w:rPr>
          <w:rFonts w:ascii="Times New Roman" w:eastAsia="Times New Roman" w:hAnsi="Times New Roman" w:cs="Times New Roman"/>
          <w:noProof/>
          <w:sz w:val="24"/>
          <w:szCs w:val="24"/>
          <w:lang w:eastAsia="es-ES"/>
        </w:rPr>
        <w:drawing>
          <wp:inline distT="0" distB="0" distL="0" distR="0" wp14:anchorId="4AE7100D" wp14:editId="1D5FA6E7">
            <wp:extent cx="2622550" cy="1943100"/>
            <wp:effectExtent l="0" t="0" r="6350" b="0"/>
            <wp:docPr id="6" name="Imagen 6" descr="villa-leopol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illa-leopold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22550" cy="1943100"/>
                    </a:xfrm>
                    <a:prstGeom prst="rect">
                      <a:avLst/>
                    </a:prstGeom>
                    <a:noFill/>
                    <a:ln>
                      <a:noFill/>
                    </a:ln>
                  </pic:spPr>
                </pic:pic>
              </a:graphicData>
            </a:graphic>
          </wp:inline>
        </w:drawing>
      </w:r>
      <w:r w:rsidRPr="003D0AE0">
        <w:rPr>
          <w:rFonts w:ascii="Times New Roman" w:eastAsia="Times New Roman" w:hAnsi="Times New Roman" w:cs="Times New Roman"/>
          <w:sz w:val="24"/>
          <w:szCs w:val="24"/>
          <w:lang w:eastAsia="es-ES"/>
        </w:rPr>
        <w:br/>
        <w:t>Construida en 1902 por el rey belga Leopoldo II es una de las mansiones más caras del mundo. En un principio los rumores apuntaban a que su dueño sería el multimillonario ruso Mikhail Abramóvich, propietario del Chelsea. Pero finalmente, el que adquirió la deslumbrante mansión fue su amigo y compatriota Prokhorov, quien se hizo multimillonario gracias al níquel.</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La villa está situada en las colinas de Villefranche-sur-Mer, a unos pocos kilómetros de Niza.</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lastRenderedPageBreak/>
        <w:t>Entre sus datos interesantes, cuenta con 400 metros cuadrados de superficie, nada más y nada menos que 12 piscinas con esculturas en el interior, además de tener playa y embarcadero propio.</w:t>
      </w:r>
    </w:p>
    <w:p w:rsidR="003D0AE0" w:rsidRPr="003D0AE0" w:rsidRDefault="003D0AE0" w:rsidP="003D0AE0">
      <w:pPr>
        <w:spacing w:after="150" w:line="240" w:lineRule="auto"/>
        <w:jc w:val="both"/>
        <w:rPr>
          <w:rFonts w:ascii="Times New Roman" w:eastAsia="Times New Roman" w:hAnsi="Times New Roman" w:cs="Times New Roman"/>
          <w:sz w:val="24"/>
          <w:szCs w:val="24"/>
          <w:lang w:eastAsia="es-ES"/>
        </w:rPr>
      </w:pPr>
      <w:r w:rsidRPr="003D0AE0">
        <w:rPr>
          <w:rFonts w:ascii="Times New Roman" w:eastAsia="Times New Roman" w:hAnsi="Times New Roman" w:cs="Times New Roman"/>
          <w:sz w:val="24"/>
          <w:szCs w:val="24"/>
          <w:lang w:eastAsia="es-ES"/>
        </w:rPr>
        <w:t>El misterioso ruso Mikhail Prokhorov desembolsó 300 millones de euros para hacerse con esta gigantesca mansión.</w:t>
      </w:r>
    </w:p>
    <w:p w:rsidR="00570B78" w:rsidRPr="00570B78" w:rsidRDefault="00570B78" w:rsidP="00570B78">
      <w:pPr>
        <w:shd w:val="clear" w:color="auto" w:fill="FFFFFF"/>
        <w:spacing w:line="240" w:lineRule="auto"/>
        <w:jc w:val="both"/>
        <w:rPr>
          <w:rFonts w:ascii="Times New Roman" w:hAnsi="Times New Roman" w:cs="Times New Roman"/>
          <w:spacing w:val="1"/>
          <w:sz w:val="24"/>
          <w:szCs w:val="24"/>
        </w:rPr>
      </w:pPr>
      <w:r>
        <w:rPr>
          <w:rFonts w:ascii="Times New Roman" w:hAnsi="Times New Roman" w:cs="Times New Roman"/>
          <w:spacing w:val="1"/>
          <w:sz w:val="24"/>
          <w:szCs w:val="24"/>
        </w:rPr>
        <w:t xml:space="preserve">- </w:t>
      </w:r>
      <w:r w:rsidRPr="00570B78">
        <w:rPr>
          <w:rFonts w:ascii="Times New Roman" w:hAnsi="Times New Roman" w:cs="Times New Roman"/>
          <w:spacing w:val="1"/>
          <w:sz w:val="24"/>
          <w:szCs w:val="24"/>
          <w:u w:val="single"/>
        </w:rPr>
        <w:t>Las 15 casas más caras del mundo que están en venta ahora</w:t>
      </w:r>
      <w:r>
        <w:rPr>
          <w:rFonts w:ascii="Times New Roman" w:hAnsi="Times New Roman" w:cs="Times New Roman"/>
          <w:spacing w:val="1"/>
          <w:sz w:val="24"/>
          <w:szCs w:val="24"/>
        </w:rPr>
        <w:t xml:space="preserve"> (GQ - </w:t>
      </w:r>
      <w:r w:rsidRPr="00570B78">
        <w:rPr>
          <w:rFonts w:ascii="Times New Roman" w:hAnsi="Times New Roman" w:cs="Times New Roman"/>
          <w:b/>
          <w:spacing w:val="1"/>
          <w:sz w:val="24"/>
          <w:szCs w:val="24"/>
        </w:rPr>
        <w:t>13/11/20</w:t>
      </w:r>
      <w:r>
        <w:rPr>
          <w:rFonts w:ascii="Times New Roman" w:hAnsi="Times New Roman" w:cs="Times New Roman"/>
          <w:spacing w:val="1"/>
          <w:sz w:val="24"/>
          <w:szCs w:val="24"/>
        </w:rPr>
        <w:t>)</w:t>
      </w:r>
    </w:p>
    <w:p w:rsidR="00570B78" w:rsidRPr="00570B78" w:rsidRDefault="00570B78" w:rsidP="00570B78">
      <w:pPr>
        <w:pStyle w:val="basewrap-sc-twddq1"/>
        <w:shd w:val="clear" w:color="auto" w:fill="FFFFFF"/>
        <w:jc w:val="both"/>
      </w:pPr>
      <w:r w:rsidRPr="00570B78">
        <w:t>Hay hogares, hay mansiones y después están las casas más caras del mundo, en un nivel completamente nuevo.</w:t>
      </w:r>
    </w:p>
    <w:p w:rsidR="00570B78" w:rsidRPr="009145DF" w:rsidRDefault="00570B78" w:rsidP="00570B78">
      <w:pPr>
        <w:pStyle w:val="NormalWeb"/>
        <w:shd w:val="clear" w:color="auto" w:fill="FFFFFF"/>
        <w:jc w:val="both"/>
        <w:rPr>
          <w:b/>
          <w:spacing w:val="1"/>
        </w:rPr>
      </w:pPr>
      <w:r w:rsidRPr="001111A2">
        <w:rPr>
          <w:spacing w:val="1"/>
        </w:rPr>
        <w:t>D</w:t>
      </w:r>
      <w:hyperlink r:id="rId22" w:history="1">
        <w:r w:rsidRPr="001111A2">
          <w:rPr>
            <w:rStyle w:val="Hipervnculo"/>
            <w:color w:val="auto"/>
            <w:spacing w:val="1"/>
            <w:u w:val="none"/>
          </w:rPr>
          <w:t>escubrir las </w:t>
        </w:r>
        <w:r w:rsidRPr="009145DF">
          <w:rPr>
            <w:rStyle w:val="Textoennegrita"/>
            <w:b w:val="0"/>
            <w:spacing w:val="1"/>
          </w:rPr>
          <w:t>casas más caras del mundo</w:t>
        </w:r>
        <w:r w:rsidRPr="001111A2">
          <w:rPr>
            <w:rStyle w:val="Hipervnculo"/>
            <w:color w:val="auto"/>
            <w:spacing w:val="1"/>
            <w:u w:val="none"/>
          </w:rPr>
          <w:t> en esta época puede ser un proceso doloroso</w:t>
        </w:r>
      </w:hyperlink>
      <w:r w:rsidRPr="001111A2">
        <w:rPr>
          <w:spacing w:val="1"/>
        </w:rPr>
        <w:t>. Para la mayoría de aquellos que han pasado </w:t>
      </w:r>
      <w:r w:rsidRPr="009145DF">
        <w:rPr>
          <w:rStyle w:val="Textoennegrita"/>
          <w:b w:val="0"/>
          <w:spacing w:val="1"/>
        </w:rPr>
        <w:t>los últimos 6 meses observando el techo</w:t>
      </w:r>
      <w:r w:rsidRPr="001111A2">
        <w:rPr>
          <w:spacing w:val="1"/>
        </w:rPr>
        <w:t> de su casa y soñando con los tiempos pasados, en los que se podía viajar más allá de un radio de 5 kilómetros, hay </w:t>
      </w:r>
      <w:r w:rsidRPr="009145DF">
        <w:rPr>
          <w:rStyle w:val="Textoennegrita"/>
          <w:b w:val="0"/>
          <w:spacing w:val="1"/>
        </w:rPr>
        <w:t>pocas cosas peores que hablar del espacio de una casa.</w:t>
      </w:r>
      <w:r w:rsidRPr="009145DF">
        <w:rPr>
          <w:b/>
          <w:spacing w:val="1"/>
        </w:rPr>
        <w:t> </w:t>
      </w:r>
    </w:p>
    <w:p w:rsidR="00570B78" w:rsidRPr="001111A2" w:rsidRDefault="00570B78" w:rsidP="00570B78">
      <w:pPr>
        <w:pStyle w:val="NormalWeb"/>
        <w:shd w:val="clear" w:color="auto" w:fill="FFFFFF"/>
        <w:jc w:val="both"/>
        <w:rPr>
          <w:spacing w:val="1"/>
        </w:rPr>
      </w:pPr>
      <w:r w:rsidRPr="001111A2">
        <w:rPr>
          <w:spacing w:val="1"/>
        </w:rPr>
        <w:t>Lo hemos vivido todo: pisos compartidos que han tenido que vivir llamadas individuales por Zoom que podían darse a cualquier hora, salas de estar que se han convertido en oficinas improvisadas y dormitorios que han visto más trabajo que juego. </w:t>
      </w:r>
    </w:p>
    <w:p w:rsidR="00570B78" w:rsidRPr="009145DF" w:rsidRDefault="00570B78" w:rsidP="00570B78">
      <w:pPr>
        <w:pStyle w:val="NormalWeb"/>
        <w:shd w:val="clear" w:color="auto" w:fill="FFFFFF"/>
        <w:jc w:val="both"/>
        <w:rPr>
          <w:b/>
          <w:spacing w:val="1"/>
        </w:rPr>
      </w:pPr>
      <w:r w:rsidRPr="001111A2">
        <w:rPr>
          <w:spacing w:val="1"/>
        </w:rPr>
        <w:t>La pandemia global nos ha forzado a </w:t>
      </w:r>
      <w:r w:rsidRPr="009145DF">
        <w:rPr>
          <w:rStyle w:val="Textoennegrita"/>
          <w:b w:val="0"/>
          <w:spacing w:val="1"/>
        </w:rPr>
        <w:t>crear intimidad con nuestro yo interior</w:t>
      </w:r>
      <w:r w:rsidRPr="001111A2">
        <w:rPr>
          <w:spacing w:val="1"/>
        </w:rPr>
        <w:t> mientras las restricciones nos mantenían aislados del mundo exterior y nuestros planes de viajar fuera se convertían en una suerte de sueño. No hace falta decir, por tanto, que </w:t>
      </w:r>
      <w:hyperlink r:id="rId23" w:history="1">
        <w:r w:rsidRPr="009145DF">
          <w:rPr>
            <w:rStyle w:val="Textoennegrita"/>
            <w:b w:val="0"/>
            <w:spacing w:val="1"/>
          </w:rPr>
          <w:t>para todos aquellos que quieren vender su casa no podría haber peor momento.</w:t>
        </w:r>
      </w:hyperlink>
      <w:r w:rsidRPr="009145DF">
        <w:rPr>
          <w:b/>
          <w:spacing w:val="1"/>
        </w:rPr>
        <w:t> </w:t>
      </w:r>
    </w:p>
    <w:p w:rsidR="00570B78" w:rsidRPr="009145DF" w:rsidRDefault="00570B78" w:rsidP="00570B78">
      <w:pPr>
        <w:pStyle w:val="NormalWeb"/>
        <w:shd w:val="clear" w:color="auto" w:fill="FFFFFF"/>
        <w:jc w:val="both"/>
        <w:rPr>
          <w:b/>
          <w:spacing w:val="1"/>
        </w:rPr>
      </w:pPr>
      <w:r w:rsidRPr="001111A2">
        <w:rPr>
          <w:spacing w:val="1"/>
        </w:rPr>
        <w:t>El impacto económico del coronavirus ha sido fundamental y para todos aquellos que querían </w:t>
      </w:r>
      <w:hyperlink r:id="rId24" w:history="1">
        <w:r w:rsidRPr="009145DF">
          <w:rPr>
            <w:rStyle w:val="Textoennegrita"/>
            <w:b w:val="0"/>
            <w:spacing w:val="1"/>
          </w:rPr>
          <w:t>deshacerse de la carga de una vivienda multimillonaria</w:t>
        </w:r>
      </w:hyperlink>
      <w:r w:rsidRPr="009145DF">
        <w:rPr>
          <w:rStyle w:val="Textoennegrita"/>
          <w:b w:val="0"/>
          <w:spacing w:val="1"/>
        </w:rPr>
        <w:t>, 2020 se ha encargado de darles con sus ambiciones en la frente.</w:t>
      </w:r>
    </w:p>
    <w:p w:rsidR="00570B78" w:rsidRPr="001111A2" w:rsidRDefault="00570B78" w:rsidP="00570B78">
      <w:pPr>
        <w:pStyle w:val="NormalWeb"/>
        <w:shd w:val="clear" w:color="auto" w:fill="FFFFFF"/>
        <w:jc w:val="both"/>
        <w:rPr>
          <w:spacing w:val="1"/>
        </w:rPr>
      </w:pPr>
      <w:r w:rsidRPr="001111A2">
        <w:rPr>
          <w:spacing w:val="1"/>
        </w:rPr>
        <w:t>Aunque los famosos han seguido vendiendo y comprando según les venía en gana, parece que el </w:t>
      </w:r>
      <w:r w:rsidRPr="009145DF">
        <w:rPr>
          <w:rStyle w:val="Textoennegrita"/>
          <w:b w:val="0"/>
          <w:spacing w:val="1"/>
        </w:rPr>
        <w:t>mercado inmobiliario de lujo se ha ralentizado significativamente</w:t>
      </w:r>
      <w:r w:rsidRPr="001111A2">
        <w:rPr>
          <w:spacing w:val="1"/>
        </w:rPr>
        <w:t> y ahora está pasando por una bajada aún mayor que la que había antes de la pandemia. </w:t>
      </w:r>
    </w:p>
    <w:p w:rsidR="00570B78" w:rsidRPr="001111A2" w:rsidRDefault="00570B78" w:rsidP="00570B78">
      <w:pPr>
        <w:pStyle w:val="NormalWeb"/>
        <w:shd w:val="clear" w:color="auto" w:fill="FFFFFF"/>
        <w:jc w:val="both"/>
        <w:rPr>
          <w:spacing w:val="1"/>
        </w:rPr>
      </w:pPr>
      <w:r w:rsidRPr="001111A2">
        <w:rPr>
          <w:spacing w:val="1"/>
        </w:rPr>
        <w:t>Aunque el confinamiento ha hecho de estos lugares el destino definitivo para ocultarse entre aquellos con una economía más que cómoda, muchos siguen reticentes ante la idea de deshacerte de sumas de dinero tan exorbitantes </w:t>
      </w:r>
      <w:hyperlink r:id="rId25" w:history="1">
        <w:r w:rsidRPr="001111A2">
          <w:rPr>
            <w:rStyle w:val="Hipervnculo"/>
            <w:color w:val="auto"/>
            <w:spacing w:val="1"/>
            <w:u w:val="none"/>
          </w:rPr>
          <w:t>y, </w:t>
        </w:r>
        <w:r w:rsidRPr="009145DF">
          <w:rPr>
            <w:rStyle w:val="Textoennegrita"/>
            <w:b w:val="0"/>
            <w:spacing w:val="1"/>
          </w:rPr>
          <w:t>cuando ves el precio que se pide por las casas más caras del mundo</w:t>
        </w:r>
        <w:r w:rsidRPr="001111A2">
          <w:rPr>
            <w:rStyle w:val="Hipervnculo"/>
            <w:color w:val="auto"/>
            <w:spacing w:val="1"/>
            <w:u w:val="none"/>
          </w:rPr>
          <w:t>, no es difícil de entender.</w:t>
        </w:r>
      </w:hyperlink>
    </w:p>
    <w:p w:rsidR="00570B78" w:rsidRPr="009145DF" w:rsidRDefault="00570B78" w:rsidP="00570B78">
      <w:pPr>
        <w:pStyle w:val="NormalWeb"/>
        <w:shd w:val="clear" w:color="auto" w:fill="FFFFFF"/>
        <w:jc w:val="both"/>
        <w:rPr>
          <w:b/>
          <w:spacing w:val="1"/>
        </w:rPr>
      </w:pPr>
      <w:r w:rsidRPr="001111A2">
        <w:rPr>
          <w:spacing w:val="1"/>
        </w:rPr>
        <w:t>De California a Francia, de Fiji a Hong Kong, estas son las </w:t>
      </w:r>
      <w:r w:rsidRPr="009145DF">
        <w:rPr>
          <w:rStyle w:val="Textoennegrita"/>
          <w:b w:val="0"/>
          <w:spacing w:val="1"/>
        </w:rPr>
        <w:t>15 casas más caras del mundo que están actualmente a la venta.</w:t>
      </w:r>
    </w:p>
    <w:p w:rsidR="00570B78" w:rsidRPr="00570B78" w:rsidRDefault="00570B78" w:rsidP="00570B78">
      <w:pPr>
        <w:numPr>
          <w:ilvl w:val="0"/>
          <w:numId w:val="3"/>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lastRenderedPageBreak/>
        <w:drawing>
          <wp:inline distT="0" distB="0" distL="0" distR="0" wp14:anchorId="49E1028D" wp14:editId="582BA660">
            <wp:extent cx="3048000" cy="2032000"/>
            <wp:effectExtent l="0" t="0" r="0" b="6350"/>
            <wp:docPr id="33" name="Imagen 33" descr="Si reconoces la propiedad no ests solo. La casa apareci en la icnica pelcula de 1992 El guardaespaldas as como en 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i reconoces la propiedad no ests solo. La casa apareci en la icnica pelcula de 1992 El guardaespaldas as como en El..."/>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A35C89" w:rsidRDefault="00570B78" w:rsidP="00570B78">
      <w:pPr>
        <w:shd w:val="clear" w:color="auto" w:fill="FFFFFF"/>
        <w:spacing w:beforeAutospacing="1" w:afterAutospacing="1" w:line="240" w:lineRule="auto"/>
        <w:jc w:val="both"/>
        <w:rPr>
          <w:rFonts w:ascii="Times New Roman" w:hAnsi="Times New Roman" w:cs="Times New Roman"/>
          <w:i/>
          <w:sz w:val="24"/>
          <w:szCs w:val="24"/>
          <w:lang w:val="en-US"/>
        </w:rPr>
      </w:pPr>
      <w:r w:rsidRPr="00A35C89">
        <w:rPr>
          <w:rStyle w:val="nfasis"/>
          <w:rFonts w:ascii="Times New Roman" w:hAnsi="Times New Roman" w:cs="Times New Roman"/>
          <w:i w:val="0"/>
          <w:sz w:val="24"/>
          <w:szCs w:val="24"/>
          <w:lang w:val="en-US"/>
        </w:rPr>
        <w:t>The Agency</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lang w:val="en-US"/>
        </w:rPr>
      </w:pPr>
      <w:r w:rsidRPr="00570B78">
        <w:rPr>
          <w:rStyle w:val="gallery-slide-captionpre-header-one-wrapper--not-ordered"/>
          <w:rFonts w:ascii="Times New Roman" w:hAnsi="Times New Roman" w:cs="Times New Roman"/>
          <w:b/>
          <w:bCs/>
          <w:caps/>
          <w:sz w:val="24"/>
          <w:szCs w:val="24"/>
          <w:lang w:val="en-US"/>
        </w:rPr>
        <w:t>1/15</w:t>
      </w:r>
    </w:p>
    <w:p w:rsidR="00570B78" w:rsidRPr="00570B78" w:rsidRDefault="00570B78" w:rsidP="00570B78">
      <w:pPr>
        <w:pStyle w:val="Ttulo2"/>
        <w:shd w:val="clear" w:color="auto" w:fill="FFFFFF"/>
        <w:spacing w:after="0" w:afterAutospacing="0"/>
        <w:jc w:val="both"/>
        <w:rPr>
          <w:caps/>
          <w:spacing w:val="6"/>
          <w:sz w:val="24"/>
          <w:szCs w:val="24"/>
          <w:lang w:val="en-US"/>
        </w:rPr>
      </w:pPr>
      <w:r w:rsidRPr="00570B78">
        <w:rPr>
          <w:rStyle w:val="gallery-slide-captionhed-text"/>
          <w:caps/>
          <w:spacing w:val="6"/>
          <w:sz w:val="24"/>
          <w:szCs w:val="24"/>
          <w:lang w:val="en-US"/>
        </w:rPr>
        <w:t>THE BEVERLY HOUSE, BEVERLY HILLS, CALIFORNIA - 107 MILLONES DE EUROS</w:t>
      </w:r>
    </w:p>
    <w:p w:rsidR="00570B78" w:rsidRPr="009145DF" w:rsidRDefault="00570B78" w:rsidP="00570B78">
      <w:pPr>
        <w:pStyle w:val="NormalWeb"/>
        <w:shd w:val="clear" w:color="auto" w:fill="FFFFFF"/>
        <w:jc w:val="both"/>
        <w:rPr>
          <w:b/>
        </w:rPr>
      </w:pPr>
      <w:r w:rsidRPr="00570B78">
        <w:t>Si reconoces la propiedad, no estás solo. </w:t>
      </w:r>
      <w:r w:rsidRPr="009145DF">
        <w:rPr>
          <w:rStyle w:val="Textoennegrita"/>
          <w:b w:val="0"/>
        </w:rPr>
        <w:t>La casa apareció en la icónica película de 1992</w:t>
      </w:r>
      <w:r w:rsidRPr="009145DF">
        <w:rPr>
          <w:b/>
        </w:rPr>
        <w:t> </w:t>
      </w:r>
      <w:r w:rsidRPr="009145DF">
        <w:rPr>
          <w:rStyle w:val="Textoennegrita"/>
          <w:b w:val="0"/>
          <w:i/>
          <w:iCs/>
        </w:rPr>
        <w:t>El guardaespaldas</w:t>
      </w:r>
      <w:r w:rsidRPr="00570B78">
        <w:t>, así como en </w:t>
      </w:r>
      <w:r w:rsidRPr="009145DF">
        <w:rPr>
          <w:rStyle w:val="Textoennegrita"/>
          <w:b w:val="0"/>
          <w:i/>
          <w:iCs/>
        </w:rPr>
        <w:t>El padrino</w:t>
      </w:r>
      <w:r w:rsidRPr="00570B78">
        <w:t> cuando el productor Jack Woltz se despierta junto a una cabeza de caballo. Y, por si eso no bastara para ver cómo el valor de esta casa sube como la espuma, también ha servido como fondo para el </w:t>
      </w:r>
      <w:hyperlink r:id="rId27" w:history="1">
        <w:r w:rsidRPr="009145DF">
          <w:rPr>
            <w:rStyle w:val="Textoennegrita"/>
            <w:b w:val="0"/>
          </w:rPr>
          <w:t>musical de Beyoncé</w:t>
        </w:r>
        <w:r w:rsidRPr="009145DF">
          <w:rPr>
            <w:rStyle w:val="Hipervnculo"/>
            <w:b/>
            <w:color w:val="auto"/>
            <w:u w:val="none"/>
          </w:rPr>
          <w:t> </w:t>
        </w:r>
        <w:r w:rsidRPr="009145DF">
          <w:rPr>
            <w:rStyle w:val="Textoennegrita"/>
            <w:b w:val="0"/>
            <w:i/>
            <w:iCs/>
          </w:rPr>
          <w:t>Black is King.</w:t>
        </w:r>
      </w:hyperlink>
    </w:p>
    <w:p w:rsidR="00570B78" w:rsidRPr="00570B78" w:rsidRDefault="00570B78" w:rsidP="00570B78">
      <w:pPr>
        <w:numPr>
          <w:ilvl w:val="0"/>
          <w:numId w:val="3"/>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drawing>
          <wp:inline distT="0" distB="0" distL="0" distR="0" wp14:anchorId="1D9A91D6" wp14:editId="4DD973DE">
            <wp:extent cx="3048000" cy="2032000"/>
            <wp:effectExtent l="0" t="0" r="0" b="6350"/>
            <wp:docPr id="32" name="Imagen 32" descr="Esta mega mansin cubre unos impresionantes 4.600 metros cuadrados y fue una vez considerada la casa ms cara de Est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sta mega mansin cubre unos impresionantes 4.600 metros cuadrados y fue una vez considerada la casa ms cara de Estado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A35C89" w:rsidRDefault="00570B78" w:rsidP="00570B78">
      <w:pPr>
        <w:shd w:val="clear" w:color="auto" w:fill="FFFFFF"/>
        <w:spacing w:beforeAutospacing="1" w:afterAutospacing="1" w:line="240" w:lineRule="auto"/>
        <w:jc w:val="both"/>
        <w:rPr>
          <w:rFonts w:ascii="Times New Roman" w:hAnsi="Times New Roman" w:cs="Times New Roman"/>
          <w:i/>
          <w:sz w:val="24"/>
          <w:szCs w:val="24"/>
        </w:rPr>
      </w:pPr>
      <w:r w:rsidRPr="00A35C89">
        <w:rPr>
          <w:rStyle w:val="nfasis"/>
          <w:rFonts w:ascii="Times New Roman" w:hAnsi="Times New Roman" w:cs="Times New Roman"/>
          <w:i w:val="0"/>
          <w:sz w:val="24"/>
          <w:szCs w:val="24"/>
        </w:rPr>
        <w:t>Jade Mills</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2/15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PALAZZO DI AMORE, BEVERLY HILLS, CALIFORNIA - 110 MILLONES DE EUROS</w:t>
      </w:r>
    </w:p>
    <w:p w:rsidR="00570B78" w:rsidRPr="00570B78" w:rsidRDefault="00570B78" w:rsidP="00570B78">
      <w:pPr>
        <w:pStyle w:val="NormalWeb"/>
        <w:shd w:val="clear" w:color="auto" w:fill="FFFFFF"/>
        <w:jc w:val="both"/>
      </w:pPr>
      <w:r w:rsidRPr="00570B78">
        <w:t>Esta mega mansión cubre unos impresionantes 4.600 metros cuadrados y </w:t>
      </w:r>
      <w:hyperlink r:id="rId29" w:history="1">
        <w:r w:rsidRPr="009145DF">
          <w:rPr>
            <w:rStyle w:val="Hipervnculo"/>
            <w:color w:val="auto"/>
            <w:u w:val="none"/>
          </w:rPr>
          <w:t>fue</w:t>
        </w:r>
        <w:r w:rsidRPr="009145DF">
          <w:rPr>
            <w:rStyle w:val="Hipervnculo"/>
            <w:b/>
            <w:color w:val="auto"/>
            <w:u w:val="none"/>
          </w:rPr>
          <w:t> </w:t>
        </w:r>
        <w:r w:rsidRPr="009145DF">
          <w:rPr>
            <w:rStyle w:val="Textoennegrita"/>
            <w:b w:val="0"/>
          </w:rPr>
          <w:t>una vez considerada la casa más cara de Estados Unidos por 165 millones de euros</w:t>
        </w:r>
        <w:r w:rsidRPr="009145DF">
          <w:rPr>
            <w:rStyle w:val="Textoennegrita"/>
          </w:rPr>
          <w:t>.</w:t>
        </w:r>
      </w:hyperlink>
      <w:r w:rsidRPr="00570B78">
        <w:t> Si el precio te parece excesivo, espera a oír lo que ofrece: hay una </w:t>
      </w:r>
      <w:r w:rsidRPr="009145DF">
        <w:rPr>
          <w:rStyle w:val="Textoennegrita"/>
          <w:b w:val="0"/>
        </w:rPr>
        <w:t>bodega para 10.000 botellas</w:t>
      </w:r>
      <w:r w:rsidRPr="00570B78">
        <w:rPr>
          <w:rStyle w:val="Textoennegrita"/>
        </w:rPr>
        <w:t>,</w:t>
      </w:r>
      <w:r w:rsidRPr="00570B78">
        <w:t> un complejo de entretenimiento interior de más de 1 kilómetro cuadrado con </w:t>
      </w:r>
      <w:r w:rsidRPr="009145DF">
        <w:rPr>
          <w:rStyle w:val="Textoennegrita"/>
          <w:b w:val="0"/>
        </w:rPr>
        <w:t>carriles de bolos, teatro y saló</w:t>
      </w:r>
      <w:r w:rsidR="009145DF">
        <w:rPr>
          <w:rStyle w:val="Textoennegrita"/>
          <w:b w:val="0"/>
        </w:rPr>
        <w:t>n de baile</w:t>
      </w:r>
      <w:r w:rsidRPr="00570B78">
        <w:t>, e incluso tiene su propia pista de baile rotatoria. Fuera hay una casa para invitados</w:t>
      </w:r>
      <w:r w:rsidR="00A35C89">
        <w:t>,</w:t>
      </w:r>
      <w:r w:rsidRPr="00570B78">
        <w:t xml:space="preserve"> separada, una piscina y otra piscina, pista de tenis y jardines.</w:t>
      </w:r>
    </w:p>
    <w:p w:rsidR="00570B78" w:rsidRPr="00570B78" w:rsidRDefault="00570B78" w:rsidP="00570B78">
      <w:pPr>
        <w:numPr>
          <w:ilvl w:val="0"/>
          <w:numId w:val="3"/>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lastRenderedPageBreak/>
        <w:drawing>
          <wp:inline distT="0" distB="0" distL="0" distR="0" wp14:anchorId="2A3EDD2C" wp14:editId="48B7AC70">
            <wp:extent cx="3048000" cy="2032000"/>
            <wp:effectExtent l="0" t="0" r="0" b="6350"/>
            <wp:docPr id="31" name="Imagen 31" descr="Esta propiedad se asienta en 300.000 metros cuadrados en Woodside y tiene un buen pedazo de historia ya que la c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sta propiedad se asienta en 300.000 metros cuadrados en Woodside y tiene un buen pedazo de historia ya que la cas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A35C89" w:rsidRDefault="00570B78" w:rsidP="00570B78">
      <w:pPr>
        <w:shd w:val="clear" w:color="auto" w:fill="FFFFFF"/>
        <w:spacing w:beforeAutospacing="1" w:afterAutospacing="1" w:line="240" w:lineRule="auto"/>
        <w:jc w:val="both"/>
        <w:rPr>
          <w:rFonts w:ascii="Times New Roman" w:hAnsi="Times New Roman" w:cs="Times New Roman"/>
          <w:i/>
          <w:sz w:val="24"/>
          <w:szCs w:val="24"/>
        </w:rPr>
      </w:pPr>
      <w:r w:rsidRPr="00A35C89">
        <w:rPr>
          <w:rStyle w:val="nfasis"/>
          <w:rFonts w:ascii="Times New Roman" w:hAnsi="Times New Roman" w:cs="Times New Roman"/>
          <w:i w:val="0"/>
          <w:sz w:val="24"/>
          <w:szCs w:val="24"/>
        </w:rPr>
        <w:t>Christie’s International</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3/15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GREEN GABLES, WOODSIDE, CALIFORNIA - 111 MILLONES DE EUROS</w:t>
      </w:r>
    </w:p>
    <w:p w:rsidR="00570B78" w:rsidRPr="009145DF" w:rsidRDefault="00570B78" w:rsidP="00570B78">
      <w:pPr>
        <w:pStyle w:val="NormalWeb"/>
        <w:shd w:val="clear" w:color="auto" w:fill="FFFFFF"/>
        <w:jc w:val="both"/>
        <w:rPr>
          <w:b/>
        </w:rPr>
      </w:pPr>
      <w:r w:rsidRPr="00570B78">
        <w:t>Esta propiedad se asienta en </w:t>
      </w:r>
      <w:r w:rsidRPr="009145DF">
        <w:rPr>
          <w:rStyle w:val="Textoennegrita"/>
          <w:b w:val="0"/>
        </w:rPr>
        <w:t>300.000 metros cuadrados en Woodside</w:t>
      </w:r>
      <w:r w:rsidRPr="00570B78">
        <w:t> y tiene un buen pedazo de historia, ya que la </w:t>
      </w:r>
      <w:r w:rsidRPr="009145DF">
        <w:rPr>
          <w:rStyle w:val="Textoennegrita"/>
          <w:b w:val="0"/>
        </w:rPr>
        <w:t>casa original</w:t>
      </w:r>
      <w:r w:rsidRPr="00570B78">
        <w:t> se mantiene tal y como fue construida en </w:t>
      </w:r>
      <w:r w:rsidRPr="009145DF">
        <w:rPr>
          <w:rStyle w:val="Textoennegrita"/>
          <w:b w:val="0"/>
        </w:rPr>
        <w:t>1911</w:t>
      </w:r>
      <w:r w:rsidRPr="00570B78">
        <w:t>. Los terrenos alojan caminos que se adentran entre las secuoyas, con impresionantes robles y eucaliptos y, si un poco de naturaleza siempre te da sed, también hay un </w:t>
      </w:r>
      <w:r w:rsidRPr="009145DF">
        <w:rPr>
          <w:rStyle w:val="Textoennegrita"/>
          <w:b w:val="0"/>
        </w:rPr>
        <w:t>pub con estrella Michelin incluido en el precio</w:t>
      </w:r>
      <w:r w:rsidRPr="009145DF">
        <w:rPr>
          <w:b/>
        </w:rPr>
        <w:t>.</w:t>
      </w:r>
    </w:p>
    <w:p w:rsidR="00570B78" w:rsidRPr="00570B78" w:rsidRDefault="00570B78" w:rsidP="00570B78">
      <w:pPr>
        <w:numPr>
          <w:ilvl w:val="0"/>
          <w:numId w:val="4"/>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drawing>
          <wp:inline distT="0" distB="0" distL="0" distR="0" wp14:anchorId="495F1B28" wp14:editId="60A19888">
            <wp:extent cx="3048000" cy="2032000"/>
            <wp:effectExtent l="0" t="0" r="0" b="6350"/>
            <wp:docPr id="30" name="Imagen 30" descr="Esta mansin bebe de la ciudad de Venecia con espectacular arquitectura y vistas inacabables. Situada sobre 24.000 met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sta mansin bebe de la ciudad de Venecia con espectacular arquitectura y vistas inacabables. Situada sobre 24.000 metro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lang w:val="en-US"/>
        </w:rPr>
      </w:pPr>
      <w:r w:rsidRPr="00570B78">
        <w:rPr>
          <w:rFonts w:ascii="Times New Roman" w:hAnsi="Times New Roman" w:cs="Times New Roman"/>
          <w:sz w:val="24"/>
          <w:szCs w:val="24"/>
          <w:lang w:val="en-US"/>
        </w:rPr>
        <w:t>Cote d’Azur Sotheby’s International Realty</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lang w:val="en-US"/>
        </w:rPr>
      </w:pPr>
      <w:r w:rsidRPr="00570B78">
        <w:rPr>
          <w:rStyle w:val="gallery-slide-captionpre-header-one-wrapper--not-ordered"/>
          <w:rFonts w:ascii="Times New Roman" w:hAnsi="Times New Roman" w:cs="Times New Roman"/>
          <w:b/>
          <w:bCs/>
          <w:caps/>
          <w:sz w:val="24"/>
          <w:szCs w:val="24"/>
          <w:lang w:val="en-US"/>
        </w:rPr>
        <w:t>4/15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LE PALAIS VENITIEN, FRANCIA - 120 MILLONES DE EUROS</w:t>
      </w:r>
    </w:p>
    <w:p w:rsidR="00570B78" w:rsidRPr="00570B78" w:rsidRDefault="00570B78" w:rsidP="00570B78">
      <w:pPr>
        <w:pStyle w:val="NormalWeb"/>
        <w:shd w:val="clear" w:color="auto" w:fill="FFFFFF"/>
        <w:jc w:val="both"/>
      </w:pPr>
      <w:r w:rsidRPr="009145DF">
        <w:rPr>
          <w:rStyle w:val="Textoennegrita"/>
          <w:b w:val="0"/>
        </w:rPr>
        <w:t>Esta mansión bebe de la ciudad de Venecia</w:t>
      </w:r>
      <w:r w:rsidRPr="00570B78">
        <w:t>, con espectacular arquitectura y vistas inacabables. </w:t>
      </w:r>
      <w:hyperlink r:id="rId32" w:history="1">
        <w:r w:rsidRPr="009145DF">
          <w:rPr>
            <w:rStyle w:val="Hipervnculo"/>
            <w:color w:val="auto"/>
            <w:u w:val="none"/>
          </w:rPr>
          <w:t>Situada sobre </w:t>
        </w:r>
        <w:r w:rsidRPr="009145DF">
          <w:rPr>
            <w:rStyle w:val="Textoennegrita"/>
            <w:b w:val="0"/>
          </w:rPr>
          <w:t>24.000 metros cuadrado</w:t>
        </w:r>
        <w:r w:rsidRPr="009145DF">
          <w:rPr>
            <w:rStyle w:val="Hipervnculo"/>
            <w:b/>
            <w:color w:val="auto"/>
            <w:u w:val="none"/>
          </w:rPr>
          <w:t xml:space="preserve">s, </w:t>
        </w:r>
        <w:r w:rsidRPr="009145DF">
          <w:rPr>
            <w:rStyle w:val="Hipervnculo"/>
            <w:color w:val="auto"/>
            <w:u w:val="none"/>
          </w:rPr>
          <w:t>la casa</w:t>
        </w:r>
        <w:r w:rsidRPr="009145DF">
          <w:rPr>
            <w:rStyle w:val="Hipervnculo"/>
            <w:b/>
            <w:color w:val="auto"/>
            <w:u w:val="none"/>
          </w:rPr>
          <w:t> </w:t>
        </w:r>
        <w:r w:rsidRPr="009145DF">
          <w:rPr>
            <w:rStyle w:val="Textoennegrita"/>
            <w:b w:val="0"/>
          </w:rPr>
          <w:t>mira al Mar Mediterráneo</w:t>
        </w:r>
      </w:hyperlink>
      <w:r w:rsidRPr="009145DF">
        <w:t> </w:t>
      </w:r>
      <w:r w:rsidRPr="00570B78">
        <w:t>y tiene señoriales columnas y arcos que recuerdan a aquellos que encontramos en el Grand Canal.</w:t>
      </w:r>
    </w:p>
    <w:p w:rsidR="00570B78" w:rsidRPr="00570B78" w:rsidRDefault="00570B78" w:rsidP="00570B78">
      <w:pPr>
        <w:numPr>
          <w:ilvl w:val="0"/>
          <w:numId w:val="4"/>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lastRenderedPageBreak/>
        <w:drawing>
          <wp:inline distT="0" distB="0" distL="0" distR="0" wp14:anchorId="326592CB" wp14:editId="7DBD331C">
            <wp:extent cx="3048000" cy="2032000"/>
            <wp:effectExtent l="0" t="0" r="0" b="6350"/>
            <wp:docPr id="29" name="Imagen 29" descr="Naturalmente en una lista de las casas ms caras tena que haber una propiedad de los Hamptons. Este pedazo de paraso 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Naturalmente en una lista de las casas ms caras tena que haber una propiedad de los Hamptons. Este pedazo de paraso s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rPr>
      </w:pPr>
      <w:r w:rsidRPr="00570B78">
        <w:rPr>
          <w:rFonts w:ascii="Times New Roman" w:hAnsi="Times New Roman" w:cs="Times New Roman"/>
          <w:sz w:val="24"/>
          <w:szCs w:val="24"/>
        </w:rPr>
        <w:t>Sotheby’s International</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5/15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90 JULE POND DRIVE, SOUTHAMPTON, NUEVA YORK - 125 MILLONES DE EUROS</w:t>
      </w:r>
    </w:p>
    <w:p w:rsidR="00570B78" w:rsidRPr="009145DF" w:rsidRDefault="00570B78" w:rsidP="00570B78">
      <w:pPr>
        <w:pStyle w:val="NormalWeb"/>
        <w:shd w:val="clear" w:color="auto" w:fill="FFFFFF"/>
        <w:jc w:val="both"/>
        <w:rPr>
          <w:b/>
        </w:rPr>
      </w:pPr>
      <w:r w:rsidRPr="00570B78">
        <w:t>Naturalmente, en una lista de las casas más caras </w:t>
      </w:r>
      <w:hyperlink r:id="rId34" w:history="1">
        <w:r w:rsidRPr="009145DF">
          <w:rPr>
            <w:rStyle w:val="Textoennegrita"/>
            <w:b w:val="0"/>
          </w:rPr>
          <w:t>tenía que haber una propiedad de los Hamptons</w:t>
        </w:r>
        <w:r w:rsidRPr="00570B78">
          <w:rPr>
            <w:rStyle w:val="Hipervnculo"/>
            <w:color w:val="auto"/>
          </w:rPr>
          <w:t>.</w:t>
        </w:r>
      </w:hyperlink>
      <w:r w:rsidRPr="00570B78">
        <w:t> Este pedazo de paraíso se alza sobre 170 metros cuadrados y tiene una de las mejores fachadas frente al mar que el dinero puede pagar. </w:t>
      </w:r>
      <w:r w:rsidRPr="009145DF">
        <w:rPr>
          <w:rStyle w:val="Textoennegrita"/>
          <w:b w:val="0"/>
        </w:rPr>
        <w:t>La propiedad también tiene una piscina, spa, pista de tenis y (lo has adivinado) jardín de meditación.</w:t>
      </w:r>
    </w:p>
    <w:p w:rsidR="00570B78" w:rsidRPr="00570B78" w:rsidRDefault="00570B78" w:rsidP="00570B78">
      <w:pPr>
        <w:numPr>
          <w:ilvl w:val="0"/>
          <w:numId w:val="4"/>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drawing>
          <wp:inline distT="0" distB="0" distL="0" distR="0" wp14:anchorId="5E5EB04E" wp14:editId="719E9958">
            <wp:extent cx="3048000" cy="2032000"/>
            <wp:effectExtent l="0" t="0" r="0" b="6350"/>
            <wp:docPr id="28" name="Imagen 28" descr="Si la idea de tener en propiedad un cacho de tierra de 21 kilmetros cuadrados en uno de los paisajes ms impresion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i la idea de tener en propiedad un cacho de tierra de 21 kilmetros cuadrados en uno de los paisajes ms impresionante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rPr>
      </w:pPr>
      <w:r w:rsidRPr="00570B78">
        <w:rPr>
          <w:rFonts w:ascii="Times New Roman" w:hAnsi="Times New Roman" w:cs="Times New Roman"/>
          <w:sz w:val="24"/>
          <w:szCs w:val="24"/>
        </w:rPr>
        <w:t>Vatuvara Private Islands</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6/15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ISLAS PRIVADAS VATUVARA, FIJI - 134 MILLONES DE EUROS</w:t>
      </w:r>
    </w:p>
    <w:p w:rsidR="00570B78" w:rsidRPr="00570B78" w:rsidRDefault="00667E7A" w:rsidP="00570B78">
      <w:pPr>
        <w:pStyle w:val="NormalWeb"/>
        <w:shd w:val="clear" w:color="auto" w:fill="FFFFFF"/>
        <w:jc w:val="both"/>
      </w:pPr>
      <w:hyperlink r:id="rId36" w:history="1">
        <w:r w:rsidR="00570B78" w:rsidRPr="009145DF">
          <w:rPr>
            <w:rStyle w:val="Hipervnculo"/>
            <w:color w:val="auto"/>
            <w:u w:val="none"/>
          </w:rPr>
          <w:t>Si la idea de tener en propiedad un cacho de tierra de 21 kilómetros cuadrados en uno de los paisajes más impresionantes</w:t>
        </w:r>
      </w:hyperlink>
      <w:r w:rsidR="00570B78" w:rsidRPr="00570B78">
        <w:t> que te puedes imaginar no basta para que firmes, considera esto: </w:t>
      </w:r>
      <w:r w:rsidR="00570B78" w:rsidRPr="009145DF">
        <w:rPr>
          <w:rStyle w:val="Textoennegrita"/>
          <w:b w:val="0"/>
        </w:rPr>
        <w:t>la propiedad viene junto con su propio set de villas de lujo</w:t>
      </w:r>
      <w:r w:rsidR="00570B78" w:rsidRPr="00570B78">
        <w:rPr>
          <w:rStyle w:val="Textoennegrita"/>
        </w:rPr>
        <w:t>.</w:t>
      </w:r>
      <w:r w:rsidR="00570B78" w:rsidRPr="00570B78">
        <w:t xml:space="preserve"> Ubicada en la </w:t>
      </w:r>
      <w:r w:rsidR="00570B78" w:rsidRPr="009145DF">
        <w:rPr>
          <w:b/>
        </w:rPr>
        <w:t>c</w:t>
      </w:r>
      <w:r w:rsidR="00570B78" w:rsidRPr="009145DF">
        <w:rPr>
          <w:rStyle w:val="Textoennegrita"/>
          <w:b w:val="0"/>
        </w:rPr>
        <w:t>osta de Kaibu</w:t>
      </w:r>
      <w:r w:rsidR="00570B78" w:rsidRPr="00570B78">
        <w:rPr>
          <w:rStyle w:val="Textoennegrita"/>
        </w:rPr>
        <w:t>,</w:t>
      </w:r>
      <w:r w:rsidR="00570B78" w:rsidRPr="00570B78">
        <w:t> te harás con cuatro islas con una sola compra. Y, como sugiere el anuncio, puedes elegir mantenerte como administrador de las tres villas o convertirlas en tus propios lugares de vacaciones.</w:t>
      </w:r>
    </w:p>
    <w:p w:rsidR="00570B78" w:rsidRPr="00570B78" w:rsidRDefault="00570B78" w:rsidP="00570B78">
      <w:pPr>
        <w:numPr>
          <w:ilvl w:val="0"/>
          <w:numId w:val="4"/>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lastRenderedPageBreak/>
        <w:drawing>
          <wp:inline distT="0" distB="0" distL="0" distR="0" wp14:anchorId="6C6DAC38" wp14:editId="4674C5DF">
            <wp:extent cx="3048000" cy="2032000"/>
            <wp:effectExtent l="0" t="0" r="0" b="6350"/>
            <wp:docPr id="27" name="Imagen 27" descr="Si has visto Bajo el sol de la Toscana y has soado con tener tu propia morada en la zona esta es tu casa. Vale no est 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i has visto Bajo el sol de la Toscana y has soado con tener tu propia morada en la zona esta es tu casa. Vale no est e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rPr>
      </w:pPr>
      <w:r w:rsidRPr="00570B78">
        <w:rPr>
          <w:rFonts w:ascii="Times New Roman" w:hAnsi="Times New Roman" w:cs="Times New Roman"/>
          <w:sz w:val="24"/>
          <w:szCs w:val="24"/>
        </w:rPr>
        <w:t>Hilton &amp; Hyland.</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7/15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VILLA FIRENZE, BEVERLY PARK, CALIFORNIA - 137 MILLONES DE EUROS</w:t>
      </w:r>
    </w:p>
    <w:p w:rsidR="00570B78" w:rsidRPr="00570B78" w:rsidRDefault="00570B78" w:rsidP="00570B78">
      <w:pPr>
        <w:pStyle w:val="NormalWeb"/>
        <w:shd w:val="clear" w:color="auto" w:fill="FFFFFF"/>
        <w:jc w:val="both"/>
      </w:pPr>
      <w:r w:rsidRPr="00570B78">
        <w:t>Si has visto </w:t>
      </w:r>
      <w:r w:rsidRPr="00570B78">
        <w:rPr>
          <w:rStyle w:val="nfasis"/>
        </w:rPr>
        <w:t>Bajo el sol de la Toscana</w:t>
      </w:r>
      <w:r w:rsidRPr="00570B78">
        <w:t> y has soñado con tener tu propia morada en la zona, esta es tu casa. Vale, </w:t>
      </w:r>
      <w:r w:rsidRPr="009145DF">
        <w:rPr>
          <w:rStyle w:val="Textoennegrita"/>
          <w:b w:val="0"/>
        </w:rPr>
        <w:t>no está en Italia, pero sí que tiene esa estética rústica y lujosa sin resultar excesiva</w:t>
      </w:r>
      <w:r w:rsidRPr="00570B78">
        <w:rPr>
          <w:rStyle w:val="Textoennegrita"/>
        </w:rPr>
        <w:t>.</w:t>
      </w:r>
      <w:r w:rsidRPr="00570B78">
        <w:t> Los antiguos terrenos del billonario Steven Udvar-Hazy, la casa se alza sobre una parcela de unos envidiables </w:t>
      </w:r>
      <w:r w:rsidRPr="009145DF">
        <w:rPr>
          <w:rStyle w:val="Textoennegrita"/>
          <w:b w:val="0"/>
        </w:rPr>
        <w:t>36.500 metros cuadrados</w:t>
      </w:r>
      <w:r w:rsidRPr="00570B78">
        <w:t> y tiene una espectacular entrada, piscina exterior, estatuas y zona de estar. Incluso tiene una pista para 30 coches.</w:t>
      </w:r>
    </w:p>
    <w:p w:rsidR="00570B78" w:rsidRPr="00570B78" w:rsidRDefault="00570B78" w:rsidP="00570B78">
      <w:pPr>
        <w:numPr>
          <w:ilvl w:val="0"/>
          <w:numId w:val="6"/>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drawing>
          <wp:inline distT="0" distB="0" distL="0" distR="0" wp14:anchorId="7FD7A072" wp14:editId="0E33364B">
            <wp:extent cx="3048000" cy="2032000"/>
            <wp:effectExtent l="0" t="0" r="0" b="6350"/>
            <wp:docPr id="23" name="Imagen 23" descr="El financiero T. Boone Pickens se pas 50 aos desarrollando este rancho de lujo y es fcil ver por qu el precio de 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l financiero T. Boone Pickens se pas 50 aos desarrollando este rancho de lujo y es fcil ver por qu el precio de l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rPr>
      </w:pPr>
      <w:r w:rsidRPr="00570B78">
        <w:rPr>
          <w:rFonts w:ascii="Times New Roman" w:hAnsi="Times New Roman" w:cs="Times New Roman"/>
          <w:sz w:val="24"/>
          <w:szCs w:val="24"/>
        </w:rPr>
        <w:t>Hall and Hall</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8/15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MESA VISTA RANCH, PAMPA, TEXAS - 189 MILLONES DE EUROS</w:t>
      </w:r>
    </w:p>
    <w:p w:rsidR="00570B78" w:rsidRPr="009145DF" w:rsidRDefault="00570B78" w:rsidP="00570B78">
      <w:pPr>
        <w:pStyle w:val="NormalWeb"/>
        <w:shd w:val="clear" w:color="auto" w:fill="FFFFFF"/>
        <w:jc w:val="both"/>
        <w:rPr>
          <w:b/>
        </w:rPr>
      </w:pPr>
      <w:r w:rsidRPr="00570B78">
        <w:t>El financiero T. Boone Pickens se pasó 50 años desarrollando este rancho de lujo, y es fácil ver por qué el precio de la propiedad es tan alto. Con sus </w:t>
      </w:r>
      <w:r w:rsidRPr="009145DF">
        <w:rPr>
          <w:rStyle w:val="Textoennegrita"/>
          <w:b w:val="0"/>
        </w:rPr>
        <w:t>263 kilómetros cuadrados,</w:t>
      </w:r>
      <w:r w:rsidRPr="009145DF">
        <w:rPr>
          <w:b/>
        </w:rPr>
        <w:t> </w:t>
      </w:r>
      <w:r w:rsidRPr="000F39F0">
        <w:t>la </w:t>
      </w:r>
      <w:r w:rsidRPr="009145DF">
        <w:rPr>
          <w:rStyle w:val="Textoennegrita"/>
          <w:b w:val="0"/>
        </w:rPr>
        <w:t>residencia principal ocupa nada menos que 3.000 metros cuadrados</w:t>
      </w:r>
      <w:r w:rsidRPr="00570B78">
        <w:t>. Y por si con eso no bastara, hay arroyos artificiales y nuevas prácticas de conservación para mantener la vida salvaje junto con las instalaciones que incluyen un </w:t>
      </w:r>
      <w:r w:rsidRPr="009145DF">
        <w:rPr>
          <w:rStyle w:val="Textoennegrita"/>
          <w:b w:val="0"/>
        </w:rPr>
        <w:t>pub de dos plantas y una perrera de 1.000 metros cuadrados.</w:t>
      </w:r>
    </w:p>
    <w:p w:rsidR="00570B78" w:rsidRPr="00570B78" w:rsidRDefault="00570B78" w:rsidP="00570B78">
      <w:pPr>
        <w:numPr>
          <w:ilvl w:val="0"/>
          <w:numId w:val="6"/>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lastRenderedPageBreak/>
        <w:drawing>
          <wp:inline distT="0" distB="0" distL="0" distR="0" wp14:anchorId="5DB69EE8" wp14:editId="41FB04F2">
            <wp:extent cx="3048000" cy="2032000"/>
            <wp:effectExtent l="0" t="0" r="0" b="6350"/>
            <wp:docPr id="22" name="Imagen 22" descr="Esta propiedad de 3 kilmetros cuadrados es espectacular. Fue una vez propiedad de Charif Souki el cofundador y antigu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sta propiedad de 3 kilmetros cuadrados es espectacular. Fue una vez propiedad de Charif Souki el cofundador y antiguo..."/>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rPr>
      </w:pPr>
      <w:r w:rsidRPr="00570B78">
        <w:rPr>
          <w:rFonts w:ascii="Times New Roman" w:hAnsi="Times New Roman" w:cs="Times New Roman"/>
          <w:sz w:val="24"/>
          <w:szCs w:val="24"/>
        </w:rPr>
        <w:t>David O. Marlow</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9/15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ASPEN VALLEY RANCH, ASPEN, COLORADO - 189 MILLONES DE EUROS</w:t>
      </w:r>
    </w:p>
    <w:p w:rsidR="00570B78" w:rsidRPr="00570B78" w:rsidRDefault="00570B78" w:rsidP="00570B78">
      <w:pPr>
        <w:pStyle w:val="NormalWeb"/>
        <w:shd w:val="clear" w:color="auto" w:fill="FFFFFF"/>
        <w:jc w:val="both"/>
      </w:pPr>
      <w:r w:rsidRPr="00570B78">
        <w:t>Esta propiedad de 3 kilómetros cuadrados es espectacular. Fue </w:t>
      </w:r>
      <w:r w:rsidRPr="009145DF">
        <w:rPr>
          <w:rStyle w:val="Textoennegrita"/>
          <w:b w:val="0"/>
        </w:rPr>
        <w:t>una vez propiedad de Charif Souki</w:t>
      </w:r>
      <w:r w:rsidRPr="00570B78">
        <w:t>, el cofundador y antiguo CEO de Cheniere Energy que, en una ocasión, </w:t>
      </w:r>
      <w:hyperlink r:id="rId40" w:history="1">
        <w:r w:rsidRPr="009145DF">
          <w:rPr>
            <w:rStyle w:val="Hipervnculo"/>
            <w:color w:val="auto"/>
            <w:u w:val="none"/>
          </w:rPr>
          <w:t>fue el</w:t>
        </w:r>
        <w:r w:rsidRPr="009145DF">
          <w:rPr>
            <w:rStyle w:val="Hipervnculo"/>
            <w:b/>
            <w:color w:val="auto"/>
            <w:u w:val="none"/>
          </w:rPr>
          <w:t> </w:t>
        </w:r>
        <w:r w:rsidRPr="009145DF">
          <w:rPr>
            <w:rStyle w:val="Textoennegrita"/>
            <w:b w:val="0"/>
          </w:rPr>
          <w:t>ejecutivo mejor pagado de Estados Unidos.</w:t>
        </w:r>
      </w:hyperlink>
      <w:r w:rsidRPr="00570B78">
        <w:t> Hay establos, garaje con sitio para karts y motonieves y está a solo 7 kilómetros de Aspen.</w:t>
      </w:r>
    </w:p>
    <w:p w:rsidR="00570B78" w:rsidRPr="00570B78" w:rsidRDefault="00570B78" w:rsidP="00570B78">
      <w:pPr>
        <w:numPr>
          <w:ilvl w:val="0"/>
          <w:numId w:val="6"/>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drawing>
          <wp:inline distT="0" distB="0" distL="0" distR="0" wp14:anchorId="55F98983" wp14:editId="611D3902">
            <wp:extent cx="3048000" cy="2032000"/>
            <wp:effectExtent l="0" t="0" r="0" b="6350"/>
            <wp:docPr id="21" name="Imagen 21" descr="Construida originalmente en 1937 por el arquitecto James Dolena esta propiedad se dise en forma de H para maximizar 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nstruida originalmente en 1937 por el arquitecto James Dolena esta propiedad se dise en forma de H para maximizar la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rPr>
      </w:pPr>
      <w:r w:rsidRPr="00570B78">
        <w:rPr>
          <w:rFonts w:ascii="Times New Roman" w:hAnsi="Times New Roman" w:cs="Times New Roman"/>
          <w:sz w:val="24"/>
          <w:szCs w:val="24"/>
        </w:rPr>
        <w:t>Hilton &amp; Hyland</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10/15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CASA ENCANTADA, BEL AIR, CALIFORNIA - 193 MILLONES DE EUROS</w:t>
      </w:r>
    </w:p>
    <w:p w:rsidR="00570B78" w:rsidRPr="00570B78" w:rsidRDefault="00570B78" w:rsidP="00570B78">
      <w:pPr>
        <w:pStyle w:val="NormalWeb"/>
        <w:shd w:val="clear" w:color="auto" w:fill="FFFFFF"/>
        <w:jc w:val="both"/>
      </w:pPr>
      <w:r w:rsidRPr="00570B78">
        <w:t>Construida originalmente en 1937 por el arquitecto James Dolena, esta propiedad se diseñó en forma de H para maximizar las vistas. Se alza sobre </w:t>
      </w:r>
      <w:r w:rsidRPr="009145DF">
        <w:rPr>
          <w:rStyle w:val="Textoennegrita"/>
          <w:b w:val="0"/>
        </w:rPr>
        <w:t>33.000 metros cuadrados y se encuentra a menos de 10 minutos del icónico Rodeo Drive</w:t>
      </w:r>
      <w:r w:rsidRPr="00570B78">
        <w:rPr>
          <w:rStyle w:val="Textoennegrita"/>
        </w:rPr>
        <w:t>.</w:t>
      </w:r>
      <w:r w:rsidRPr="00570B78">
        <w:t> Y si necesitas algo más que te convenza, que sepas que una vez la tuvo el magnate detrás de la marca de hoteles Hilton: el mismísimo Conrad Hilton.</w:t>
      </w:r>
    </w:p>
    <w:p w:rsidR="00570B78" w:rsidRPr="00570B78" w:rsidRDefault="00570B78" w:rsidP="00570B78">
      <w:pPr>
        <w:numPr>
          <w:ilvl w:val="0"/>
          <w:numId w:val="6"/>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lastRenderedPageBreak/>
        <w:drawing>
          <wp:inline distT="0" distB="0" distL="0" distR="0" wp14:anchorId="3920FA70" wp14:editId="41346611">
            <wp:extent cx="3048000" cy="2032000"/>
            <wp:effectExtent l="0" t="0" r="0" b="6350"/>
            <wp:docPr id="20" name="Imagen 20" descr="Alguna vez has pensado en comprar una propiedad que tiene su propio museo automovilstico mansin y hangar de aviones 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lguna vez has pensado en comprar una propiedad que tiene su propio museo automovilstico mansin y hangar de aviones No..."/>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rPr>
      </w:pPr>
      <w:r w:rsidRPr="00570B78">
        <w:rPr>
          <w:rFonts w:ascii="Times New Roman" w:hAnsi="Times New Roman" w:cs="Times New Roman"/>
          <w:sz w:val="24"/>
          <w:szCs w:val="24"/>
        </w:rPr>
        <w:t>Jade Mills Estates.</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11/15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GATEWAYS CANYONS RANCH, GATEWAY, COLORADO 240 MILLONES DE EUROS</w:t>
      </w:r>
    </w:p>
    <w:p w:rsidR="00570B78" w:rsidRPr="00A35C89" w:rsidRDefault="00570B78" w:rsidP="00A35C89">
      <w:pPr>
        <w:pStyle w:val="NormalWeb"/>
        <w:shd w:val="clear" w:color="auto" w:fill="FFFFFF"/>
        <w:jc w:val="both"/>
      </w:pPr>
      <w:r w:rsidRPr="00570B78">
        <w:t>¿Alguna vez has pensado en comprar una propiedad que </w:t>
      </w:r>
      <w:r w:rsidRPr="009145DF">
        <w:rPr>
          <w:rStyle w:val="Textoennegrita"/>
          <w:b w:val="0"/>
        </w:rPr>
        <w:t>tiene su propio museo automovilístico, mansión y hangar de aviones</w:t>
      </w:r>
      <w:r w:rsidRPr="00570B78">
        <w:t>? No mires más allá del Gateways Canyons Ranch. Originalmente </w:t>
      </w:r>
      <w:r w:rsidRPr="009145DF">
        <w:rPr>
          <w:rStyle w:val="Textoennegrita"/>
          <w:b w:val="0"/>
        </w:rPr>
        <w:t>desarrollado por el fundador de</w:t>
      </w:r>
      <w:r w:rsidRPr="009145DF">
        <w:rPr>
          <w:b/>
        </w:rPr>
        <w:t> </w:t>
      </w:r>
      <w:hyperlink r:id="rId43" w:history="1">
        <w:r w:rsidRPr="009145DF">
          <w:rPr>
            <w:rStyle w:val="Textoennegrita"/>
            <w:b w:val="0"/>
          </w:rPr>
          <w:t>Discovery Channel</w:t>
        </w:r>
      </w:hyperlink>
      <w:r w:rsidRPr="009145DF">
        <w:rPr>
          <w:rStyle w:val="Textoennegrita"/>
          <w:b w:val="0"/>
        </w:rPr>
        <w:t>, John Hendricks</w:t>
      </w:r>
      <w:r w:rsidRPr="00570B78">
        <w:rPr>
          <w:rStyle w:val="Textoennegrita"/>
        </w:rPr>
        <w:t>,</w:t>
      </w:r>
      <w:r w:rsidRPr="00570B78">
        <w:t> no se ha hecho ningún gasto en la propiedad que incluye un observatorio, un teatro, un spa, una biblioteca y un estudio de arte.</w:t>
      </w:r>
    </w:p>
    <w:p w:rsidR="00570B78" w:rsidRPr="00570B78" w:rsidRDefault="00570B78" w:rsidP="00570B78">
      <w:pPr>
        <w:numPr>
          <w:ilvl w:val="0"/>
          <w:numId w:val="8"/>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drawing>
          <wp:inline distT="0" distB="0" distL="0" distR="0" wp14:anchorId="0B71BAFA" wp14:editId="251EC0CB">
            <wp:extent cx="3048000" cy="2032000"/>
            <wp:effectExtent l="0" t="0" r="0" b="6350"/>
            <wp:docPr id="16" name="Imagen 16" descr="Esta parcela de tierra se asienta sobre 1.700 kilmetros cuadrados y se sita en la espectacular regin de Big Bend. 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sta parcela de tierra se asienta sobre 1.700 kilmetros cuadrados y se sita en la espectacular regin de Big Bend. La..."/>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rPr>
      </w:pPr>
      <w:r w:rsidRPr="00570B78">
        <w:rPr>
          <w:rFonts w:ascii="Times New Roman" w:hAnsi="Times New Roman" w:cs="Times New Roman"/>
          <w:sz w:val="24"/>
          <w:szCs w:val="24"/>
        </w:rPr>
        <w:t>Laurence Parent</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12/15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BREWSTER RANCHES, MARATHON, TEXAS, 283 MILLONES DE EUROS</w:t>
      </w:r>
    </w:p>
    <w:p w:rsidR="00570B78" w:rsidRPr="00570B78" w:rsidRDefault="00570B78" w:rsidP="00570B78">
      <w:pPr>
        <w:pStyle w:val="NormalWeb"/>
        <w:shd w:val="clear" w:color="auto" w:fill="FFFFFF"/>
        <w:jc w:val="both"/>
      </w:pPr>
      <w:r w:rsidRPr="00570B78">
        <w:t>Esta parcela de tierra </w:t>
      </w:r>
      <w:r w:rsidRPr="009145DF">
        <w:rPr>
          <w:rStyle w:val="Textoennegrita"/>
          <w:b w:val="0"/>
        </w:rPr>
        <w:t>se asienta sobre 1.700 kilómetros cuadrados</w:t>
      </w:r>
      <w:r w:rsidRPr="00570B78">
        <w:t> y se sitúa en la espectacular región de Big Bend. La propiedad está compuesta de </w:t>
      </w:r>
      <w:r w:rsidRPr="009145DF">
        <w:rPr>
          <w:rStyle w:val="Textoennegrita"/>
          <w:b w:val="0"/>
        </w:rPr>
        <w:t>múltiples casas y cabañas</w:t>
      </w:r>
      <w:r w:rsidRPr="00570B78">
        <w:t> en los terrenos y también incluye una pista de aterrizaje un hangar de aviones que se pueden habilitar de nuevo.</w:t>
      </w:r>
    </w:p>
    <w:p w:rsidR="00570B78" w:rsidRPr="00570B78" w:rsidRDefault="00570B78" w:rsidP="00570B78">
      <w:pPr>
        <w:numPr>
          <w:ilvl w:val="0"/>
          <w:numId w:val="8"/>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lastRenderedPageBreak/>
        <w:drawing>
          <wp:inline distT="0" distB="0" distL="0" distR="0" wp14:anchorId="27D6F986" wp14:editId="7D2F51FB">
            <wp:extent cx="3048000" cy="2032000"/>
            <wp:effectExtent l="0" t="0" r="0" b="6350"/>
            <wp:docPr id="15" name="Imagen 15" descr="Con su distintiva arquitectura esta propiedad nica es tan llamativa como cara. Cardin contrat al arquitecto hngaro Ant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n su distintiva arquitectura esta propiedad nica es tan llamativa como cara. Cardin contrat al arquitecto hngaro Antti..."/>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rPr>
      </w:pPr>
      <w:r w:rsidRPr="00570B78">
        <w:rPr>
          <w:rFonts w:ascii="Times New Roman" w:hAnsi="Times New Roman" w:cs="Times New Roman"/>
          <w:sz w:val="24"/>
          <w:szCs w:val="24"/>
        </w:rPr>
        <w:t>Christie’s International.</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rPr>
      </w:pPr>
      <w:r w:rsidRPr="00570B78">
        <w:rPr>
          <w:rStyle w:val="gallery-slide-captionpre-header-one-wrapper--not-ordered"/>
          <w:rFonts w:ascii="Times New Roman" w:hAnsi="Times New Roman" w:cs="Times New Roman"/>
          <w:b/>
          <w:bCs/>
          <w:caps/>
          <w:sz w:val="24"/>
          <w:szCs w:val="24"/>
        </w:rPr>
        <w:t>13/15</w:t>
      </w:r>
    </w:p>
    <w:p w:rsidR="00570B78" w:rsidRPr="00570B78" w:rsidRDefault="00570B78" w:rsidP="00570B78">
      <w:pPr>
        <w:pStyle w:val="Ttulo2"/>
        <w:shd w:val="clear" w:color="auto" w:fill="FFFFFF"/>
        <w:spacing w:after="0" w:afterAutospacing="0"/>
        <w:jc w:val="both"/>
        <w:rPr>
          <w:caps/>
          <w:spacing w:val="6"/>
          <w:sz w:val="24"/>
          <w:szCs w:val="24"/>
        </w:rPr>
      </w:pPr>
      <w:r w:rsidRPr="00570B78">
        <w:rPr>
          <w:rStyle w:val="gallery-slide-captionhed-text"/>
          <w:caps/>
          <w:spacing w:val="6"/>
          <w:sz w:val="24"/>
          <w:szCs w:val="24"/>
        </w:rPr>
        <w:t>PIERRE CARDIN’S BUBBLE PALACE, FRANCIA - 283 MILLONES DE EUROS</w:t>
      </w:r>
    </w:p>
    <w:p w:rsidR="00570B78" w:rsidRPr="00570B78" w:rsidRDefault="00570B78" w:rsidP="00570B78">
      <w:pPr>
        <w:pStyle w:val="NormalWeb"/>
        <w:shd w:val="clear" w:color="auto" w:fill="FFFFFF"/>
        <w:jc w:val="both"/>
      </w:pPr>
      <w:r w:rsidRPr="00570B78">
        <w:t>Con su distintiva arquitectura, </w:t>
      </w:r>
      <w:r w:rsidRPr="009145DF">
        <w:rPr>
          <w:rStyle w:val="Textoennegrita"/>
          <w:b w:val="0"/>
        </w:rPr>
        <w:t>esta propiedad única es tan llamativa como cara.</w:t>
      </w:r>
      <w:r w:rsidRPr="00570B78">
        <w:t> Cardin contrató al arquitecto húngaro Antti Lovag para diseñar su “palacio” junto a la </w:t>
      </w:r>
      <w:r w:rsidRPr="009145DF">
        <w:rPr>
          <w:rStyle w:val="Textoennegrita"/>
          <w:b w:val="0"/>
        </w:rPr>
        <w:t>costa de Cannes en 1975,</w:t>
      </w:r>
      <w:r w:rsidRPr="00570B78">
        <w:t> tomando su inspiración en las cuevas prehistóricas que los primeros humanos desarrollaron para el Bubble Palace.</w:t>
      </w:r>
    </w:p>
    <w:p w:rsidR="00570B78" w:rsidRPr="00570B78" w:rsidRDefault="00570B78" w:rsidP="00570B78">
      <w:pPr>
        <w:numPr>
          <w:ilvl w:val="0"/>
          <w:numId w:val="8"/>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drawing>
          <wp:inline distT="0" distB="0" distL="0" distR="0" wp14:anchorId="1B691541" wp14:editId="296116E3">
            <wp:extent cx="3048000" cy="2032000"/>
            <wp:effectExtent l="0" t="0" r="0" b="6350"/>
            <wp:docPr id="14" name="Imagen 14" descr="Conocida por ser una de las ciudades ms caras del mundo Hong Kong tiene la segunda de las casas ms caras del mundo. 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nocida por ser una de las ciudades ms caras del mundo Hong Kong tiene la segunda de las casas ms caras del mundo. E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lang w:val="en-US"/>
        </w:rPr>
      </w:pPr>
      <w:proofErr w:type="gramStart"/>
      <w:r w:rsidRPr="00570B78">
        <w:rPr>
          <w:rFonts w:ascii="Times New Roman" w:hAnsi="Times New Roman" w:cs="Times New Roman"/>
          <w:sz w:val="24"/>
          <w:szCs w:val="24"/>
          <w:lang w:val="en-US"/>
        </w:rPr>
        <w:t>Executive Homes HK.</w:t>
      </w:r>
      <w:proofErr w:type="gramEnd"/>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lang w:val="en-US"/>
        </w:rPr>
      </w:pPr>
      <w:r w:rsidRPr="00570B78">
        <w:rPr>
          <w:rStyle w:val="gallery-slide-captionpre-header-one-wrapper--not-ordered"/>
          <w:rFonts w:ascii="Times New Roman" w:hAnsi="Times New Roman" w:cs="Times New Roman"/>
          <w:b/>
          <w:bCs/>
          <w:caps/>
          <w:sz w:val="24"/>
          <w:szCs w:val="24"/>
          <w:lang w:val="en-US"/>
        </w:rPr>
        <w:t>14/15</w:t>
      </w:r>
    </w:p>
    <w:p w:rsidR="00570B78" w:rsidRPr="00570B78" w:rsidRDefault="00570B78" w:rsidP="00570B78">
      <w:pPr>
        <w:pStyle w:val="Ttulo2"/>
        <w:shd w:val="clear" w:color="auto" w:fill="FFFFFF"/>
        <w:spacing w:after="0" w:afterAutospacing="0"/>
        <w:jc w:val="both"/>
        <w:rPr>
          <w:caps/>
          <w:spacing w:val="6"/>
          <w:sz w:val="24"/>
          <w:szCs w:val="24"/>
          <w:lang w:val="en-US"/>
        </w:rPr>
      </w:pPr>
      <w:r w:rsidRPr="00570B78">
        <w:rPr>
          <w:rStyle w:val="gallery-slide-captionhed-text"/>
          <w:caps/>
          <w:spacing w:val="6"/>
          <w:sz w:val="24"/>
          <w:szCs w:val="24"/>
          <w:lang w:val="en-US"/>
        </w:rPr>
        <w:t>MIDDLE GAP ROAD, HONG KONG - 385 MILLONES DE EUROS</w:t>
      </w:r>
    </w:p>
    <w:p w:rsidR="00570B78" w:rsidRPr="009145DF" w:rsidRDefault="00570B78" w:rsidP="00570B78">
      <w:pPr>
        <w:pStyle w:val="NormalWeb"/>
        <w:shd w:val="clear" w:color="auto" w:fill="FFFFFF"/>
        <w:jc w:val="both"/>
      </w:pPr>
      <w:r w:rsidRPr="00570B78">
        <w:t>Conocida por ser </w:t>
      </w:r>
      <w:r w:rsidRPr="009145DF">
        <w:rPr>
          <w:rStyle w:val="Textoennegrita"/>
          <w:b w:val="0"/>
        </w:rPr>
        <w:t>una de las ciudades más caras del mundo, Hong Kong</w:t>
      </w:r>
      <w:r w:rsidRPr="009145DF">
        <w:t> </w:t>
      </w:r>
      <w:hyperlink r:id="rId47" w:history="1">
        <w:r w:rsidRPr="009145DF">
          <w:rPr>
            <w:rStyle w:val="Hipervnculo"/>
            <w:color w:val="auto"/>
            <w:u w:val="none"/>
          </w:rPr>
          <w:t>tiene la segunda de las </w:t>
        </w:r>
        <w:r w:rsidRPr="009145DF">
          <w:rPr>
            <w:rStyle w:val="Textoennegrita"/>
            <w:b w:val="0"/>
          </w:rPr>
          <w:t>casas más caras del mundo</w:t>
        </w:r>
        <w:r w:rsidRPr="009145DF">
          <w:rPr>
            <w:rStyle w:val="Textoennegrita"/>
          </w:rPr>
          <w:t>.</w:t>
        </w:r>
        <w:r w:rsidRPr="009145DF">
          <w:rPr>
            <w:rStyle w:val="Hipervnculo"/>
            <w:color w:val="auto"/>
            <w:u w:val="none"/>
          </w:rPr>
          <w:t> E</w:t>
        </w:r>
      </w:hyperlink>
      <w:r w:rsidRPr="009145DF">
        <w:t>n comparación con otras propiedades que han aparecido antes, </w:t>
      </w:r>
      <w:hyperlink r:id="rId48" w:history="1">
        <w:r w:rsidRPr="009145DF">
          <w:rPr>
            <w:rStyle w:val="Hipervnculo"/>
            <w:color w:val="auto"/>
            <w:u w:val="none"/>
          </w:rPr>
          <w:t>no hay mucho que mencionar del 24 Middle Gap Road en comparación.</w:t>
        </w:r>
      </w:hyperlink>
      <w:r w:rsidRPr="009145DF">
        <w:t> Pero no pagas por la arquitectura exactamente, sino por su exclusiva ubicación.</w:t>
      </w:r>
    </w:p>
    <w:p w:rsidR="00570B78" w:rsidRPr="00570B78" w:rsidRDefault="00570B78" w:rsidP="00570B78">
      <w:pPr>
        <w:numPr>
          <w:ilvl w:val="0"/>
          <w:numId w:val="8"/>
        </w:numPr>
        <w:shd w:val="clear" w:color="auto" w:fill="FFFFFF"/>
        <w:spacing w:beforeAutospacing="1" w:after="0" w:afterAutospacing="1" w:line="240" w:lineRule="auto"/>
        <w:ind w:left="0"/>
        <w:jc w:val="both"/>
        <w:rPr>
          <w:rFonts w:ascii="Times New Roman" w:hAnsi="Times New Roman" w:cs="Times New Roman"/>
          <w:spacing w:val="1"/>
          <w:sz w:val="24"/>
          <w:szCs w:val="24"/>
        </w:rPr>
      </w:pPr>
      <w:r w:rsidRPr="00570B78">
        <w:rPr>
          <w:rFonts w:ascii="Times New Roman" w:hAnsi="Times New Roman" w:cs="Times New Roman"/>
          <w:noProof/>
          <w:spacing w:val="1"/>
          <w:sz w:val="24"/>
          <w:szCs w:val="24"/>
          <w:lang w:eastAsia="es-ES"/>
        </w:rPr>
        <w:lastRenderedPageBreak/>
        <w:drawing>
          <wp:inline distT="0" distB="0" distL="0" distR="0" wp14:anchorId="0CB7C5C1" wp14:editId="012A34F0">
            <wp:extent cx="3048000" cy="2032000"/>
            <wp:effectExtent l="0" t="0" r="0" b="6350"/>
            <wp:docPr id="13" name="Imagen 13" descr="Ni siquiera se ha completado pero eso no ha parado a The One a la hora de hacerse con el primer puesto de la lista 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Ni siquiera se ha completado pero eso no ha parado a The One a la hora de hacerse con el primer puesto de la lista d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inline>
        </w:drawing>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sz w:val="24"/>
          <w:szCs w:val="24"/>
          <w:lang w:val="en-US"/>
        </w:rPr>
      </w:pPr>
      <w:r w:rsidRPr="00570B78">
        <w:rPr>
          <w:rFonts w:ascii="Times New Roman" w:hAnsi="Times New Roman" w:cs="Times New Roman"/>
          <w:sz w:val="24"/>
          <w:szCs w:val="24"/>
          <w:lang w:val="en-US"/>
        </w:rPr>
        <w:t>Paul McClean.</w:t>
      </w:r>
    </w:p>
    <w:p w:rsidR="00570B78" w:rsidRPr="00570B78" w:rsidRDefault="00570B78" w:rsidP="00570B78">
      <w:pPr>
        <w:shd w:val="clear" w:color="auto" w:fill="FFFFFF"/>
        <w:spacing w:beforeAutospacing="1" w:afterAutospacing="1" w:line="240" w:lineRule="auto"/>
        <w:jc w:val="both"/>
        <w:rPr>
          <w:rFonts w:ascii="Times New Roman" w:hAnsi="Times New Roman" w:cs="Times New Roman"/>
          <w:b/>
          <w:bCs/>
          <w:caps/>
          <w:sz w:val="24"/>
          <w:szCs w:val="24"/>
          <w:lang w:val="en-US"/>
        </w:rPr>
      </w:pPr>
      <w:r w:rsidRPr="00570B78">
        <w:rPr>
          <w:rStyle w:val="gallery-slide-captionpre-header-one-wrapper--not-ordered"/>
          <w:rFonts w:ascii="Times New Roman" w:hAnsi="Times New Roman" w:cs="Times New Roman"/>
          <w:b/>
          <w:bCs/>
          <w:caps/>
          <w:sz w:val="24"/>
          <w:szCs w:val="24"/>
          <w:lang w:val="en-US"/>
        </w:rPr>
        <w:t>15/15</w:t>
      </w:r>
    </w:p>
    <w:p w:rsidR="00570B78" w:rsidRPr="00570B78" w:rsidRDefault="00570B78" w:rsidP="00570B78">
      <w:pPr>
        <w:pStyle w:val="Ttulo2"/>
        <w:shd w:val="clear" w:color="auto" w:fill="FFFFFF"/>
        <w:spacing w:after="0" w:afterAutospacing="0"/>
        <w:jc w:val="both"/>
        <w:rPr>
          <w:caps/>
          <w:spacing w:val="6"/>
          <w:sz w:val="24"/>
          <w:szCs w:val="24"/>
          <w:lang w:val="en-US"/>
        </w:rPr>
      </w:pPr>
      <w:r w:rsidRPr="00570B78">
        <w:rPr>
          <w:rStyle w:val="gallery-slide-captionhed-text"/>
          <w:caps/>
          <w:spacing w:val="6"/>
          <w:sz w:val="24"/>
          <w:szCs w:val="24"/>
          <w:lang w:val="en-US"/>
        </w:rPr>
        <w:t>THE ONE, BEL AIR, CALIFORNIA - 430 MILLONES DE EUROS</w:t>
      </w:r>
    </w:p>
    <w:p w:rsidR="00570B78" w:rsidRDefault="00570B78" w:rsidP="00570B78">
      <w:pPr>
        <w:pStyle w:val="NormalWeb"/>
        <w:shd w:val="clear" w:color="auto" w:fill="FFFFFF"/>
        <w:jc w:val="both"/>
      </w:pPr>
      <w:r w:rsidRPr="00570B78">
        <w:t>Ni siquiera se ha completado, pero eso no ha parado a The One a la hora de hacerse con el </w:t>
      </w:r>
      <w:r w:rsidRPr="009145DF">
        <w:rPr>
          <w:rStyle w:val="Textoennegrita"/>
          <w:b w:val="0"/>
        </w:rPr>
        <w:t>primer puesto de la lista de casas más caras del mercado</w:t>
      </w:r>
      <w:r w:rsidRPr="009145DF">
        <w:rPr>
          <w:b/>
        </w:rPr>
        <w:t xml:space="preserve">. </w:t>
      </w:r>
      <w:r w:rsidRPr="00D83C82">
        <w:t>Con</w:t>
      </w:r>
      <w:r w:rsidRPr="009145DF">
        <w:rPr>
          <w:b/>
        </w:rPr>
        <w:t> </w:t>
      </w:r>
      <w:r w:rsidRPr="009145DF">
        <w:rPr>
          <w:rStyle w:val="Textoennegrita"/>
          <w:b w:val="0"/>
        </w:rPr>
        <w:t>9.300 metros cuadrados, la vivienda de 20 dormitorios y 30 baños</w:t>
      </w:r>
      <w:r w:rsidRPr="00570B78">
        <w:t> tiene una suite presidencial que es mayor que la mayoría de bloques de apartamentos de Nueva York, de unos impresionantes 510 metros cuadrados. Las instalaciones incluyen 5 piscinas, una discoteca interior, una sala de bolos con 6 pistas y más.</w:t>
      </w:r>
    </w:p>
    <w:p w:rsidR="009948AD" w:rsidRDefault="00B1584C" w:rsidP="009948AD">
      <w:pPr>
        <w:pStyle w:val="NormalWeb"/>
        <w:shd w:val="clear" w:color="auto" w:fill="FFFFFF"/>
        <w:jc w:val="both"/>
      </w:pPr>
      <w:r>
        <w:t xml:space="preserve">- </w:t>
      </w:r>
      <w:r w:rsidR="009948AD" w:rsidRPr="00B1584C">
        <w:rPr>
          <w:u w:val="single"/>
        </w:rPr>
        <w:t xml:space="preserve">Los </w:t>
      </w:r>
      <w:r w:rsidR="009948AD" w:rsidRPr="00C84317">
        <w:rPr>
          <w:b/>
          <w:u w:val="single"/>
        </w:rPr>
        <w:t>coches</w:t>
      </w:r>
      <w:r w:rsidR="009948AD" w:rsidRPr="00B1584C">
        <w:rPr>
          <w:u w:val="single"/>
        </w:rPr>
        <w:t xml:space="preserve"> más caros del mundo 2020</w:t>
      </w:r>
      <w:r>
        <w:t xml:space="preserve"> (Motor Mapfre - </w:t>
      </w:r>
      <w:r w:rsidRPr="00B1584C">
        <w:rPr>
          <w:b/>
        </w:rPr>
        <w:t>6/10/20</w:t>
      </w:r>
      <w:r>
        <w:t>)</w:t>
      </w:r>
    </w:p>
    <w:p w:rsidR="009948AD" w:rsidRDefault="009948AD" w:rsidP="009948AD">
      <w:pPr>
        <w:pStyle w:val="NormalWeb"/>
        <w:shd w:val="clear" w:color="auto" w:fill="FFFFFF"/>
        <w:jc w:val="both"/>
      </w:pPr>
      <w:r>
        <w:t>¿Sabes cuál es el coche más caro del mundo y cuál ha sido su precio? Te mostramos los coches más exclusivos del mercado. Un capricho de cuatro ruedas al alcance de muy pocos.</w:t>
      </w:r>
    </w:p>
    <w:p w:rsidR="001111A2" w:rsidRDefault="00B1584C" w:rsidP="009948AD">
      <w:pPr>
        <w:pStyle w:val="NormalWeb"/>
        <w:shd w:val="clear" w:color="auto" w:fill="FFFFFF"/>
        <w:jc w:val="both"/>
      </w:pPr>
      <w:r>
        <w:rPr>
          <w:noProof/>
        </w:rPr>
        <w:drawing>
          <wp:inline distT="0" distB="0" distL="0" distR="0">
            <wp:extent cx="5734050" cy="2419350"/>
            <wp:effectExtent l="0" t="0" r="0" b="0"/>
            <wp:docPr id="42" name="Imagen 42" descr="Deportivos ca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eportivos caro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2418278"/>
                    </a:xfrm>
                    <a:prstGeom prst="rect">
                      <a:avLst/>
                    </a:prstGeom>
                    <a:noFill/>
                    <a:ln>
                      <a:noFill/>
                    </a:ln>
                  </pic:spPr>
                </pic:pic>
              </a:graphicData>
            </a:graphic>
          </wp:inline>
        </w:drawing>
      </w:r>
    </w:p>
    <w:p w:rsidR="009948AD" w:rsidRDefault="009948AD" w:rsidP="009948AD">
      <w:pPr>
        <w:pStyle w:val="NormalWeb"/>
        <w:shd w:val="clear" w:color="auto" w:fill="FFFFFF"/>
        <w:jc w:val="both"/>
      </w:pPr>
      <w:r>
        <w:t>Los coches más caros del mundo</w:t>
      </w:r>
    </w:p>
    <w:p w:rsidR="009948AD" w:rsidRDefault="009948AD" w:rsidP="009948AD">
      <w:pPr>
        <w:pStyle w:val="NormalWeb"/>
        <w:shd w:val="clear" w:color="auto" w:fill="FFFFFF"/>
        <w:jc w:val="both"/>
      </w:pPr>
      <w:r>
        <w:t>Bugatti La Voiture Noire: 16,7 millones de euros</w:t>
      </w:r>
    </w:p>
    <w:p w:rsidR="009948AD" w:rsidRDefault="009948AD" w:rsidP="009948AD">
      <w:pPr>
        <w:pStyle w:val="NormalWeb"/>
        <w:shd w:val="clear" w:color="auto" w:fill="FFFFFF"/>
        <w:jc w:val="both"/>
      </w:pPr>
      <w:r>
        <w:lastRenderedPageBreak/>
        <w:t>Rolls Royce Sweptail: 13 millones de euros</w:t>
      </w:r>
    </w:p>
    <w:p w:rsidR="009948AD" w:rsidRDefault="009948AD" w:rsidP="009948AD">
      <w:pPr>
        <w:pStyle w:val="NormalWeb"/>
        <w:shd w:val="clear" w:color="auto" w:fill="FFFFFF"/>
        <w:jc w:val="both"/>
      </w:pPr>
      <w:r>
        <w:t>Lamborghini Veneno Roadster: 7,6 millones de euros</w:t>
      </w:r>
    </w:p>
    <w:p w:rsidR="009948AD" w:rsidRDefault="009948AD" w:rsidP="009948AD">
      <w:pPr>
        <w:pStyle w:val="NormalWeb"/>
        <w:shd w:val="clear" w:color="auto" w:fill="FFFFFF"/>
        <w:jc w:val="both"/>
      </w:pPr>
      <w:r>
        <w:t>Bugatti Divo: 5 millones de euros</w:t>
      </w:r>
    </w:p>
    <w:p w:rsidR="009948AD" w:rsidRDefault="009948AD" w:rsidP="009948AD">
      <w:pPr>
        <w:pStyle w:val="NormalWeb"/>
        <w:shd w:val="clear" w:color="auto" w:fill="FFFFFF"/>
        <w:jc w:val="both"/>
      </w:pPr>
      <w:r>
        <w:t>Koenigsegg CCXR Trevita: 4,5 millones de euros</w:t>
      </w:r>
    </w:p>
    <w:p w:rsidR="009948AD" w:rsidRDefault="009948AD" w:rsidP="009948AD">
      <w:pPr>
        <w:pStyle w:val="NormalWeb"/>
        <w:shd w:val="clear" w:color="auto" w:fill="FFFFFF"/>
        <w:jc w:val="both"/>
      </w:pPr>
      <w:r>
        <w:t>Bugatti Chiron Super Sport 300+: 3,5 millones de euros</w:t>
      </w:r>
    </w:p>
    <w:p w:rsidR="009948AD" w:rsidRDefault="009948AD" w:rsidP="009948AD">
      <w:pPr>
        <w:pStyle w:val="NormalWeb"/>
        <w:shd w:val="clear" w:color="auto" w:fill="FFFFFF"/>
        <w:jc w:val="both"/>
      </w:pPr>
      <w:r>
        <w:t>Aston Martin Valkyrie: 3,4 millones de euros</w:t>
      </w:r>
    </w:p>
    <w:p w:rsidR="009948AD" w:rsidRDefault="009948AD" w:rsidP="009948AD">
      <w:pPr>
        <w:pStyle w:val="NormalWeb"/>
        <w:shd w:val="clear" w:color="auto" w:fill="FFFFFF"/>
        <w:jc w:val="both"/>
      </w:pPr>
      <w:r>
        <w:t>Lamborghini Sián: 3,3 millones de euros</w:t>
      </w:r>
    </w:p>
    <w:p w:rsidR="009948AD" w:rsidRDefault="009948AD" w:rsidP="009948AD">
      <w:pPr>
        <w:pStyle w:val="NormalWeb"/>
        <w:shd w:val="clear" w:color="auto" w:fill="FFFFFF"/>
        <w:jc w:val="both"/>
      </w:pPr>
      <w:r>
        <w:t>Pagani Huayra Roadster BC: 3 millones de euros</w:t>
      </w:r>
    </w:p>
    <w:p w:rsidR="009948AD" w:rsidRDefault="009948AD" w:rsidP="009948AD">
      <w:pPr>
        <w:pStyle w:val="NormalWeb"/>
        <w:shd w:val="clear" w:color="auto" w:fill="FFFFFF"/>
        <w:jc w:val="both"/>
      </w:pPr>
      <w:r>
        <w:t>Ferrari Pininfarina Sergio: 2,5/3 millones de euros</w:t>
      </w:r>
    </w:p>
    <w:p w:rsidR="009948AD" w:rsidRDefault="009948AD" w:rsidP="009948AD">
      <w:pPr>
        <w:pStyle w:val="NormalWeb"/>
        <w:shd w:val="clear" w:color="auto" w:fill="FFFFFF"/>
        <w:jc w:val="both"/>
      </w:pPr>
      <w:r>
        <w:t>Los coches más caros del mundo van mucho más allá que el simple transporte. Algunos los catalogarían como obras de arte móviles, cuya extravagancia representa bien la opulencia de aquel</w:t>
      </w:r>
      <w:r w:rsidR="00B1584C">
        <w:t>los que se los pueden permitir.</w:t>
      </w:r>
    </w:p>
    <w:p w:rsidR="009948AD" w:rsidRDefault="009948AD" w:rsidP="009948AD">
      <w:pPr>
        <w:pStyle w:val="NormalWeb"/>
        <w:shd w:val="clear" w:color="auto" w:fill="FFFFFF"/>
        <w:jc w:val="both"/>
      </w:pPr>
      <w:r>
        <w:t>La mayoría de estos coches son máquinas impresionantes, capaces de demostrar lo que un grupo de ingenieros y diseñadores pueden hacer cuando el</w:t>
      </w:r>
      <w:r w:rsidR="00B1584C">
        <w:t xml:space="preserve"> presupuesto no es un problema.</w:t>
      </w:r>
    </w:p>
    <w:p w:rsidR="009948AD" w:rsidRDefault="009948AD" w:rsidP="009948AD">
      <w:pPr>
        <w:pStyle w:val="NormalWeb"/>
        <w:shd w:val="clear" w:color="auto" w:fill="FFFFFF"/>
        <w:jc w:val="both"/>
      </w:pPr>
      <w:r>
        <w:t xml:space="preserve">El coche más caro del mundo no está al alcance de cualquiera ya que si quieres conseguirlo deberás desembolsar la friolera de 16,7 millones de euros. Vamos a conocer cuáles </w:t>
      </w:r>
      <w:r w:rsidR="00B1584C">
        <w:t>son los modelos más exclusivos.</w:t>
      </w:r>
    </w:p>
    <w:p w:rsidR="009948AD" w:rsidRDefault="009948AD" w:rsidP="009948AD">
      <w:pPr>
        <w:pStyle w:val="NormalWeb"/>
        <w:shd w:val="clear" w:color="auto" w:fill="FFFFFF"/>
        <w:jc w:val="both"/>
      </w:pPr>
      <w:r>
        <w:t>Bugatti La Voiture Noire: 16,7 millones de euros</w:t>
      </w:r>
    </w:p>
    <w:p w:rsidR="009948AD" w:rsidRDefault="009948AD" w:rsidP="009948AD">
      <w:pPr>
        <w:pStyle w:val="NormalWeb"/>
        <w:shd w:val="clear" w:color="auto" w:fill="FFFFFF"/>
        <w:jc w:val="both"/>
      </w:pPr>
      <w:r>
        <w:t>Es el coche más caro del mundo, y también de la historia, un capricho hecho realidad. Este modelo fue presentado en 2019 en el Salón de Ginebra buscando realizar un homenaje al Bugatti Type 57 SC Atlantic. Un modelo totalmente personalizable del que tan solo se fabricaron 7 unidades entre 1936 y 1938.  Está catalogado como superdeportivo y cuenta con un motor W16 de 1.500 caballos capaz de lograr una velocidad máx</w:t>
      </w:r>
      <w:r w:rsidR="00B1584C">
        <w:t>ima de 400 kilómetros por hora.</w:t>
      </w:r>
    </w:p>
    <w:p w:rsidR="009948AD" w:rsidRDefault="009948AD" w:rsidP="009948AD">
      <w:pPr>
        <w:pStyle w:val="NormalWeb"/>
        <w:shd w:val="clear" w:color="auto" w:fill="FFFFFF"/>
        <w:jc w:val="both"/>
      </w:pPr>
      <w:r>
        <w:t>Rolls Royce Sweptail: 13 millones de euros</w:t>
      </w:r>
    </w:p>
    <w:p w:rsidR="009948AD" w:rsidRDefault="009948AD" w:rsidP="009948AD">
      <w:pPr>
        <w:pStyle w:val="NormalWeb"/>
        <w:shd w:val="clear" w:color="auto" w:fill="FFFFFF"/>
        <w:jc w:val="both"/>
      </w:pPr>
      <w:r>
        <w:t xml:space="preserve">Se trata de un encargo personal de uno de los clientes de la marca, amante y coleccionista de los yates de lujo y los aviones. La petición personal de este cliente pasaba por la creación de un vehículo que uniese las particularidades de estos dos medios de transporte, algo que se nota en su diseño y su gran tamaño. Se trata de un modelo de biplaza basado en el Phantom de la firma británica. Cuenta con un motor de gran </w:t>
      </w:r>
      <w:r w:rsidR="00B1584C">
        <w:t>potencia, un V12 de 6,7 litros.</w:t>
      </w:r>
    </w:p>
    <w:p w:rsidR="001111A2" w:rsidRDefault="001111A2" w:rsidP="009948AD">
      <w:pPr>
        <w:pStyle w:val="NormalWeb"/>
        <w:shd w:val="clear" w:color="auto" w:fill="FFFFFF"/>
        <w:jc w:val="both"/>
      </w:pPr>
    </w:p>
    <w:p w:rsidR="001111A2" w:rsidRDefault="001111A2" w:rsidP="009948AD">
      <w:pPr>
        <w:pStyle w:val="NormalWeb"/>
        <w:shd w:val="clear" w:color="auto" w:fill="FFFFFF"/>
        <w:jc w:val="both"/>
      </w:pPr>
    </w:p>
    <w:p w:rsidR="009948AD" w:rsidRDefault="009948AD" w:rsidP="009948AD">
      <w:pPr>
        <w:pStyle w:val="NormalWeb"/>
        <w:shd w:val="clear" w:color="auto" w:fill="FFFFFF"/>
        <w:jc w:val="both"/>
      </w:pPr>
      <w:r>
        <w:t xml:space="preserve">Lamborghini Veneno </w:t>
      </w:r>
      <w:r w:rsidR="00B1584C">
        <w:t>Roadster: 7,6 millones de euros</w:t>
      </w:r>
    </w:p>
    <w:p w:rsidR="009948AD" w:rsidRDefault="009948AD" w:rsidP="009948AD">
      <w:pPr>
        <w:pStyle w:val="NormalWeb"/>
        <w:shd w:val="clear" w:color="auto" w:fill="FFFFFF"/>
        <w:jc w:val="both"/>
      </w:pPr>
      <w:r>
        <w:t>Es la versión más exclusiva del Lamborghini Veneno, lanzado con objeto del 50 aniversario de la marca. Este descapotable deportivo cuenta con gran aerodinámica que hace que su diseño sea muy similar al d</w:t>
      </w:r>
      <w:r w:rsidR="00B1584C">
        <w:t>e un coche de carreras.</w:t>
      </w:r>
    </w:p>
    <w:p w:rsidR="009948AD" w:rsidRDefault="009948AD" w:rsidP="009948AD">
      <w:pPr>
        <w:pStyle w:val="NormalWeb"/>
        <w:shd w:val="clear" w:color="auto" w:fill="FFFFFF"/>
        <w:jc w:val="both"/>
      </w:pPr>
      <w:r>
        <w:t>Bajo su capó un motor de 750 caballos V12 que es capaz de alcanzar los 355 kilómetros por hora con una aceleración de 2,9 segundos. Toda una auténtica joya para los amantes de los deportivos ya que cuenta con un rugido de motor muy</w:t>
      </w:r>
      <w:r w:rsidR="00B1584C">
        <w:t xml:space="preserve"> característico.</w:t>
      </w:r>
    </w:p>
    <w:p w:rsidR="009948AD" w:rsidRDefault="009948AD" w:rsidP="009948AD">
      <w:pPr>
        <w:pStyle w:val="NormalWeb"/>
        <w:shd w:val="clear" w:color="auto" w:fill="FFFFFF"/>
        <w:jc w:val="both"/>
      </w:pPr>
      <w:r>
        <w:t>Bu</w:t>
      </w:r>
      <w:r w:rsidR="00B1584C">
        <w:t>gatti Divo: 5 millones de euros</w:t>
      </w:r>
    </w:p>
    <w:p w:rsidR="009948AD" w:rsidRDefault="009948AD" w:rsidP="009948AD">
      <w:pPr>
        <w:pStyle w:val="NormalWeb"/>
        <w:shd w:val="clear" w:color="auto" w:fill="FFFFFF"/>
        <w:jc w:val="both"/>
      </w:pPr>
      <w:r>
        <w:t>Se trata de una edición limitada, este modelo de la marca italiana tan solo ha sacado al mercado 40 unidades, por lo que hacerse con uno de ellos es bastante complicado. Está equipado con un potente motor W16 de 1.500 caballos con una velocidad máxima limitada</w:t>
      </w:r>
      <w:r w:rsidR="00B1584C">
        <w:t xml:space="preserve"> a los 380 kilómetros por hora.</w:t>
      </w:r>
    </w:p>
    <w:p w:rsidR="009948AD" w:rsidRDefault="009948AD" w:rsidP="009948AD">
      <w:pPr>
        <w:pStyle w:val="NormalWeb"/>
        <w:shd w:val="clear" w:color="auto" w:fill="FFFFFF"/>
        <w:jc w:val="both"/>
      </w:pPr>
      <w:r>
        <w:t>Este modelo es el particular homenaje de la escudería al piloto francés Albert Divo que tras combatir en la Primera Guerra Mundial t</w:t>
      </w:r>
      <w:r w:rsidR="00B1584C">
        <w:t>rabajó como piloto profesional.</w:t>
      </w:r>
    </w:p>
    <w:p w:rsidR="009948AD" w:rsidRDefault="009948AD" w:rsidP="009948AD">
      <w:pPr>
        <w:pStyle w:val="NormalWeb"/>
        <w:shd w:val="clear" w:color="auto" w:fill="FFFFFF"/>
        <w:jc w:val="both"/>
      </w:pPr>
      <w:r>
        <w:t>Koenigsegg CCXR Trevita: 4,5 millones de euros</w:t>
      </w:r>
    </w:p>
    <w:p w:rsidR="009948AD" w:rsidRDefault="009948AD" w:rsidP="009948AD">
      <w:pPr>
        <w:pStyle w:val="NormalWeb"/>
        <w:shd w:val="clear" w:color="auto" w:fill="FFFFFF"/>
        <w:jc w:val="both"/>
      </w:pPr>
      <w:r>
        <w:t>Tan solo se han fabricado dos unidades debido a la dificultad para poder manejar la fibra de carbono con la que está diseñado. Esta incluye un acabado de diamante lo que hacía tremendamente complicado poder moldearlo adecuadamente. Aunque inicialmente nació como un producto exclusivo de 3 ejemplares, el número tuvo que reducirse por los in</w:t>
      </w:r>
      <w:r w:rsidR="00B1584C">
        <w:t>convenientes en su fabricación.</w:t>
      </w:r>
    </w:p>
    <w:p w:rsidR="009948AD" w:rsidRDefault="009948AD" w:rsidP="009948AD">
      <w:pPr>
        <w:pStyle w:val="NormalWeb"/>
        <w:shd w:val="clear" w:color="auto" w:fill="FFFFFF"/>
        <w:jc w:val="both"/>
      </w:pPr>
      <w:r>
        <w:t>Esta pieza de manufactura sueca está considerada como una obra de arte y está equipada con un motor V8 fabricado en aluminio y con tecnología biturbo capaz de conseguir los 100 kilómetros por hora en tan solo 2,9 segundos. Está equipado con sistemas de control de los neumáticos, un alerón trasero de carbono doble de talla exclusiva, elevación hidráulica y frenos con ABS fab</w:t>
      </w:r>
      <w:r w:rsidR="00B1584C">
        <w:t>ricados en cerámica de carbono.</w:t>
      </w:r>
    </w:p>
    <w:p w:rsidR="009948AD" w:rsidRDefault="009948AD" w:rsidP="009948AD">
      <w:pPr>
        <w:pStyle w:val="NormalWeb"/>
        <w:shd w:val="clear" w:color="auto" w:fill="FFFFFF"/>
        <w:jc w:val="both"/>
      </w:pPr>
      <w:r>
        <w:t>Bugatti Chiron Super Sport 300+: 3,5 millones de euros</w:t>
      </w:r>
    </w:p>
    <w:p w:rsidR="009948AD" w:rsidRDefault="009948AD" w:rsidP="009948AD">
      <w:pPr>
        <w:pStyle w:val="NormalWeb"/>
        <w:shd w:val="clear" w:color="auto" w:fill="FFFFFF"/>
        <w:jc w:val="both"/>
      </w:pPr>
      <w:r>
        <w:t>Es uno de los más potentes del mercado ya que es capaz de alcanzar los 490 kilómetros por hora. Está realizado en fibra de carbono y cuenta con un motor W16 de 8.0 litros. Toda una máquina en la carretera que solo e</w:t>
      </w:r>
      <w:r w:rsidR="00B1584C">
        <w:t>stará al alcance de unos pocos.</w:t>
      </w:r>
    </w:p>
    <w:p w:rsidR="009948AD" w:rsidRDefault="009948AD" w:rsidP="009948AD">
      <w:pPr>
        <w:pStyle w:val="NormalWeb"/>
        <w:shd w:val="clear" w:color="auto" w:fill="FFFFFF"/>
        <w:jc w:val="both"/>
      </w:pPr>
      <w:r>
        <w:t xml:space="preserve">Aston Martin </w:t>
      </w:r>
      <w:r w:rsidR="00B1584C">
        <w:t>Valkyrie: 3,4 millones de euros</w:t>
      </w:r>
    </w:p>
    <w:p w:rsidR="009948AD" w:rsidRDefault="009948AD" w:rsidP="009948AD">
      <w:pPr>
        <w:pStyle w:val="NormalWeb"/>
        <w:shd w:val="clear" w:color="auto" w:fill="FFFFFF"/>
        <w:jc w:val="both"/>
      </w:pPr>
      <w:r>
        <w:t xml:space="preserve">Aston Martin en colaboración con la escudería de carreras Red Bull ha fabricado este modelo ligero de fibra de carbono con una carrocería muy aerodinámica. Su motor V12 de 1.176 caballos le permite una potencia muy </w:t>
      </w:r>
      <w:r w:rsidR="001111A2">
        <w:t>superior a la de otros modelos.</w:t>
      </w:r>
    </w:p>
    <w:p w:rsidR="009948AD" w:rsidRDefault="009948AD" w:rsidP="009948AD">
      <w:pPr>
        <w:pStyle w:val="NormalWeb"/>
        <w:shd w:val="clear" w:color="auto" w:fill="FFFFFF"/>
        <w:jc w:val="both"/>
      </w:pPr>
      <w:r>
        <w:t>Debido a que se trata de un automóvil exclusivo, tan solo se fabricaron 150 unidades que se agot</w:t>
      </w:r>
      <w:r w:rsidR="00B1584C">
        <w:t>aron antes de salir a la venta.</w:t>
      </w:r>
    </w:p>
    <w:p w:rsidR="001111A2" w:rsidRDefault="001111A2" w:rsidP="009948AD">
      <w:pPr>
        <w:pStyle w:val="NormalWeb"/>
        <w:shd w:val="clear" w:color="auto" w:fill="FFFFFF"/>
        <w:jc w:val="both"/>
      </w:pPr>
    </w:p>
    <w:p w:rsidR="009948AD" w:rsidRDefault="009948AD" w:rsidP="009948AD">
      <w:pPr>
        <w:pStyle w:val="NormalWeb"/>
        <w:shd w:val="clear" w:color="auto" w:fill="FFFFFF"/>
        <w:jc w:val="both"/>
      </w:pPr>
      <w:r>
        <w:t>Lamborghini Sián: 3,3 millones de euros</w:t>
      </w:r>
    </w:p>
    <w:p w:rsidR="009948AD" w:rsidRDefault="009948AD" w:rsidP="009948AD">
      <w:pPr>
        <w:pStyle w:val="NormalWeb"/>
        <w:shd w:val="clear" w:color="auto" w:fill="FFFFFF"/>
        <w:jc w:val="both"/>
      </w:pPr>
      <w:r>
        <w:t>¿Quién ha dicho que los deportivos no pueden ser híbridos? Aquí tenemos un ejemplo, el Sián cuenta con un motor V12 de 785 caballos al que se le ha añadido un motor eléctrico de 34 caballos para logra</w:t>
      </w:r>
      <w:r w:rsidR="00B1584C">
        <w:t>r una potencia total de 819 CV.</w:t>
      </w:r>
    </w:p>
    <w:p w:rsidR="009948AD" w:rsidRDefault="009948AD" w:rsidP="009948AD">
      <w:pPr>
        <w:pStyle w:val="NormalWeb"/>
        <w:shd w:val="clear" w:color="auto" w:fill="FFFFFF"/>
        <w:jc w:val="both"/>
      </w:pPr>
      <w:r>
        <w:t>Gracias a ello, es capaz de alcanzar los 100 kilómetros por hora en tan solo 2,8 segundos. Solo salieron al mercado 63 ejemplar</w:t>
      </w:r>
      <w:r w:rsidR="00B1584C">
        <w:t>es, totalmente personalizables.</w:t>
      </w:r>
    </w:p>
    <w:p w:rsidR="009948AD" w:rsidRDefault="009948AD" w:rsidP="009948AD">
      <w:pPr>
        <w:pStyle w:val="NormalWeb"/>
        <w:shd w:val="clear" w:color="auto" w:fill="FFFFFF"/>
        <w:jc w:val="both"/>
      </w:pPr>
      <w:r>
        <w:t>Pagani Huayra Roadster BC: 3 millones de euros</w:t>
      </w:r>
    </w:p>
    <w:p w:rsidR="009948AD" w:rsidRDefault="009948AD" w:rsidP="009948AD">
      <w:pPr>
        <w:pStyle w:val="NormalWeb"/>
        <w:shd w:val="clear" w:color="auto" w:fill="FFFFFF"/>
        <w:jc w:val="both"/>
      </w:pPr>
      <w:r>
        <w:t xml:space="preserve">El Pagani Huayra es toda una declaración de intenciones, ya que su nombre en quechua significa viento. Además, su creador, el diseñador argentino Horacio Pagani, quiso que esta edición especial hiciese referencia al coleccionista y primer propietario de uno de sus coches, Benn Caiola, </w:t>
      </w:r>
      <w:r w:rsidR="00B1584C">
        <w:t>de ahí su denominación como BC.</w:t>
      </w:r>
    </w:p>
    <w:p w:rsidR="009948AD" w:rsidRDefault="009948AD" w:rsidP="009948AD">
      <w:pPr>
        <w:pStyle w:val="NormalWeb"/>
        <w:shd w:val="clear" w:color="auto" w:fill="FFFFFF"/>
        <w:jc w:val="both"/>
      </w:pPr>
      <w:r>
        <w:t>Este modelo biplaza con un motor V12 biturbo es capaz de conseguir 386 kilómetros por hora con una aceleración de 0 a 100 en 2,9 segundos. Además es el modelo de esta gama más ligero del mundo con sus 1.218 kilos. Tan solo s</w:t>
      </w:r>
      <w:r w:rsidR="00B1584C">
        <w:t>alieron a la venta 20 unidades.</w:t>
      </w:r>
    </w:p>
    <w:p w:rsidR="009948AD" w:rsidRDefault="009948AD" w:rsidP="009948AD">
      <w:pPr>
        <w:pStyle w:val="NormalWeb"/>
        <w:shd w:val="clear" w:color="auto" w:fill="FFFFFF"/>
        <w:jc w:val="both"/>
      </w:pPr>
      <w:r>
        <w:t>Ferrari Pininfarina Sergio: 2,5/3 millones de euros</w:t>
      </w:r>
    </w:p>
    <w:p w:rsidR="009948AD" w:rsidRDefault="009948AD" w:rsidP="009948AD">
      <w:pPr>
        <w:pStyle w:val="NormalWeb"/>
        <w:shd w:val="clear" w:color="auto" w:fill="FFFFFF"/>
        <w:jc w:val="both"/>
      </w:pPr>
      <w:r>
        <w:t>Nace como tributo al presidente de la marca durante 40 años, Sergio Pininfarina. Su diseño se basa en el modelo deportivo 458 Spider, un clásico de la firma. Este biplaza renovado cuenta con una aceleración de 0 a 100 kilómetros por hora en tan solo 3,4 segundos y una velocidad máxima de 320 kilómetros por hora. Su fabricación se hizo bajo demanda y se desconoce el precio exacto.</w:t>
      </w:r>
    </w:p>
    <w:p w:rsidR="00B1584C" w:rsidRDefault="00B1584C" w:rsidP="009948AD">
      <w:pPr>
        <w:pStyle w:val="NormalWeb"/>
        <w:shd w:val="clear" w:color="auto" w:fill="FFFFFF"/>
        <w:jc w:val="both"/>
      </w:pPr>
      <w:r>
        <w:t xml:space="preserve">- </w:t>
      </w:r>
      <w:r w:rsidRPr="00B1584C">
        <w:rPr>
          <w:u w:val="single"/>
        </w:rPr>
        <w:t xml:space="preserve">Top 10 de los </w:t>
      </w:r>
      <w:r w:rsidRPr="00C84317">
        <w:rPr>
          <w:b/>
          <w:u w:val="single"/>
        </w:rPr>
        <w:t>yates</w:t>
      </w:r>
      <w:r w:rsidRPr="00B1584C">
        <w:rPr>
          <w:u w:val="single"/>
        </w:rPr>
        <w:t xml:space="preserve"> más lujosos del mundo</w:t>
      </w:r>
      <w:r>
        <w:t xml:space="preserve"> (amoyats.com - </w:t>
      </w:r>
      <w:r w:rsidRPr="00B1584C">
        <w:rPr>
          <w:b/>
        </w:rPr>
        <w:t>26/4/21</w:t>
      </w:r>
      <w:r>
        <w:t>)</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Como todos sabemos, el mundo del lujo no conoce fronteras. A menudo, mirar los yates más lujosos nos hace dudar o sacudir la cabeza. En primer lugar, nos gustaría definir de qué tipo de yates estamos hablando. Un megayate o superyate es un yate de gran tamaño que navega por el océ</w:t>
      </w:r>
      <w:r>
        <w:rPr>
          <w:rFonts w:ascii="Times New Roman" w:hAnsi="Times New Roman" w:cs="Times New Roman"/>
          <w:sz w:val="24"/>
          <w:szCs w:val="24"/>
        </w:rPr>
        <w:t>ano y tiene un lujoso interior.</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Dado que estos barcos están exclusiva y lujosamente equipados y, por tanto, son correspond</w:t>
      </w:r>
      <w:r w:rsidR="009145DF">
        <w:rPr>
          <w:rFonts w:ascii="Times New Roman" w:hAnsi="Times New Roman" w:cs="Times New Roman"/>
          <w:sz w:val="24"/>
          <w:szCs w:val="24"/>
        </w:rPr>
        <w:t>ientemente caros, sirven a los “súper ricos”</w:t>
      </w:r>
      <w:r w:rsidRPr="00B1584C">
        <w:rPr>
          <w:rFonts w:ascii="Times New Roman" w:hAnsi="Times New Roman" w:cs="Times New Roman"/>
          <w:sz w:val="24"/>
          <w:szCs w:val="24"/>
        </w:rPr>
        <w:t xml:space="preserve"> para fines de representación y placer. Como base d</w:t>
      </w:r>
      <w:r w:rsidR="009145DF">
        <w:rPr>
          <w:rFonts w:ascii="Times New Roman" w:hAnsi="Times New Roman" w:cs="Times New Roman"/>
          <w:sz w:val="24"/>
          <w:szCs w:val="24"/>
        </w:rPr>
        <w:t>e cálculo, la regla general es “</w:t>
      </w:r>
      <w:r w:rsidRPr="00B1584C">
        <w:rPr>
          <w:rFonts w:ascii="Times New Roman" w:hAnsi="Times New Roman" w:cs="Times New Roman"/>
          <w:sz w:val="24"/>
          <w:szCs w:val="24"/>
        </w:rPr>
        <w:t>al menos 1 millón de dóla</w:t>
      </w:r>
      <w:r w:rsidR="009145DF">
        <w:rPr>
          <w:rFonts w:ascii="Times New Roman" w:hAnsi="Times New Roman" w:cs="Times New Roman"/>
          <w:sz w:val="24"/>
          <w:szCs w:val="24"/>
        </w:rPr>
        <w:t>res estadounidenses por metro”</w:t>
      </w:r>
      <w:r>
        <w:rPr>
          <w:rFonts w:ascii="Times New Roman" w:hAnsi="Times New Roman" w:cs="Times New Roman"/>
          <w:sz w:val="24"/>
          <w:szCs w:val="24"/>
        </w:rPr>
        <w:t>.</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Con esto en mente, disfrute del TOP 10 de los yates</w:t>
      </w:r>
      <w:r>
        <w:rPr>
          <w:rFonts w:ascii="Times New Roman" w:hAnsi="Times New Roman" w:cs="Times New Roman"/>
          <w:sz w:val="24"/>
          <w:szCs w:val="24"/>
        </w:rPr>
        <w:t xml:space="preserve"> más extraordinarios del mundo.</w:t>
      </w:r>
    </w:p>
    <w:p w:rsidR="00B1584C" w:rsidRPr="00B1584C" w:rsidRDefault="00C416A9"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Lady Moura -</w:t>
      </w:r>
      <w:r w:rsidR="00B1584C" w:rsidRPr="00B1584C">
        <w:rPr>
          <w:rFonts w:ascii="Times New Roman" w:hAnsi="Times New Roman" w:cs="Times New Roman"/>
          <w:sz w:val="24"/>
          <w:szCs w:val="24"/>
        </w:rPr>
        <w:t xml:space="preserve"> 210 millones de dólares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 xml:space="preserve">Construido en 1990 para un empresario saudí, este yate de 105 metros ofrece todo </w:t>
      </w:r>
      <w:r w:rsidR="001111A2">
        <w:rPr>
          <w:rFonts w:ascii="Times New Roman" w:hAnsi="Times New Roman" w:cs="Times New Roman"/>
          <w:sz w:val="24"/>
          <w:szCs w:val="24"/>
        </w:rPr>
        <w:t>lo que un corazón lujoso desea.</w:t>
      </w:r>
    </w:p>
    <w:p w:rsid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El lettering de este yate es de oro de 24 quilates, a bordo hay una mesa de comedor de 20 metros, un helicóptero y una piscina. La playa privada incluida, con palmeras, arena y tumbonas, es otro punt</w:t>
      </w:r>
      <w:r>
        <w:rPr>
          <w:rFonts w:ascii="Times New Roman" w:hAnsi="Times New Roman" w:cs="Times New Roman"/>
          <w:sz w:val="24"/>
          <w:szCs w:val="24"/>
        </w:rPr>
        <w:t>o destacado de esta joya.</w:t>
      </w:r>
    </w:p>
    <w:p w:rsidR="001111A2" w:rsidRPr="00B1584C" w:rsidRDefault="001111A2" w:rsidP="00B1584C">
      <w:pPr>
        <w:spacing w:line="240" w:lineRule="auto"/>
        <w:jc w:val="both"/>
        <w:rPr>
          <w:rFonts w:ascii="Times New Roman" w:hAnsi="Times New Roman" w:cs="Times New Roman"/>
          <w:sz w:val="24"/>
          <w:szCs w:val="24"/>
        </w:rPr>
      </w:pP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Al M</w:t>
      </w:r>
      <w:r w:rsidR="00C416A9">
        <w:rPr>
          <w:rFonts w:ascii="Times New Roman" w:hAnsi="Times New Roman" w:cs="Times New Roman"/>
          <w:sz w:val="24"/>
          <w:szCs w:val="24"/>
        </w:rPr>
        <w:t>irqab -</w:t>
      </w:r>
      <w:r>
        <w:rPr>
          <w:rFonts w:ascii="Times New Roman" w:hAnsi="Times New Roman" w:cs="Times New Roman"/>
          <w:sz w:val="24"/>
          <w:szCs w:val="24"/>
        </w:rPr>
        <w:t xml:space="preserve"> 250 millones de dólares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 xml:space="preserve">En 2008, el yate de 133 metros fue construido en Alemania por Peters Werft para el ex Primer Ministro y Ministro de Asuntos Exteriores de Qatar, Hamad bin Jassim bin Jaber Al Thani. Al Mirqab es uno de los 20 yates más grandes jamás construidos en el mundo. Con 24 camarotes con sus propios baños y salas de estar y 2 habitaciones VIP adicionales para el propietario, el yate ofrece mucho espacio. También hay que mencionar los 55 camarotes para la tripulación. Entre las agradables comodidades del yate se encuentran el helipuerto, el cine, la cubierta de sol con piscina y bar y, por </w:t>
      </w:r>
      <w:r>
        <w:rPr>
          <w:rFonts w:ascii="Times New Roman" w:hAnsi="Times New Roman" w:cs="Times New Roman"/>
          <w:sz w:val="24"/>
          <w:szCs w:val="24"/>
        </w:rPr>
        <w:t>supuesto, el jacuzzi adicional.</w:t>
      </w:r>
    </w:p>
    <w:p w:rsidR="00B1584C" w:rsidRPr="00B1584C" w:rsidRDefault="00C416A9"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Dilbar -</w:t>
      </w:r>
      <w:r w:rsidR="00B1584C" w:rsidRPr="00B1584C">
        <w:rPr>
          <w:rFonts w:ascii="Times New Roman" w:hAnsi="Times New Roman" w:cs="Times New Roman"/>
          <w:sz w:val="24"/>
          <w:szCs w:val="24"/>
        </w:rPr>
        <w:t xml:space="preserve"> 256 millones de dólares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Este yate de lujo fue encargado por el oligarc</w:t>
      </w:r>
      <w:r>
        <w:rPr>
          <w:rFonts w:ascii="Times New Roman" w:hAnsi="Times New Roman" w:cs="Times New Roman"/>
          <w:sz w:val="24"/>
          <w:szCs w:val="24"/>
        </w:rPr>
        <w:t>a ruso Alisher Usmanov en 2008.</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Con 156 metros de eslora, el Dilbar es uno de los mayores yates del mundo. Construido en Alemania por el astillero Lürssen, el superyate ofrece 3.800 m² de espacio habitable, una piscina d</w:t>
      </w:r>
      <w:r>
        <w:rPr>
          <w:rFonts w:ascii="Times New Roman" w:hAnsi="Times New Roman" w:cs="Times New Roman"/>
          <w:sz w:val="24"/>
          <w:szCs w:val="24"/>
        </w:rPr>
        <w:t>e 25 m y muchos otros detalles.</w:t>
      </w:r>
    </w:p>
    <w:p w:rsidR="00B1584C" w:rsidRPr="00B1584C" w:rsidRDefault="00C416A9"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Al Said -</w:t>
      </w:r>
      <w:r w:rsidR="00B1584C" w:rsidRPr="00B1584C">
        <w:rPr>
          <w:rFonts w:ascii="Times New Roman" w:hAnsi="Times New Roman" w:cs="Times New Roman"/>
          <w:sz w:val="24"/>
          <w:szCs w:val="24"/>
        </w:rPr>
        <w:t xml:space="preserve"> 300 millones de dólares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También lanzado en 2008 en Alemania por el astillero Lürssen, el yate Al Said ofrece espacio para hasta 70 personas. La sala de conciertos es lo suficientemente grande como para albergar una orquesta de 50 músicos. La tripulación está formada por 154 personas que están preparadas las 24 horas del día para atender todas las necesidades de los huéspedes.</w:t>
      </w:r>
    </w:p>
    <w:p w:rsidR="00B1584C" w:rsidRPr="00B1584C" w:rsidRDefault="00C416A9"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Motor Yacht A -</w:t>
      </w:r>
      <w:r w:rsidR="00B1584C" w:rsidRPr="00B1584C">
        <w:rPr>
          <w:rFonts w:ascii="Times New Roman" w:hAnsi="Times New Roman" w:cs="Times New Roman"/>
          <w:sz w:val="24"/>
          <w:szCs w:val="24"/>
        </w:rPr>
        <w:t xml:space="preserve"> 323 millones de dólares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El yate de 119 metros de Andrey Melnich</w:t>
      </w:r>
      <w:r>
        <w:rPr>
          <w:rFonts w:ascii="Times New Roman" w:hAnsi="Times New Roman" w:cs="Times New Roman"/>
          <w:sz w:val="24"/>
          <w:szCs w:val="24"/>
        </w:rPr>
        <w:t>enko es visualmente distintivo.</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Con más de 24.000 pies cuadrados de interior, este yate cuenta con múltiples piscinas, una escalera plateada y un helipuerto. Las suites de los propietarios se extienden por 2.583 pies cuadrados. Mucho espacio para cualquier extra y deseos personales. Una de las tres piscinas está situada encima de su propio cl</w:t>
      </w:r>
      <w:r>
        <w:rPr>
          <w:rFonts w:ascii="Times New Roman" w:hAnsi="Times New Roman" w:cs="Times New Roman"/>
          <w:sz w:val="24"/>
          <w:szCs w:val="24"/>
        </w:rPr>
        <w:t>ub y tiene un fondo de cristal.</w:t>
      </w:r>
    </w:p>
    <w:p w:rsidR="00B1584C" w:rsidRPr="00B1584C" w:rsidRDefault="00C416A9"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Dubai -</w:t>
      </w:r>
      <w:r w:rsidR="00B1584C" w:rsidRPr="00B1584C">
        <w:rPr>
          <w:rFonts w:ascii="Times New Roman" w:hAnsi="Times New Roman" w:cs="Times New Roman"/>
          <w:sz w:val="24"/>
          <w:szCs w:val="24"/>
        </w:rPr>
        <w:t xml:space="preserve"> 350 millones de dólares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 xml:space="preserve">Esta joya es propiedad del jeque de </w:t>
      </w:r>
      <w:r w:rsidR="009145DF" w:rsidRPr="00B1584C">
        <w:rPr>
          <w:rFonts w:ascii="Times New Roman" w:hAnsi="Times New Roman" w:cs="Times New Roman"/>
          <w:sz w:val="24"/>
          <w:szCs w:val="24"/>
        </w:rPr>
        <w:t>Dubái</w:t>
      </w:r>
      <w:r w:rsidRPr="00B1584C">
        <w:rPr>
          <w:rFonts w:ascii="Times New Roman" w:hAnsi="Times New Roman" w:cs="Times New Roman"/>
          <w:sz w:val="24"/>
          <w:szCs w:val="24"/>
        </w:rPr>
        <w:t xml:space="preserve"> desde 2006. Fue encargado originalmente por el príncipe Jefri Bolkiah de Brunei. Los huéspedes a bordo del </w:t>
      </w:r>
      <w:r w:rsidR="009145DF" w:rsidRPr="00B1584C">
        <w:rPr>
          <w:rFonts w:ascii="Times New Roman" w:hAnsi="Times New Roman" w:cs="Times New Roman"/>
          <w:sz w:val="24"/>
          <w:szCs w:val="24"/>
        </w:rPr>
        <w:t>Dubái</w:t>
      </w:r>
      <w:r w:rsidRPr="00B1584C">
        <w:rPr>
          <w:rFonts w:ascii="Times New Roman" w:hAnsi="Times New Roman" w:cs="Times New Roman"/>
          <w:sz w:val="24"/>
          <w:szCs w:val="24"/>
        </w:rPr>
        <w:t xml:space="preserve"> encontrarán una escalera de cristal, una piscina, un helipuerto y varios jacuzzis. El impresionante interior está lleno de mosaicos artesanales y colores llamativos. El </w:t>
      </w:r>
      <w:r w:rsidR="009145DF" w:rsidRPr="00B1584C">
        <w:rPr>
          <w:rFonts w:ascii="Times New Roman" w:hAnsi="Times New Roman" w:cs="Times New Roman"/>
          <w:sz w:val="24"/>
          <w:szCs w:val="24"/>
        </w:rPr>
        <w:t>Dubái</w:t>
      </w:r>
      <w:r w:rsidRPr="00B1584C">
        <w:rPr>
          <w:rFonts w:ascii="Times New Roman" w:hAnsi="Times New Roman" w:cs="Times New Roman"/>
          <w:sz w:val="24"/>
          <w:szCs w:val="24"/>
        </w:rPr>
        <w:t xml:space="preserve"> puede albergar h</w:t>
      </w:r>
      <w:r>
        <w:rPr>
          <w:rFonts w:ascii="Times New Roman" w:hAnsi="Times New Roman" w:cs="Times New Roman"/>
          <w:sz w:val="24"/>
          <w:szCs w:val="24"/>
        </w:rPr>
        <w:t>asta 115 invitados.</w:t>
      </w:r>
    </w:p>
    <w:p w:rsidR="00B1584C" w:rsidRPr="00B1584C" w:rsidRDefault="00C416A9"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Sailing Yacht A -</w:t>
      </w:r>
      <w:r w:rsidR="00B1584C" w:rsidRPr="00B1584C">
        <w:rPr>
          <w:rFonts w:ascii="Times New Roman" w:hAnsi="Times New Roman" w:cs="Times New Roman"/>
          <w:sz w:val="24"/>
          <w:szCs w:val="24"/>
        </w:rPr>
        <w:t xml:space="preserve"> 400 millones de dólares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No hay que confundirlo con el Motor Yacht A, éste es una especie de actualización para el multimillonario ruso Andrey Melnichenko. Con 143 metros de altura, tiene 8 pisos, una sala de observación submarina y bastantes ot</w:t>
      </w:r>
      <w:r>
        <w:rPr>
          <w:rFonts w:ascii="Times New Roman" w:hAnsi="Times New Roman" w:cs="Times New Roman"/>
          <w:sz w:val="24"/>
          <w:szCs w:val="24"/>
        </w:rPr>
        <w:t>ras características especiales.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La tripulación de 54 personas cuida del ya</w:t>
      </w:r>
      <w:r w:rsidR="001111A2">
        <w:rPr>
          <w:rFonts w:ascii="Times New Roman" w:hAnsi="Times New Roman" w:cs="Times New Roman"/>
          <w:sz w:val="24"/>
          <w:szCs w:val="24"/>
        </w:rPr>
        <w:t>te y de los hasta 20 invitados.</w:t>
      </w:r>
    </w:p>
    <w:p w:rsidR="00B1584C" w:rsidRPr="00B1584C" w:rsidRDefault="00C416A9"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Azzam -</w:t>
      </w:r>
      <w:r w:rsidR="00B1584C" w:rsidRPr="00B1584C">
        <w:rPr>
          <w:rFonts w:ascii="Times New Roman" w:hAnsi="Times New Roman" w:cs="Times New Roman"/>
          <w:sz w:val="24"/>
          <w:szCs w:val="24"/>
        </w:rPr>
        <w:t xml:space="preserve"> 650 millones de dólares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Una vez más, Lürssen Yachts ha creado una auténtica obra maestra. El Azzam está considerado el yate más complejo</w:t>
      </w:r>
      <w:r>
        <w:rPr>
          <w:rFonts w:ascii="Times New Roman" w:hAnsi="Times New Roman" w:cs="Times New Roman"/>
          <w:sz w:val="24"/>
          <w:szCs w:val="24"/>
        </w:rPr>
        <w:t xml:space="preserve"> y sofisticado jamás fabricado.</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Con una longitud de 180 metros y una velocidad de hasta 30 nudos, bien podría</w:t>
      </w:r>
      <w:r>
        <w:rPr>
          <w:rFonts w:ascii="Times New Roman" w:hAnsi="Times New Roman" w:cs="Times New Roman"/>
          <w:sz w:val="24"/>
          <w:szCs w:val="24"/>
        </w:rPr>
        <w:t xml:space="preserve"> llamarse el guepardo del agua.</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El impresionante interior está diseñado por el interio</w:t>
      </w:r>
      <w:r>
        <w:rPr>
          <w:rFonts w:ascii="Times New Roman" w:hAnsi="Times New Roman" w:cs="Times New Roman"/>
          <w:sz w:val="24"/>
          <w:szCs w:val="24"/>
        </w:rPr>
        <w:t>rista francés Christophe Leoni.</w:t>
      </w:r>
    </w:p>
    <w:p w:rsidR="00B1584C" w:rsidRPr="00B1584C" w:rsidRDefault="00C416A9"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Roads of Monaco -</w:t>
      </w:r>
      <w:r w:rsidR="00B1584C" w:rsidRPr="00B1584C">
        <w:rPr>
          <w:rFonts w:ascii="Times New Roman" w:hAnsi="Times New Roman" w:cs="Times New Roman"/>
          <w:sz w:val="24"/>
          <w:szCs w:val="24"/>
        </w:rPr>
        <w:t xml:space="preserve"> 1.100 millones de dólares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Nada supera lo absurdo de este superyate. Esta réplica flotante de la ciudad de Mónaco cuesta la friolera de 1.100 millones de dólares. Sede del famoso Casino de Montecarlo, así como del Hotel de París, el Café de París, La Rascasse y el Hotel Loews, este superyate de 500 pies (155 metros) sólo tiene siete suites para huéspedes a bordo, todas ellas con salas de recepción privadas, aseos, vestidores y balcones. La suite principal tiene el tamaño de un ático de lujo. Lo más destacado de este yate es, sin duda, la detallada réplica de la pista de carreras del Gran Premio, incluyendo el túnel y la curva de la Rascasse. Mucha vegetación, su propia cascada y 70 miembros de la tripulación están listos para hasta 20 invitados.</w:t>
      </w:r>
    </w:p>
    <w:p w:rsidR="00B1584C" w:rsidRDefault="00C416A9"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Eclipse -</w:t>
      </w:r>
      <w:r w:rsidR="00B1584C" w:rsidRPr="00B1584C">
        <w:rPr>
          <w:rFonts w:ascii="Times New Roman" w:hAnsi="Times New Roman" w:cs="Times New Roman"/>
          <w:sz w:val="24"/>
          <w:szCs w:val="24"/>
        </w:rPr>
        <w:t xml:space="preserve"> 1.500 millones de dólares</w:t>
      </w:r>
    </w:p>
    <w:p w:rsidR="00B1584C" w:rsidRPr="00B1584C" w:rsidRDefault="00C416A9" w:rsidP="00B1584C">
      <w:pPr>
        <w:spacing w:line="240" w:lineRule="auto"/>
        <w:jc w:val="both"/>
        <w:rPr>
          <w:rFonts w:ascii="Times New Roman" w:hAnsi="Times New Roman" w:cs="Times New Roman"/>
          <w:sz w:val="24"/>
          <w:szCs w:val="24"/>
        </w:rPr>
      </w:pPr>
      <w:r>
        <w:rPr>
          <w:noProof/>
          <w:lang w:eastAsia="es-ES"/>
        </w:rPr>
        <w:drawing>
          <wp:inline distT="0" distB="0" distL="0" distR="0">
            <wp:extent cx="5731510" cy="3545264"/>
            <wp:effectExtent l="0" t="0" r="2540" b="0"/>
            <wp:docPr id="44" name="Imagen 44" descr="Los yates más caros del mundo_Streets of Mona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Los yates más caros del mundo_Streets of Monac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3545264"/>
                    </a:xfrm>
                    <a:prstGeom prst="rect">
                      <a:avLst/>
                    </a:prstGeom>
                    <a:noFill/>
                    <a:ln>
                      <a:noFill/>
                    </a:ln>
                  </pic:spPr>
                </pic:pic>
              </a:graphicData>
            </a:graphic>
          </wp:inline>
        </w:drawing>
      </w:r>
      <w:r w:rsidR="00B1584C" w:rsidRPr="00B1584C">
        <w:rPr>
          <w:rFonts w:ascii="Times New Roman" w:hAnsi="Times New Roman" w:cs="Times New Roman"/>
          <w:sz w:val="24"/>
          <w:szCs w:val="24"/>
        </w:rPr>
        <w:t>Roman Abramovich es el orgulloso propietario del Eclipse, construido por Blohm and Voss en Hamburgo y de 5</w:t>
      </w:r>
      <w:r w:rsidR="00B1584C">
        <w:rPr>
          <w:rFonts w:ascii="Times New Roman" w:hAnsi="Times New Roman" w:cs="Times New Roman"/>
          <w:sz w:val="24"/>
          <w:szCs w:val="24"/>
        </w:rPr>
        <w:t>36 metros de eslora.</w:t>
      </w:r>
    </w:p>
    <w:p w:rsidR="00C416A9"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 xml:space="preserve">A bordo hay una discoteca, dos helipuertos, 24 camarotes, espacio para 70 tripulantes, dos piscinas, un minisubmarino y varias piscinas de hidromasaje. La suite principal tiene 5.000 pies cuadrados y cuenta con ventanas a prueba de balas e incluso tiene su propio jardín. Este yate también cuenta con </w:t>
      </w:r>
      <w:r w:rsidR="001111A2">
        <w:rPr>
          <w:rFonts w:ascii="Times New Roman" w:hAnsi="Times New Roman" w:cs="Times New Roman"/>
          <w:sz w:val="24"/>
          <w:szCs w:val="24"/>
        </w:rPr>
        <w:t>un escudo láser anti-paparazzi.</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Un extra especial en 2021:</w:t>
      </w:r>
    </w:p>
    <w:p w:rsidR="00B1584C" w:rsidRPr="00B1584C" w:rsidRDefault="00B1584C" w:rsidP="00B1584C">
      <w:pPr>
        <w:spacing w:line="240" w:lineRule="auto"/>
        <w:jc w:val="both"/>
        <w:rPr>
          <w:rFonts w:ascii="Times New Roman" w:hAnsi="Times New Roman" w:cs="Times New Roman"/>
          <w:sz w:val="24"/>
          <w:szCs w:val="24"/>
        </w:rPr>
      </w:pPr>
      <w:r>
        <w:rPr>
          <w:rFonts w:ascii="Times New Roman" w:hAnsi="Times New Roman" w:cs="Times New Roman"/>
          <w:sz w:val="24"/>
          <w:szCs w:val="24"/>
        </w:rPr>
        <w:t>NORD -</w:t>
      </w:r>
      <w:r w:rsidRPr="00B1584C">
        <w:rPr>
          <w:rFonts w:ascii="Times New Roman" w:hAnsi="Times New Roman" w:cs="Times New Roman"/>
          <w:sz w:val="24"/>
          <w:szCs w:val="24"/>
        </w:rPr>
        <w:t xml:space="preserve"> 500 millones de euros</w:t>
      </w:r>
    </w:p>
    <w:p w:rsidR="00B1584C" w:rsidRP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El</w:t>
      </w:r>
      <w:r w:rsidR="009145DF">
        <w:rPr>
          <w:rFonts w:ascii="Times New Roman" w:hAnsi="Times New Roman" w:cs="Times New Roman"/>
          <w:sz w:val="24"/>
          <w:szCs w:val="24"/>
        </w:rPr>
        <w:t xml:space="preserve"> astillero Lürssen completó el “Nord”</w:t>
      </w:r>
      <w:r w:rsidRPr="00B1584C">
        <w:rPr>
          <w:rFonts w:ascii="Times New Roman" w:hAnsi="Times New Roman" w:cs="Times New Roman"/>
          <w:sz w:val="24"/>
          <w:szCs w:val="24"/>
        </w:rPr>
        <w:t xml:space="preserve"> a finales de 2020. El diseño interior y exterior es obra de la empresa italiana Nuvolari Lenard. Hay 36 suites de lujo a bordo.</w:t>
      </w:r>
    </w:p>
    <w:p w:rsidR="00B1584C" w:rsidRDefault="00B1584C" w:rsidP="00B1584C">
      <w:pPr>
        <w:spacing w:line="240" w:lineRule="auto"/>
        <w:jc w:val="both"/>
        <w:rPr>
          <w:rFonts w:ascii="Times New Roman" w:hAnsi="Times New Roman" w:cs="Times New Roman"/>
          <w:sz w:val="24"/>
          <w:szCs w:val="24"/>
        </w:rPr>
      </w:pPr>
      <w:r w:rsidRPr="00B1584C">
        <w:rPr>
          <w:rFonts w:ascii="Times New Roman" w:hAnsi="Times New Roman" w:cs="Times New Roman"/>
          <w:sz w:val="24"/>
          <w:szCs w:val="24"/>
        </w:rPr>
        <w:t>El magnate ruso Alexei Alexandrovich Mordashov mandó construir este yate en los astilleros Lürssen. Si el Sr. Mordashov recibe la visita de sus amigos con sus yates «más pequeños», pueden aparcar sus yates cómodamente en el garaje de yates del «Nord».</w:t>
      </w:r>
    </w:p>
    <w:p w:rsidR="00C416A9" w:rsidRPr="00C416A9" w:rsidRDefault="00C416A9" w:rsidP="00C416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416A9">
        <w:rPr>
          <w:rFonts w:ascii="Times New Roman" w:hAnsi="Times New Roman" w:cs="Times New Roman"/>
          <w:sz w:val="24"/>
          <w:szCs w:val="24"/>
          <w:u w:val="single"/>
        </w:rPr>
        <w:t xml:space="preserve">Los 5 </w:t>
      </w:r>
      <w:r w:rsidRPr="00C84317">
        <w:rPr>
          <w:rFonts w:ascii="Times New Roman" w:hAnsi="Times New Roman" w:cs="Times New Roman"/>
          <w:b/>
          <w:sz w:val="24"/>
          <w:szCs w:val="24"/>
          <w:u w:val="single"/>
        </w:rPr>
        <w:t>jets privados</w:t>
      </w:r>
      <w:r w:rsidRPr="00C416A9">
        <w:rPr>
          <w:rFonts w:ascii="Times New Roman" w:hAnsi="Times New Roman" w:cs="Times New Roman"/>
          <w:sz w:val="24"/>
          <w:szCs w:val="24"/>
          <w:u w:val="single"/>
        </w:rPr>
        <w:t xml:space="preserve"> más caros del mundo</w:t>
      </w:r>
      <w:r>
        <w:rPr>
          <w:rFonts w:ascii="Times New Roman" w:hAnsi="Times New Roman" w:cs="Times New Roman"/>
          <w:sz w:val="24"/>
          <w:szCs w:val="24"/>
        </w:rPr>
        <w:t xml:space="preserve"> (Mega Ricos - </w:t>
      </w:r>
      <w:r w:rsidRPr="00C416A9">
        <w:rPr>
          <w:rFonts w:ascii="Times New Roman" w:hAnsi="Times New Roman" w:cs="Times New Roman"/>
          <w:b/>
          <w:sz w:val="24"/>
          <w:szCs w:val="24"/>
        </w:rPr>
        <w:t>6/10/20</w:t>
      </w:r>
      <w:r>
        <w:rPr>
          <w:rFonts w:ascii="Times New Roman" w:hAnsi="Times New Roman" w:cs="Times New Roman"/>
          <w:sz w:val="24"/>
          <w:szCs w:val="24"/>
        </w:rPr>
        <w:t>)</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Los 5 je</w:t>
      </w:r>
      <w:r>
        <w:rPr>
          <w:rFonts w:ascii="Times New Roman" w:hAnsi="Times New Roman" w:cs="Times New Roman"/>
          <w:sz w:val="24"/>
          <w:szCs w:val="24"/>
        </w:rPr>
        <w:t>ts privados más caros del mundo</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¿Sabías que para el 2022 el número de ultraricos -es decir, personas con un valor neto de más de $50 millones (en euros, ~45 millones)- crecerá en un asombroso 43%? No lo decimos nosotros, sino la mayor consultora inmobiliaria privada del mundo, Knight Frank.</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Asimismo, según el informe de la compañía titulado The Wealth Report y publicado en 2018, el n</w:t>
      </w:r>
      <w:r w:rsidR="009145DF">
        <w:rPr>
          <w:rFonts w:ascii="Times New Roman" w:hAnsi="Times New Roman" w:cs="Times New Roman"/>
          <w:sz w:val="24"/>
          <w:szCs w:val="24"/>
        </w:rPr>
        <w:t>úmero de semi-multimillonarios -</w:t>
      </w:r>
      <w:r w:rsidRPr="00C416A9">
        <w:rPr>
          <w:rFonts w:ascii="Times New Roman" w:hAnsi="Times New Roman" w:cs="Times New Roman"/>
          <w:sz w:val="24"/>
          <w:szCs w:val="24"/>
        </w:rPr>
        <w:t xml:space="preserve">aquellos con un valor neto de más de $500 millones (426,9 millones </w:t>
      </w:r>
      <w:r w:rsidR="009145DF">
        <w:rPr>
          <w:rFonts w:ascii="Times New Roman" w:hAnsi="Times New Roman" w:cs="Times New Roman"/>
          <w:sz w:val="24"/>
          <w:szCs w:val="24"/>
        </w:rPr>
        <w:t>de euros)-</w:t>
      </w:r>
      <w:r>
        <w:rPr>
          <w:rFonts w:ascii="Times New Roman" w:hAnsi="Times New Roman" w:cs="Times New Roman"/>
          <w:sz w:val="24"/>
          <w:szCs w:val="24"/>
        </w:rPr>
        <w:t xml:space="preserve"> aumentará en un 39%.</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 xml:space="preserve">Pero a medida que aumenta el número de ultraricos y semi-multimillonarios del mundo, también se espera que el mercado de </w:t>
      </w:r>
      <w:r>
        <w:rPr>
          <w:rFonts w:ascii="Times New Roman" w:hAnsi="Times New Roman" w:cs="Times New Roman"/>
          <w:sz w:val="24"/>
          <w:szCs w:val="24"/>
        </w:rPr>
        <w:t>jets privados y chárter crezca.</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La última lista de Forbes de los hombres y mujeres más ricos del mundo nos dejó un nuevo récord de multimillonarios: 2.208 para ser exactos, con mega ricos en países inimaginables como Zimbabwe y otros 72 territorios. El patrimonio neto promedio de las personas que conforman este selecto grupo también registró un récord de $</w:t>
      </w:r>
      <w:r w:rsidR="009145DF">
        <w:rPr>
          <w:rFonts w:ascii="Times New Roman" w:hAnsi="Times New Roman" w:cs="Times New Roman"/>
          <w:sz w:val="24"/>
          <w:szCs w:val="24"/>
        </w:rPr>
        <w:t xml:space="preserve"> </w:t>
      </w:r>
      <w:r w:rsidRPr="00C416A9">
        <w:rPr>
          <w:rFonts w:ascii="Times New Roman" w:hAnsi="Times New Roman" w:cs="Times New Roman"/>
          <w:sz w:val="24"/>
          <w:szCs w:val="24"/>
        </w:rPr>
        <w:t>4,1 mil millones, con una riqueza total de $</w:t>
      </w:r>
      <w:r w:rsidR="009145DF">
        <w:rPr>
          <w:rFonts w:ascii="Times New Roman" w:hAnsi="Times New Roman" w:cs="Times New Roman"/>
          <w:sz w:val="24"/>
          <w:szCs w:val="24"/>
        </w:rPr>
        <w:t xml:space="preserve"> </w:t>
      </w:r>
      <w:r w:rsidRPr="00C416A9">
        <w:rPr>
          <w:rFonts w:ascii="Times New Roman" w:hAnsi="Times New Roman" w:cs="Times New Roman"/>
          <w:sz w:val="24"/>
          <w:szCs w:val="24"/>
        </w:rPr>
        <w:t>9,1 bi</w:t>
      </w:r>
      <w:r>
        <w:rPr>
          <w:rFonts w:ascii="Times New Roman" w:hAnsi="Times New Roman" w:cs="Times New Roman"/>
          <w:sz w:val="24"/>
          <w:szCs w:val="24"/>
        </w:rPr>
        <w:t>llones (7,7 billones de euros).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creador de Amazon, Jeff Bezos, encabeza la lista de multimillonarios Forbes con una fortuna valorada en 186 mil millones de dólares. Su jet privado favorito es el avión bimotor Gulfstream G650ER, que compró por alrededor de $</w:t>
      </w:r>
      <w:r w:rsidR="009145DF">
        <w:rPr>
          <w:rFonts w:ascii="Times New Roman" w:hAnsi="Times New Roman" w:cs="Times New Roman"/>
          <w:sz w:val="24"/>
          <w:szCs w:val="24"/>
        </w:rPr>
        <w:t xml:space="preserve"> </w:t>
      </w:r>
      <w:r w:rsidRPr="00C416A9">
        <w:rPr>
          <w:rFonts w:ascii="Times New Roman" w:hAnsi="Times New Roman" w:cs="Times New Roman"/>
          <w:sz w:val="24"/>
          <w:szCs w:val="24"/>
        </w:rPr>
        <w:t>75 m</w:t>
      </w:r>
      <w:r>
        <w:rPr>
          <w:rFonts w:ascii="Times New Roman" w:hAnsi="Times New Roman" w:cs="Times New Roman"/>
          <w:sz w:val="24"/>
          <w:szCs w:val="24"/>
        </w:rPr>
        <w:t>illones (64 millones de euros).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segundo hombre más rico del mundo, Bill Gates, posee una fortuna de $115 mil millones. El fundador de Microsoft compró un Bombardier BD-700 Global Express de 19 plazas por unos $40 millones (34,1 millones de euros) hace algunos años. Gates viaja constantemente en avión por todo el mundo y siempre ha recalcado las exigentes necesidades de seguridad a l</w:t>
      </w:r>
      <w:r>
        <w:rPr>
          <w:rFonts w:ascii="Times New Roman" w:hAnsi="Times New Roman" w:cs="Times New Roman"/>
          <w:sz w:val="24"/>
          <w:szCs w:val="24"/>
        </w:rPr>
        <w:t>a hora de comprar una aeronave.</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número tres de la lista es un amante de todo lo relacionado con la aviación. Se trata de Warren Buffet, quien posee un patrimonio neto de $</w:t>
      </w:r>
      <w:r w:rsidR="009145DF">
        <w:rPr>
          <w:rFonts w:ascii="Times New Roman" w:hAnsi="Times New Roman" w:cs="Times New Roman"/>
          <w:sz w:val="24"/>
          <w:szCs w:val="24"/>
        </w:rPr>
        <w:t xml:space="preserve"> </w:t>
      </w:r>
      <w:r w:rsidRPr="00C416A9">
        <w:rPr>
          <w:rFonts w:ascii="Times New Roman" w:hAnsi="Times New Roman" w:cs="Times New Roman"/>
          <w:sz w:val="24"/>
          <w:szCs w:val="24"/>
        </w:rPr>
        <w:t>80 mil millones y quién compró un jet privado hace 20 años, el Bombardier Challenger 600. Pero Buffet es ahora dueño de un operador de jets privados, además asegura que tener un avión a su disposición le hace la vida mucho más fácil y le ahorra una c</w:t>
      </w:r>
      <w:r>
        <w:rPr>
          <w:rFonts w:ascii="Times New Roman" w:hAnsi="Times New Roman" w:cs="Times New Roman"/>
          <w:sz w:val="24"/>
          <w:szCs w:val="24"/>
        </w:rPr>
        <w:t>antidad considerable de viajes.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Las compras de los aviones de Bezos, Gates y Buffet podrían verse bastante modestas entre los jets privados más caros. A continuación, te damos un recorrido relámpago por los cinco jet</w:t>
      </w:r>
      <w:r w:rsidR="001111A2">
        <w:rPr>
          <w:rFonts w:ascii="Times New Roman" w:hAnsi="Times New Roman" w:cs="Times New Roman"/>
          <w:sz w:val="24"/>
          <w:szCs w:val="24"/>
        </w:rPr>
        <w:t>s privados más caros del mundo.</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Los 5 jets privados más caros del mundo:</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5. Boeing 757</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Precio: $</w:t>
      </w:r>
      <w:r w:rsidR="009145DF">
        <w:rPr>
          <w:rFonts w:ascii="Times New Roman" w:hAnsi="Times New Roman" w:cs="Times New Roman"/>
          <w:sz w:val="24"/>
          <w:szCs w:val="24"/>
        </w:rPr>
        <w:t xml:space="preserve"> </w:t>
      </w:r>
      <w:r w:rsidRPr="00C416A9">
        <w:rPr>
          <w:rFonts w:ascii="Times New Roman" w:hAnsi="Times New Roman" w:cs="Times New Roman"/>
          <w:sz w:val="24"/>
          <w:szCs w:val="24"/>
        </w:rPr>
        <w:t>100 millones (85,4 millones de euros)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Comenzamos nuestra cuenta regresiva de los jets privados más caros del mundo con el Boeing 757.</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Uno de estos aviones de 43 plazas es propiedad de Donald Trump, por lo que el precio no asombra, al igual que los motores Rolls Royce o los últimos equipos electrónicos a bordo, entre los que destacan pantalla de TV para cada asiento y un sistema integrado con una biblioteca de más de 1.000 películas y 2.500 CD.</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oro no podía faltar en uno de los jets privados más caros del mundo, pues los cinturones de seguridad están chapados en 24 quilates y el sello de la familia está estampado en casi todo.</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4. Boeing 787- 8 BBJ</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Precio: $</w:t>
      </w:r>
      <w:r w:rsidR="009145DF">
        <w:rPr>
          <w:rFonts w:ascii="Times New Roman" w:hAnsi="Times New Roman" w:cs="Times New Roman"/>
          <w:sz w:val="24"/>
          <w:szCs w:val="24"/>
        </w:rPr>
        <w:t xml:space="preserve"> </w:t>
      </w:r>
      <w:r w:rsidRPr="00C416A9">
        <w:rPr>
          <w:rFonts w:ascii="Times New Roman" w:hAnsi="Times New Roman" w:cs="Times New Roman"/>
          <w:sz w:val="24"/>
          <w:szCs w:val="24"/>
        </w:rPr>
        <w:t>300 millones (256 millones de euros)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Boeing 787-8, también llamado Dreamliner, además de ser uno de los jets privados más caros del mundo, es capaz de transportar más de 300 pasajeros.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En la Convención y Exposición Europea de Aviación Comercial (EBACE) de 2016, Kestrel Aviation Management presentó el primer Boeing BBJ 787-8 equipado con VVIP y con una capacidad para 40 afortunados viajeros.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ultralujoso jet de $</w:t>
      </w:r>
      <w:r w:rsidR="009145DF">
        <w:rPr>
          <w:rFonts w:ascii="Times New Roman" w:hAnsi="Times New Roman" w:cs="Times New Roman"/>
          <w:sz w:val="24"/>
          <w:szCs w:val="24"/>
        </w:rPr>
        <w:t xml:space="preserve"> </w:t>
      </w:r>
      <w:r w:rsidRPr="00C416A9">
        <w:rPr>
          <w:rFonts w:ascii="Times New Roman" w:hAnsi="Times New Roman" w:cs="Times New Roman"/>
          <w:sz w:val="24"/>
          <w:szCs w:val="24"/>
        </w:rPr>
        <w:t>300 millones tiene 2.400 pies cuadrados de espacio en la cabina y un dormitorio principal de gran tamaño que incluye una cama tamaño King California, un vestidor y un baño principal con ducha doble y pisos de mármol con calefacción.</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A uno de los jets privados más caros del mundo no le podía faltar un salón de lujo para relajarse y cenar, y un área de estar separada con 18 asientos de primera clase y seis asientos económicos Premium.</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3. Boeing 747- 8 VIP</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Precio: $</w:t>
      </w:r>
      <w:r w:rsidR="009145DF">
        <w:rPr>
          <w:rFonts w:ascii="Times New Roman" w:hAnsi="Times New Roman" w:cs="Times New Roman"/>
          <w:sz w:val="24"/>
          <w:szCs w:val="24"/>
        </w:rPr>
        <w:t xml:space="preserve"> </w:t>
      </w:r>
      <w:r w:rsidRPr="00C416A9">
        <w:rPr>
          <w:rFonts w:ascii="Times New Roman" w:hAnsi="Times New Roman" w:cs="Times New Roman"/>
          <w:sz w:val="24"/>
          <w:szCs w:val="24"/>
        </w:rPr>
        <w:t>367 mil</w:t>
      </w:r>
      <w:r>
        <w:rPr>
          <w:rFonts w:ascii="Times New Roman" w:hAnsi="Times New Roman" w:cs="Times New Roman"/>
          <w:sz w:val="24"/>
          <w:szCs w:val="24"/>
        </w:rPr>
        <w:t>lones (313,8 millones de euros)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Boeing 747 es el avión de pasajeros más largo, el segundo más grande jamás construido y uno de los modelos más vendidos de Boeing. El precio de este avión excluye las modificaciones de lujo que se instalan después de la compra, además los interiores son construidos por Greenpoint Technologies y solo se utili</w:t>
      </w:r>
      <w:r>
        <w:rPr>
          <w:rFonts w:ascii="Times New Roman" w:hAnsi="Times New Roman" w:cs="Times New Roman"/>
          <w:sz w:val="24"/>
          <w:szCs w:val="24"/>
        </w:rPr>
        <w:t>zan los mejores materiales.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avión privado tiene dos salones y un comedor, un camarote con su propio salón y una oficina considerable y una sala de conferencias de última generación.</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Un cliente que compró un 747-8 supuestamente gastó $</w:t>
      </w:r>
      <w:r w:rsidR="00E66121">
        <w:rPr>
          <w:rFonts w:ascii="Times New Roman" w:hAnsi="Times New Roman" w:cs="Times New Roman"/>
          <w:sz w:val="24"/>
          <w:szCs w:val="24"/>
        </w:rPr>
        <w:t xml:space="preserve"> </w:t>
      </w:r>
      <w:r w:rsidRPr="00C416A9">
        <w:rPr>
          <w:rFonts w:ascii="Times New Roman" w:hAnsi="Times New Roman" w:cs="Times New Roman"/>
          <w:sz w:val="24"/>
          <w:szCs w:val="24"/>
        </w:rPr>
        <w:t>200 millones adicionales en artículos de lujo imprescindibles, como baños completamente equipados, una sala de estar privada y una suite principal c</w:t>
      </w:r>
      <w:r w:rsidR="001111A2">
        <w:rPr>
          <w:rFonts w:ascii="Times New Roman" w:hAnsi="Times New Roman" w:cs="Times New Roman"/>
          <w:sz w:val="24"/>
          <w:szCs w:val="24"/>
        </w:rPr>
        <w:t>on magníficas vistas del cielo.</w:t>
      </w:r>
    </w:p>
    <w:p w:rsidR="00C416A9" w:rsidRPr="0082327F"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También añadió una cabina para invitados con un lujoso baño en suite y otras comodidades son una oficina privada y una amplia sala de reuniones, televisores de pantalla grande, dos salas de estar con sofás y un comedor para 14 personas. Este avión puede alcanzar una velocidad de 645 millas por hora y tiene un alcance impresionante de 9.200 millas.</w:t>
      </w:r>
    </w:p>
    <w:p w:rsidR="00C416A9" w:rsidRPr="00C416A9" w:rsidRDefault="00C416A9" w:rsidP="00C416A9">
      <w:pPr>
        <w:spacing w:line="240" w:lineRule="auto"/>
        <w:jc w:val="both"/>
        <w:rPr>
          <w:rFonts w:ascii="Times New Roman" w:hAnsi="Times New Roman" w:cs="Times New Roman"/>
          <w:sz w:val="24"/>
          <w:szCs w:val="24"/>
          <w:lang w:val="en-US"/>
        </w:rPr>
      </w:pPr>
      <w:r w:rsidRPr="00C416A9">
        <w:rPr>
          <w:rFonts w:ascii="Times New Roman" w:hAnsi="Times New Roman" w:cs="Times New Roman"/>
          <w:sz w:val="24"/>
          <w:szCs w:val="24"/>
          <w:lang w:val="en-US"/>
        </w:rPr>
        <w:t>Air Force One. U</w:t>
      </w:r>
      <w:r w:rsidR="0082327F">
        <w:rPr>
          <w:rFonts w:ascii="Times New Roman" w:hAnsi="Times New Roman" w:cs="Times New Roman"/>
          <w:sz w:val="24"/>
          <w:szCs w:val="24"/>
          <w:lang w:val="en-US"/>
        </w:rPr>
        <w:t xml:space="preserve">.S. Department of State </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De hecho, este avión es tan impresionant</w:t>
      </w:r>
      <w:r w:rsidR="00E66121">
        <w:rPr>
          <w:rFonts w:ascii="Times New Roman" w:hAnsi="Times New Roman" w:cs="Times New Roman"/>
          <w:sz w:val="24"/>
          <w:szCs w:val="24"/>
        </w:rPr>
        <w:t>e que la Fuerza Aérea de los EEUU</w:t>
      </w:r>
      <w:r w:rsidRPr="00C416A9">
        <w:rPr>
          <w:rFonts w:ascii="Times New Roman" w:hAnsi="Times New Roman" w:cs="Times New Roman"/>
          <w:sz w:val="24"/>
          <w:szCs w:val="24"/>
        </w:rPr>
        <w:t xml:space="preserve"> anunció en 2017 que los dos Boeing 747-200 que se utilizan como aviones presidenciales, Air Force One y Air Force Two, se retirarán y c</w:t>
      </w:r>
      <w:r w:rsidR="0082327F">
        <w:rPr>
          <w:rFonts w:ascii="Times New Roman" w:hAnsi="Times New Roman" w:cs="Times New Roman"/>
          <w:sz w:val="24"/>
          <w:szCs w:val="24"/>
        </w:rPr>
        <w:t>ambiarán por unos Boeing 747-8.</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Para ahorrar en el precio, la Fuerza Aérea ha comprado aviones originalmente destinados a la aerolínea rusa en quiebra Transaero. Una vez que las aeronaves hayan sido equipadas con equipos de seguridad y telecomunicaciones obligatorios, su valor podría ascender a los $</w:t>
      </w:r>
      <w:r w:rsidR="00E66121">
        <w:rPr>
          <w:rFonts w:ascii="Times New Roman" w:hAnsi="Times New Roman" w:cs="Times New Roman"/>
          <w:sz w:val="24"/>
          <w:szCs w:val="24"/>
        </w:rPr>
        <w:t xml:space="preserve"> </w:t>
      </w:r>
      <w:r w:rsidR="0082327F">
        <w:rPr>
          <w:rFonts w:ascii="Times New Roman" w:hAnsi="Times New Roman" w:cs="Times New Roman"/>
          <w:sz w:val="24"/>
          <w:szCs w:val="24"/>
        </w:rPr>
        <w:t>660 millones (€</w:t>
      </w:r>
      <w:r w:rsidR="00E66121">
        <w:rPr>
          <w:rFonts w:ascii="Times New Roman" w:hAnsi="Times New Roman" w:cs="Times New Roman"/>
          <w:sz w:val="24"/>
          <w:szCs w:val="24"/>
        </w:rPr>
        <w:t xml:space="preserve"> </w:t>
      </w:r>
      <w:r w:rsidR="0082327F">
        <w:rPr>
          <w:rFonts w:ascii="Times New Roman" w:hAnsi="Times New Roman" w:cs="Times New Roman"/>
          <w:sz w:val="24"/>
          <w:szCs w:val="24"/>
        </w:rPr>
        <w:t>563,5 millones).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Es probable que otros complementos incluyan un hospital móvil con médicos especialistas y un quirófano para emergencias médicas a bordo. La aeronave estará equipada para desplegar bengalas para contrarrestar misiles buscadores de calor, ECM (contramedidas electrónicas) y tecnología de interferencia de radar, además de poder reposta</w:t>
      </w:r>
      <w:r w:rsidR="0082327F">
        <w:rPr>
          <w:rFonts w:ascii="Times New Roman" w:hAnsi="Times New Roman" w:cs="Times New Roman"/>
          <w:sz w:val="24"/>
          <w:szCs w:val="24"/>
        </w:rPr>
        <w:t>r en el aire hasta 35.000 pies.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 xml:space="preserve">El avión de 100 pasajeros y 26 tripulantes tiene 85 teléfonos asombrosos, 378 millas de cableado electrónico, 19 televisores, una variedad de conexiones de </w:t>
      </w:r>
      <w:r w:rsidR="0082327F">
        <w:rPr>
          <w:rFonts w:ascii="Times New Roman" w:hAnsi="Times New Roman" w:cs="Times New Roman"/>
          <w:sz w:val="24"/>
          <w:szCs w:val="24"/>
        </w:rPr>
        <w:t>ordenador y radios de dos vías.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2. Airbus A380</w:t>
      </w:r>
    </w:p>
    <w:p w:rsidR="00C416A9" w:rsidRPr="0082327F" w:rsidRDefault="0082327F" w:rsidP="00C416A9">
      <w:pPr>
        <w:spacing w:line="240" w:lineRule="auto"/>
        <w:jc w:val="both"/>
        <w:rPr>
          <w:rFonts w:ascii="Times New Roman" w:hAnsi="Times New Roman" w:cs="Times New Roman"/>
          <w:sz w:val="24"/>
          <w:szCs w:val="24"/>
        </w:rPr>
      </w:pPr>
      <w:r w:rsidRPr="0082327F">
        <w:rPr>
          <w:rFonts w:ascii="Times New Roman" w:hAnsi="Times New Roman" w:cs="Times New Roman"/>
          <w:sz w:val="24"/>
          <w:szCs w:val="24"/>
        </w:rPr>
        <w:t>Airbus A380</w:t>
      </w:r>
    </w:p>
    <w:p w:rsid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Precio: $</w:t>
      </w:r>
      <w:r w:rsidR="00E66121">
        <w:rPr>
          <w:rFonts w:ascii="Times New Roman" w:hAnsi="Times New Roman" w:cs="Times New Roman"/>
          <w:sz w:val="24"/>
          <w:szCs w:val="24"/>
        </w:rPr>
        <w:t xml:space="preserve"> </w:t>
      </w:r>
      <w:r w:rsidRPr="00C416A9">
        <w:rPr>
          <w:rFonts w:ascii="Times New Roman" w:hAnsi="Times New Roman" w:cs="Times New Roman"/>
          <w:sz w:val="24"/>
          <w:szCs w:val="24"/>
        </w:rPr>
        <w:t>500 mil</w:t>
      </w:r>
      <w:r w:rsidR="0082327F">
        <w:rPr>
          <w:rFonts w:ascii="Times New Roman" w:hAnsi="Times New Roman" w:cs="Times New Roman"/>
          <w:sz w:val="24"/>
          <w:szCs w:val="24"/>
        </w:rPr>
        <w:t>lones (426,9 millones de euros)</w:t>
      </w:r>
    </w:p>
    <w:p w:rsidR="0082327F" w:rsidRPr="00C416A9" w:rsidRDefault="0082327F" w:rsidP="00C416A9">
      <w:pPr>
        <w:spacing w:line="240" w:lineRule="auto"/>
        <w:jc w:val="both"/>
        <w:rPr>
          <w:rFonts w:ascii="Times New Roman" w:hAnsi="Times New Roman" w:cs="Times New Roman"/>
          <w:sz w:val="24"/>
          <w:szCs w:val="24"/>
        </w:rPr>
      </w:pPr>
      <w:r>
        <w:rPr>
          <w:noProof/>
          <w:lang w:eastAsia="es-ES"/>
        </w:rPr>
        <w:drawing>
          <wp:inline distT="0" distB="0" distL="0" distR="0">
            <wp:extent cx="5731510" cy="3824828"/>
            <wp:effectExtent l="0" t="0" r="2540" b="4445"/>
            <wp:docPr id="45" name="Imagen 45" descr="Interior de lujo (dormitorio) de jet priv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Interior de lujo (dormitorio) de jet privado"/>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3824828"/>
                    </a:xfrm>
                    <a:prstGeom prst="rect">
                      <a:avLst/>
                    </a:prstGeom>
                    <a:noFill/>
                    <a:ln>
                      <a:noFill/>
                    </a:ln>
                  </pic:spPr>
                </pic:pic>
              </a:graphicData>
            </a:graphic>
          </wp:inline>
        </w:drawing>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Airbus A380 no solo es uno de los jets privados más caros del mundo, sino también el avión privado más grande del planeta. Esta aeronave es la elegida por el príncipe saudí Alwaleed bin Talal al-Saud, y también por las flotas de Singapore Airlines y Emirates, aunque sin las costosas modif</w:t>
      </w:r>
      <w:r w:rsidR="0082327F">
        <w:rPr>
          <w:rFonts w:ascii="Times New Roman" w:hAnsi="Times New Roman" w:cs="Times New Roman"/>
          <w:sz w:val="24"/>
          <w:szCs w:val="24"/>
        </w:rPr>
        <w:t>icaciones de un príncipe saudí.</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Airbus A380 de dos pisos cotiza actualmente en $</w:t>
      </w:r>
      <w:r w:rsidR="00E66121">
        <w:rPr>
          <w:rFonts w:ascii="Times New Roman" w:hAnsi="Times New Roman" w:cs="Times New Roman"/>
          <w:sz w:val="24"/>
          <w:szCs w:val="24"/>
        </w:rPr>
        <w:t xml:space="preserve"> </w:t>
      </w:r>
      <w:r w:rsidRPr="00C416A9">
        <w:rPr>
          <w:rFonts w:ascii="Times New Roman" w:hAnsi="Times New Roman" w:cs="Times New Roman"/>
          <w:sz w:val="24"/>
          <w:szCs w:val="24"/>
        </w:rPr>
        <w:t>432,6 millones. Aunque el A380 fue pensado originalmente como un avión comercial, los revendedores están viendo cómo estas aeronaves usadas ​​se convi</w:t>
      </w:r>
      <w:r w:rsidR="0082327F">
        <w:rPr>
          <w:rFonts w:ascii="Times New Roman" w:hAnsi="Times New Roman" w:cs="Times New Roman"/>
          <w:sz w:val="24"/>
          <w:szCs w:val="24"/>
        </w:rPr>
        <w:t>erten en lujosos jets privados.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Esto fue exactamente lo que hizo el príncipe saudí Alwaleed bin Talal al-Saud al convertir su A380 en nada menos que un palacio volador, ¡qué incluye estacionamiento para su Rolls Royce! Los tres pisos del avión están conectados por un ascensor y una escalera de caracol.</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Cuatro suites familiares y VIP incluyen una sala de oración con tapetes electrónicos diseñados para rotar automáticamente hacia La Meca. Para el entretenimiento, hay un baño turco y una sala de conciertos con un escenario y un piano de cola.</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Según informes de los medios de comunicación en 2013, el príncipe Alwaleed bin Talal al-Saud vendió su Airbus A380 a un comprador anónimo y utilizó las ganancias para expandir sus inversiones en Arabia Saudita y Medio Oriente.</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1. Airbus A340-300</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Precio: entre $</w:t>
      </w:r>
      <w:r w:rsidR="00E66121">
        <w:rPr>
          <w:rFonts w:ascii="Times New Roman" w:hAnsi="Times New Roman" w:cs="Times New Roman"/>
          <w:sz w:val="24"/>
          <w:szCs w:val="24"/>
        </w:rPr>
        <w:t xml:space="preserve"> </w:t>
      </w:r>
      <w:r w:rsidRPr="00C416A9">
        <w:rPr>
          <w:rFonts w:ascii="Times New Roman" w:hAnsi="Times New Roman" w:cs="Times New Roman"/>
          <w:sz w:val="24"/>
          <w:szCs w:val="24"/>
        </w:rPr>
        <w:t>350 y $</w:t>
      </w:r>
      <w:r w:rsidR="00E66121">
        <w:rPr>
          <w:rFonts w:ascii="Times New Roman" w:hAnsi="Times New Roman" w:cs="Times New Roman"/>
          <w:sz w:val="24"/>
          <w:szCs w:val="24"/>
        </w:rPr>
        <w:t xml:space="preserve"> </w:t>
      </w:r>
      <w:r w:rsidRPr="00C416A9">
        <w:rPr>
          <w:rFonts w:ascii="Times New Roman" w:hAnsi="Times New Roman" w:cs="Times New Roman"/>
          <w:sz w:val="24"/>
          <w:szCs w:val="24"/>
        </w:rPr>
        <w:t>500 millones (ent</w:t>
      </w:r>
      <w:r w:rsidR="0082327F">
        <w:rPr>
          <w:rFonts w:ascii="Times New Roman" w:hAnsi="Times New Roman" w:cs="Times New Roman"/>
          <w:sz w:val="24"/>
          <w:szCs w:val="24"/>
        </w:rPr>
        <w:t>re 298 y 426 millones de euros)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 xml:space="preserve">Encabezando la lista de los jets privados más caros del mundo se encuentra el fabuloso Airbus A340-300 propiedad del multimillonario Alisher Usmanov, uno de los </w:t>
      </w:r>
      <w:r w:rsidR="0082327F">
        <w:rPr>
          <w:rFonts w:ascii="Times New Roman" w:hAnsi="Times New Roman" w:cs="Times New Roman"/>
          <w:sz w:val="24"/>
          <w:szCs w:val="24"/>
        </w:rPr>
        <w:t>empresarios más ricos de Rusia.</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En su configuración comercial, el Airbus A340-300 tiene capacidad para más de 300 pasajeros, una velocidad máxima de 567 millas por hora y</w:t>
      </w:r>
      <w:r w:rsidR="0082327F">
        <w:rPr>
          <w:rFonts w:ascii="Times New Roman" w:hAnsi="Times New Roman" w:cs="Times New Roman"/>
          <w:sz w:val="24"/>
          <w:szCs w:val="24"/>
        </w:rPr>
        <w:t xml:space="preserve"> una autonomía de 8.512 millas.</w:t>
      </w:r>
    </w:p>
    <w:p w:rsidR="00C416A9" w:rsidRP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El jet privado de Usmanov, llamado Bourkhan en honor a su padre, tiene cuatro motores y un alcance ultralargo que lo hace capaz de volar por cualqu</w:t>
      </w:r>
      <w:r w:rsidR="0082327F">
        <w:rPr>
          <w:rFonts w:ascii="Times New Roman" w:hAnsi="Times New Roman" w:cs="Times New Roman"/>
          <w:sz w:val="24"/>
          <w:szCs w:val="24"/>
        </w:rPr>
        <w:t>ier ruta aérea del planeta.</w:t>
      </w:r>
    </w:p>
    <w:p w:rsidR="00C416A9" w:rsidRDefault="00C416A9" w:rsidP="00C416A9">
      <w:pPr>
        <w:spacing w:line="240" w:lineRule="auto"/>
        <w:jc w:val="both"/>
        <w:rPr>
          <w:rFonts w:ascii="Times New Roman" w:hAnsi="Times New Roman" w:cs="Times New Roman"/>
          <w:sz w:val="24"/>
          <w:szCs w:val="24"/>
        </w:rPr>
      </w:pPr>
      <w:r w:rsidRPr="00C416A9">
        <w:rPr>
          <w:rFonts w:ascii="Times New Roman" w:hAnsi="Times New Roman" w:cs="Times New Roman"/>
          <w:sz w:val="24"/>
          <w:szCs w:val="24"/>
        </w:rPr>
        <w:t>Si bien la información sobre el interior no está disponible, se sabe que el avión se sometió a una amplia modernización con adiciones VIP que superan incluso al Ilyushin II-96</w:t>
      </w:r>
      <w:r w:rsidR="0082327F">
        <w:rPr>
          <w:rFonts w:ascii="Times New Roman" w:hAnsi="Times New Roman" w:cs="Times New Roman"/>
          <w:sz w:val="24"/>
          <w:szCs w:val="24"/>
        </w:rPr>
        <w:t xml:space="preserve"> del presidente Vladimir Putin.</w:t>
      </w:r>
    </w:p>
    <w:p w:rsidR="006A43F6" w:rsidRDefault="006A43F6" w:rsidP="00C416A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A43F6">
        <w:rPr>
          <w:rFonts w:ascii="Times New Roman" w:hAnsi="Times New Roman" w:cs="Times New Roman"/>
          <w:sz w:val="24"/>
          <w:szCs w:val="24"/>
          <w:u w:val="single"/>
        </w:rPr>
        <w:t xml:space="preserve">El </w:t>
      </w:r>
      <w:r w:rsidRPr="00C84317">
        <w:rPr>
          <w:rFonts w:ascii="Times New Roman" w:hAnsi="Times New Roman" w:cs="Times New Roman"/>
          <w:b/>
          <w:sz w:val="24"/>
          <w:szCs w:val="24"/>
          <w:u w:val="single"/>
        </w:rPr>
        <w:t>restaurante</w:t>
      </w:r>
      <w:r w:rsidRPr="006A43F6">
        <w:rPr>
          <w:rFonts w:ascii="Times New Roman" w:hAnsi="Times New Roman" w:cs="Times New Roman"/>
          <w:sz w:val="24"/>
          <w:szCs w:val="24"/>
          <w:u w:val="single"/>
        </w:rPr>
        <w:t xml:space="preserve"> más caro del mundo (y de España)</w:t>
      </w:r>
      <w:r>
        <w:rPr>
          <w:rFonts w:ascii="Times New Roman" w:hAnsi="Times New Roman" w:cs="Times New Roman"/>
          <w:sz w:val="24"/>
          <w:szCs w:val="24"/>
        </w:rPr>
        <w:t xml:space="preserve"> (enbotella - </w:t>
      </w:r>
      <w:r w:rsidRPr="006A43F6">
        <w:rPr>
          <w:rFonts w:ascii="Times New Roman" w:hAnsi="Times New Roman" w:cs="Times New Roman"/>
          <w:b/>
          <w:sz w:val="24"/>
          <w:szCs w:val="24"/>
        </w:rPr>
        <w:t>18/3/21</w:t>
      </w:r>
      <w:r>
        <w:rPr>
          <w:rFonts w:ascii="Times New Roman" w:hAnsi="Times New Roman" w:cs="Times New Roman"/>
          <w:sz w:val="24"/>
          <w:szCs w:val="24"/>
        </w:rPr>
        <w:t>)</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Crissier, California, París, Las Vegas, Kyoto, Nueva York o </w:t>
      </w:r>
      <w:r w:rsidR="00E66121" w:rsidRPr="009E3D0B">
        <w:rPr>
          <w:rFonts w:ascii="Times New Roman" w:hAnsi="Times New Roman" w:cs="Times New Roman"/>
          <w:sz w:val="24"/>
          <w:szCs w:val="24"/>
        </w:rPr>
        <w:t>Shanghái</w:t>
      </w:r>
      <w:r w:rsidRPr="009E3D0B">
        <w:rPr>
          <w:rFonts w:ascii="Times New Roman" w:hAnsi="Times New Roman" w:cs="Times New Roman"/>
          <w:sz w:val="24"/>
          <w:szCs w:val="24"/>
        </w:rPr>
        <w:t xml:space="preserve"> son algunas de las ciudades que presumen de contar en sus calles con los restaurantes más caros y exclusivos del mundo. </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Cada uno de ellos tiene su propio reclamo, desde experiencias virtuales en realidad virtual a recorridos visuales y sonoros elaborad</w:t>
      </w:r>
      <w:r w:rsidR="006A43F6">
        <w:rPr>
          <w:rFonts w:ascii="Times New Roman" w:hAnsi="Times New Roman" w:cs="Times New Roman"/>
          <w:sz w:val="24"/>
          <w:szCs w:val="24"/>
        </w:rPr>
        <w:t>os meticulosamente por el chef.</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¿Preparado para conocer</w:t>
      </w:r>
      <w:r w:rsidR="000F754F">
        <w:rPr>
          <w:rFonts w:ascii="Times New Roman" w:hAnsi="Times New Roman" w:cs="Times New Roman"/>
          <w:sz w:val="24"/>
          <w:szCs w:val="24"/>
        </w:rPr>
        <w:t xml:space="preserve"> algunos de ellos? ¡Comenc</w:t>
      </w:r>
      <w:r w:rsidR="006A43F6">
        <w:rPr>
          <w:rFonts w:ascii="Times New Roman" w:hAnsi="Times New Roman" w:cs="Times New Roman"/>
          <w:sz w:val="24"/>
          <w:szCs w:val="24"/>
        </w:rPr>
        <w:t>emos!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11. Hotel de Ville, Crissier, Suiza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11 platos para 2 personas. 335</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4,8 estrellas (365 opiniones)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Localización: Rue d’Yverdon 1, 1023 Crissier, Suiza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El Hotel de Ville comenzó comandado por el chef Benoît Violier. Sin embargo, un suceso trágico sucedió en Enero de 2016, cuando falleció a causa de un suicidio (según apuntaban los medios suizos, el motivo fue una quiebra económica derivada de una estafa).</w:t>
      </w:r>
    </w:p>
    <w:p w:rsidR="009E3D0B" w:rsidRPr="009E3D0B" w:rsidRDefault="009E3D0B" w:rsidP="009E3D0B">
      <w:pPr>
        <w:spacing w:line="240" w:lineRule="auto"/>
        <w:jc w:val="both"/>
        <w:rPr>
          <w:rFonts w:ascii="Times New Roman" w:hAnsi="Times New Roman" w:cs="Times New Roman"/>
          <w:sz w:val="24"/>
          <w:szCs w:val="24"/>
        </w:rPr>
      </w:pP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Franck Giovannini, aprendiz de Benoît recogió el relevo de su maestro y desde entonces ha capitaneado la cocina de este exclusivo restaurante suizo que posee un menú degustación de 11 platos entre los que destacan la langosta crujiente </w:t>
      </w:r>
      <w:r w:rsidR="006A43F6">
        <w:rPr>
          <w:rFonts w:ascii="Times New Roman" w:hAnsi="Times New Roman" w:cs="Times New Roman"/>
          <w:sz w:val="24"/>
          <w:szCs w:val="24"/>
        </w:rPr>
        <w:t>o la ternera de Canton de Vaud.</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Posee una magnífica selección de vinos y champagnes. Recuerda que hace poco lanzamos nuestro post de los </w:t>
      </w:r>
      <w:r w:rsidR="006A43F6">
        <w:rPr>
          <w:rFonts w:ascii="Times New Roman" w:hAnsi="Times New Roman" w:cs="Times New Roman"/>
          <w:sz w:val="24"/>
          <w:szCs w:val="24"/>
        </w:rPr>
        <w:t>champagnes más caros del mundo.</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10. Saison, San Francisco, California, EEUU</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8-10 platos para 2 personas. 340</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4,5 estrellas (262 opiniones)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Localización: 178 Townsend St, San </w:t>
      </w:r>
      <w:r w:rsidR="00AB30EF">
        <w:rPr>
          <w:rFonts w:ascii="Times New Roman" w:hAnsi="Times New Roman" w:cs="Times New Roman"/>
          <w:sz w:val="24"/>
          <w:szCs w:val="24"/>
        </w:rPr>
        <w:t>Francisco, CA 94107, EEUU</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El cocinero Joshua Skenes comanda este restaurante en la costa oeste americana que ha sido cond</w:t>
      </w:r>
      <w:r w:rsidR="00E66121">
        <w:rPr>
          <w:rFonts w:ascii="Times New Roman" w:hAnsi="Times New Roman" w:cs="Times New Roman"/>
          <w:sz w:val="24"/>
          <w:szCs w:val="24"/>
        </w:rPr>
        <w:t>ecorado con las tres estrellas M</w:t>
      </w:r>
      <w:r w:rsidR="006A43F6">
        <w:rPr>
          <w:rFonts w:ascii="Times New Roman" w:hAnsi="Times New Roman" w:cs="Times New Roman"/>
          <w:sz w:val="24"/>
          <w:szCs w:val="24"/>
        </w:rPr>
        <w:t>ichelín a pesar de su juventud.</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Su cocina se centra en la elaboración de platos con fuego y de la utilización de ingredientes de temporada. Trabajan directamente con pescadores, cazadores, recolectores y granjeros para c</w:t>
      </w:r>
      <w:r w:rsidR="006A43F6">
        <w:rPr>
          <w:rFonts w:ascii="Times New Roman" w:hAnsi="Times New Roman" w:cs="Times New Roman"/>
          <w:sz w:val="24"/>
          <w:szCs w:val="24"/>
        </w:rPr>
        <w:t>onseguir los mejores productos.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Lo más destacado es que a todo ello se suma que la cocina y la sala están en el mismo espacio, pudiendo ver en todo momento a los cocineros preparar estos exquisitos platos de temporada.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9. Le Meurice Alain Ducasse, París, Francia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5 platos para 2 personas. 354</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4,4 estrellas (231 opiniones)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Localización: 228 Rue </w:t>
      </w:r>
      <w:r w:rsidR="006A43F6">
        <w:rPr>
          <w:rFonts w:ascii="Times New Roman" w:hAnsi="Times New Roman" w:cs="Times New Roman"/>
          <w:sz w:val="24"/>
          <w:szCs w:val="24"/>
        </w:rPr>
        <w:t>de Rivoli, 75001 Paris, Francia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Dirigido por uno de los chefs más prestigiosos de Francia, Alain Ducasse, y con dos estrellas </w:t>
      </w:r>
      <w:r w:rsidR="006A43F6" w:rsidRPr="009E3D0B">
        <w:rPr>
          <w:rFonts w:ascii="Times New Roman" w:hAnsi="Times New Roman" w:cs="Times New Roman"/>
          <w:sz w:val="24"/>
          <w:szCs w:val="24"/>
        </w:rPr>
        <w:t>Michelin</w:t>
      </w:r>
      <w:r w:rsidRPr="009E3D0B">
        <w:rPr>
          <w:rFonts w:ascii="Times New Roman" w:hAnsi="Times New Roman" w:cs="Times New Roman"/>
          <w:sz w:val="24"/>
          <w:szCs w:val="24"/>
        </w:rPr>
        <w:t xml:space="preserve"> (ya que perdió la tercera recientemente), encontramos el Le Meurice e</w:t>
      </w:r>
      <w:r w:rsidR="006A43F6">
        <w:rPr>
          <w:rFonts w:ascii="Times New Roman" w:hAnsi="Times New Roman" w:cs="Times New Roman"/>
          <w:sz w:val="24"/>
          <w:szCs w:val="24"/>
        </w:rPr>
        <w:t>n la romántica ciudad de París.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Ambientado sutilmente con decoraciones típicas del siglo XVIII, el restaurante ofrece delicias como la langosta Escocesa con limón, y destacan varios platos como las verduras recién seleccionadas por sus granjeros o el Paté de Guinea caliente y</w:t>
      </w:r>
      <w:r w:rsidR="006A43F6">
        <w:rPr>
          <w:rFonts w:ascii="Times New Roman" w:hAnsi="Times New Roman" w:cs="Times New Roman"/>
          <w:sz w:val="24"/>
          <w:szCs w:val="24"/>
        </w:rPr>
        <w:t xml:space="preserve"> foie gras con salsa Périgueux.</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8. L’Arpège, París, Francia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12 platos para 2 personas. 362</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4,4 estrellas (595 opiniones)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Localización: 84 Rue de Varenne, 75007 Paris, Francia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Alain Passard es un chef visceralmente unido a la cocina durante 30 años. Una de sus frases más emblemá</w:t>
      </w:r>
      <w:r w:rsidR="00E66121">
        <w:rPr>
          <w:rFonts w:ascii="Times New Roman" w:hAnsi="Times New Roman" w:cs="Times New Roman"/>
          <w:sz w:val="24"/>
          <w:szCs w:val="24"/>
        </w:rPr>
        <w:t>ticas dice que “</w:t>
      </w:r>
      <w:r w:rsidRPr="009E3D0B">
        <w:rPr>
          <w:rFonts w:ascii="Times New Roman" w:hAnsi="Times New Roman" w:cs="Times New Roman"/>
          <w:sz w:val="24"/>
          <w:szCs w:val="24"/>
        </w:rPr>
        <w:t>El libro de cocina más hermoso ha</w:t>
      </w:r>
      <w:r w:rsidR="00E66121">
        <w:rPr>
          <w:rFonts w:ascii="Times New Roman" w:hAnsi="Times New Roman" w:cs="Times New Roman"/>
          <w:sz w:val="24"/>
          <w:szCs w:val="24"/>
        </w:rPr>
        <w:t xml:space="preserve"> sido escrito por la naturaleza”</w:t>
      </w:r>
      <w:r w:rsidRPr="009E3D0B">
        <w:rPr>
          <w:rFonts w:ascii="Times New Roman" w:hAnsi="Times New Roman" w:cs="Times New Roman"/>
          <w:sz w:val="24"/>
          <w:szCs w:val="24"/>
        </w:rPr>
        <w:t>. Con esta afirmación, podemos intuir que su cocina se centra en menús con un papel fundamental de la verdura.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Además, este chef hace hincapié especialmente en el uso del fuego, o como él dice:</w:t>
      </w:r>
      <w:r w:rsidR="00AB30EF">
        <w:rPr>
          <w:rFonts w:ascii="Times New Roman" w:hAnsi="Times New Roman" w:cs="Times New Roman"/>
          <w:sz w:val="24"/>
          <w:szCs w:val="24"/>
        </w:rPr>
        <w:t xml:space="preserve"> “la pasión de la llama”</w:t>
      </w:r>
      <w:r w:rsidRPr="009E3D0B">
        <w:rPr>
          <w:rFonts w:ascii="Times New Roman" w:hAnsi="Times New Roman" w:cs="Times New Roman"/>
          <w:sz w:val="24"/>
          <w:szCs w:val="24"/>
        </w:rPr>
        <w:t xml:space="preserve">, y de </w:t>
      </w:r>
      <w:r w:rsidR="006A43F6" w:rsidRPr="009E3D0B">
        <w:rPr>
          <w:rFonts w:ascii="Times New Roman" w:hAnsi="Times New Roman" w:cs="Times New Roman"/>
          <w:sz w:val="24"/>
          <w:szCs w:val="24"/>
        </w:rPr>
        <w:t>cómo</w:t>
      </w:r>
      <w:r w:rsidRPr="009E3D0B">
        <w:rPr>
          <w:rFonts w:ascii="Times New Roman" w:hAnsi="Times New Roman" w:cs="Times New Roman"/>
          <w:sz w:val="24"/>
          <w:szCs w:val="24"/>
        </w:rPr>
        <w:t xml:space="preserve"> un plato puede cambiar completamente su sabor y aroma p</w:t>
      </w:r>
      <w:r w:rsidR="006A43F6">
        <w:rPr>
          <w:rFonts w:ascii="Times New Roman" w:hAnsi="Times New Roman" w:cs="Times New Roman"/>
          <w:sz w:val="24"/>
          <w:szCs w:val="24"/>
        </w:rPr>
        <w:t>or un uso incorrecto del fuego.</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Sus especialidades son el huevo frío-caliente con sirope de arce, vinagre de Jerez y cuatro especias, y el tablero de ajedrez de carpaccio de Sant-Ja</w:t>
      </w:r>
      <w:r w:rsidR="006A43F6">
        <w:rPr>
          <w:rFonts w:ascii="Times New Roman" w:hAnsi="Times New Roman" w:cs="Times New Roman"/>
          <w:sz w:val="24"/>
          <w:szCs w:val="24"/>
        </w:rPr>
        <w:t>cques con trufa negra.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7. Alain Ducasse au Plaza Athenee, París, Francia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5 platos para 2 personas. 362</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4,5 estrellas (203 opiniones)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Localización: 25 Avenue </w:t>
      </w:r>
      <w:r w:rsidR="006A43F6">
        <w:rPr>
          <w:rFonts w:ascii="Times New Roman" w:hAnsi="Times New Roman" w:cs="Times New Roman"/>
          <w:sz w:val="24"/>
          <w:szCs w:val="24"/>
        </w:rPr>
        <w:t>Montaigne, 75008 Paris, Francia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Alain Ducasse, del que ya hemos hablado en el puesto 9 de esta lista, regenta este restaurante del que él habla como su lugar prefe</w:t>
      </w:r>
      <w:r w:rsidR="006A43F6">
        <w:rPr>
          <w:rFonts w:ascii="Times New Roman" w:hAnsi="Times New Roman" w:cs="Times New Roman"/>
          <w:sz w:val="24"/>
          <w:szCs w:val="24"/>
        </w:rPr>
        <w:t>rido de creación de sus platos.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El corte de este restaurante es innegablemente más moderno, sin perder la estética elegante que predomina en todos l</w:t>
      </w:r>
      <w:r w:rsidR="006A43F6">
        <w:rPr>
          <w:rFonts w:ascii="Times New Roman" w:hAnsi="Times New Roman" w:cs="Times New Roman"/>
          <w:sz w:val="24"/>
          <w:szCs w:val="24"/>
        </w:rPr>
        <w:t>os locales de este famoso Chef.</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Los platos más destacados de este restaurante varían depende de la temporada en la que nos encontremos, pero podemos hablar del</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Pulpo Sanary-sur-Mer con calabacín a la parrilla e higo verde o los guisantes y zana</w:t>
      </w:r>
      <w:r w:rsidR="006A43F6">
        <w:rPr>
          <w:rFonts w:ascii="Times New Roman" w:hAnsi="Times New Roman" w:cs="Times New Roman"/>
          <w:sz w:val="24"/>
          <w:szCs w:val="24"/>
        </w:rPr>
        <w:t>horias del Château de Versalles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6. Guy Savoy, París, Francia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11 platos para 2 personas. 367</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4,6 estrellas (677 opiniones)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Localización: Monnaie de Paris, 11 Quai</w:t>
      </w:r>
      <w:r w:rsidR="006A43F6">
        <w:rPr>
          <w:rFonts w:ascii="Times New Roman" w:hAnsi="Times New Roman" w:cs="Times New Roman"/>
          <w:sz w:val="24"/>
          <w:szCs w:val="24"/>
        </w:rPr>
        <w:t xml:space="preserve"> de Conti, 75006 Paris, Francia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El último restaurante francés de la lista, y por lo</w:t>
      </w:r>
      <w:r w:rsidR="00E66121">
        <w:rPr>
          <w:rFonts w:ascii="Times New Roman" w:hAnsi="Times New Roman" w:cs="Times New Roman"/>
          <w:sz w:val="24"/>
          <w:szCs w:val="24"/>
        </w:rPr>
        <w:t xml:space="preserve"> tanto el más caro de Francia  -s</w:t>
      </w:r>
      <w:r w:rsidRPr="009E3D0B">
        <w:rPr>
          <w:rFonts w:ascii="Times New Roman" w:hAnsi="Times New Roman" w:cs="Times New Roman"/>
          <w:sz w:val="24"/>
          <w:szCs w:val="24"/>
        </w:rPr>
        <w:t xml:space="preserve">in embargo, ni se acerca al primer puesto del </w:t>
      </w:r>
      <w:r w:rsidR="00E66121">
        <w:rPr>
          <w:rFonts w:ascii="Times New Roman" w:hAnsi="Times New Roman" w:cs="Times New Roman"/>
          <w:sz w:val="24"/>
          <w:szCs w:val="24"/>
        </w:rPr>
        <w:t>restaurante más caro del mundo-</w:t>
      </w:r>
      <w:r w:rsidRPr="009E3D0B">
        <w:rPr>
          <w:rFonts w:ascii="Times New Roman" w:hAnsi="Times New Roman" w:cs="Times New Roman"/>
          <w:sz w:val="24"/>
          <w:szCs w:val="24"/>
        </w:rPr>
        <w:t xml:space="preserve"> , es el Guy Savoy, el cual debe su nombre a su Chef. Algunos de sus platos más emblemáticos, aparte de la deliciosa langosta que tienes en la foto, es la sopa de alcachofas con trufa negra, el brioche de milh</w:t>
      </w:r>
      <w:r w:rsidR="006A43F6">
        <w:rPr>
          <w:rFonts w:ascii="Times New Roman" w:hAnsi="Times New Roman" w:cs="Times New Roman"/>
          <w:sz w:val="24"/>
          <w:szCs w:val="24"/>
        </w:rPr>
        <w:t>ojas o la mantequilla de trufa.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Guy cree fervientemente en que no existe un plato clave en la cocina francesa, si no en la versatilidad de los productos de la región </w:t>
      </w:r>
      <w:r w:rsidR="006A43F6">
        <w:rPr>
          <w:rFonts w:ascii="Times New Roman" w:hAnsi="Times New Roman" w:cs="Times New Roman"/>
          <w:sz w:val="24"/>
          <w:szCs w:val="24"/>
        </w:rPr>
        <w:t>y en la temporalidad del plato.</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5. Joël Robuchon, Las Vegas, Nevada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18 platos para 2 personas. 380</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4,7 estrellas (172 opiniones)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Localización: MGM Grand, 3799 S Las Vegas Blvd, Las </w:t>
      </w:r>
      <w:r w:rsidR="006A43F6">
        <w:rPr>
          <w:rFonts w:ascii="Times New Roman" w:hAnsi="Times New Roman" w:cs="Times New Roman"/>
          <w:sz w:val="24"/>
          <w:szCs w:val="24"/>
        </w:rPr>
        <w:t>Vegas, NV 89109, Estados Unidos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Joël Robuchon es uno de los chefs más reconocidos de EEUU y posee varios restaurantes, pero en este caso, hablaremos de su restaurante estrella localizado dentro del casino</w:t>
      </w:r>
      <w:r w:rsidR="00E66121">
        <w:rPr>
          <w:rFonts w:ascii="Times New Roman" w:hAnsi="Times New Roman" w:cs="Times New Roman"/>
          <w:sz w:val="24"/>
          <w:szCs w:val="24"/>
        </w:rPr>
        <w:t xml:space="preserve"> MGM Grand, uno de los casinos “robados”</w:t>
      </w:r>
      <w:r w:rsidRPr="009E3D0B">
        <w:rPr>
          <w:rFonts w:ascii="Times New Roman" w:hAnsi="Times New Roman" w:cs="Times New Roman"/>
          <w:sz w:val="24"/>
          <w:szCs w:val="24"/>
        </w:rPr>
        <w:t xml:space="preserve"> en la famosa película Ocean’s Eleven protagonizada por Brad Pitt y George Clooney.</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Este restaurante fue condecorado en 2009 con las tres estrellas Michelín y las 5 estrellas de la guía de viaje Forbes, y fue definido por The Wine Spectator como uno de los </w:t>
      </w:r>
      <w:r w:rsidR="006A43F6">
        <w:rPr>
          <w:rFonts w:ascii="Times New Roman" w:hAnsi="Times New Roman" w:cs="Times New Roman"/>
          <w:sz w:val="24"/>
          <w:szCs w:val="24"/>
        </w:rPr>
        <w:t>mejores restaurantes del mundo.</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Ofrece una cocina francesa selecta en la que se puede escoger el </w:t>
      </w:r>
      <w:r w:rsidR="00E66121" w:rsidRPr="009E3D0B">
        <w:rPr>
          <w:rFonts w:ascii="Times New Roman" w:hAnsi="Times New Roman" w:cs="Times New Roman"/>
          <w:sz w:val="24"/>
          <w:szCs w:val="24"/>
        </w:rPr>
        <w:t>menú</w:t>
      </w:r>
      <w:r w:rsidRPr="009E3D0B">
        <w:rPr>
          <w:rFonts w:ascii="Times New Roman" w:hAnsi="Times New Roman" w:cs="Times New Roman"/>
          <w:sz w:val="24"/>
          <w:szCs w:val="24"/>
        </w:rPr>
        <w:t xml:space="preserve"> de 18 platos, que cuesta la friolera de 380</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w:t>
      </w:r>
      <w:r w:rsidR="006A43F6">
        <w:rPr>
          <w:rFonts w:ascii="Times New Roman" w:hAnsi="Times New Roman" w:cs="Times New Roman"/>
          <w:sz w:val="24"/>
          <w:szCs w:val="24"/>
        </w:rPr>
        <w:t>sona o bien escoger a la carta.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4. Kitcho Arashiyama Honten, Kyoto, Japón</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12 platos para 2 personas. 418</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4,5 estrellas (110 opiniones)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Localización: Sagatenryuji Susukinobabacho, Uk</w:t>
      </w:r>
      <w:r w:rsidR="006A43F6">
        <w:rPr>
          <w:rFonts w:ascii="Times New Roman" w:hAnsi="Times New Roman" w:cs="Times New Roman"/>
          <w:sz w:val="24"/>
          <w:szCs w:val="24"/>
        </w:rPr>
        <w:t>yo Ward, Kyoto, 616-8385, Japón</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Kitcho, el restaurante más caro de Japón, comenzó como un pequeño negocio familiar en la ciudad de Kyoto, pero gracias a sus altos estándares de calidad se ha convertido en un restaurante estrella de </w:t>
      </w:r>
      <w:r w:rsidR="006A43F6">
        <w:rPr>
          <w:rFonts w:ascii="Times New Roman" w:hAnsi="Times New Roman" w:cs="Times New Roman"/>
          <w:sz w:val="24"/>
          <w:szCs w:val="24"/>
        </w:rPr>
        <w:t>Japón con 3 estrellas Michelín.</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¿Qué podemos esperar de este restaurante? Platos de cangrejo azul hervido con gelatina de vinagre, </w:t>
      </w:r>
      <w:r w:rsidR="006A43F6">
        <w:rPr>
          <w:rFonts w:ascii="Times New Roman" w:hAnsi="Times New Roman" w:cs="Times New Roman"/>
          <w:sz w:val="24"/>
          <w:szCs w:val="24"/>
        </w:rPr>
        <w:t>Sushi de Barracuda y mucho más.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El Kitcho tiene un estilo de decoración ceremonial con salas de té, tatami clásico y mesas bajas, donde podrás degustar su menú mientras observas la bellez</w:t>
      </w:r>
      <w:r w:rsidR="006A43F6">
        <w:rPr>
          <w:rFonts w:ascii="Times New Roman" w:hAnsi="Times New Roman" w:cs="Times New Roman"/>
          <w:sz w:val="24"/>
          <w:szCs w:val="24"/>
        </w:rPr>
        <w:t>a de un clásico jardín japonés.</w:t>
      </w:r>
    </w:p>
    <w:p w:rsidR="009E3D0B" w:rsidRPr="009E3D0B" w:rsidRDefault="00E66121" w:rsidP="009E3D0B">
      <w:pPr>
        <w:spacing w:line="240" w:lineRule="auto"/>
        <w:jc w:val="both"/>
        <w:rPr>
          <w:rFonts w:ascii="Times New Roman" w:hAnsi="Times New Roman" w:cs="Times New Roman"/>
          <w:sz w:val="24"/>
          <w:szCs w:val="24"/>
        </w:rPr>
      </w:pPr>
      <w:r>
        <w:rPr>
          <w:rFonts w:ascii="Times New Roman" w:hAnsi="Times New Roman" w:cs="Times New Roman"/>
          <w:sz w:val="24"/>
          <w:szCs w:val="24"/>
        </w:rPr>
        <w:t>3. Masa, Nueva York, EE</w:t>
      </w:r>
      <w:r w:rsidR="009E3D0B" w:rsidRPr="009E3D0B">
        <w:rPr>
          <w:rFonts w:ascii="Times New Roman" w:hAnsi="Times New Roman" w:cs="Times New Roman"/>
          <w:sz w:val="24"/>
          <w:szCs w:val="24"/>
        </w:rPr>
        <w:t>UU</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20-25 platos para 2 personas. 508</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3,8 estrellas (127 opiniones)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Localización: 10 Columbus C</w:t>
      </w:r>
      <w:r w:rsidR="00E66121">
        <w:rPr>
          <w:rFonts w:ascii="Times New Roman" w:hAnsi="Times New Roman" w:cs="Times New Roman"/>
          <w:sz w:val="24"/>
          <w:szCs w:val="24"/>
        </w:rPr>
        <w:t>ir, New York, NY 10019, EEUU</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El aprecio de Masayoshi Takayama por la comida comenzó a una edad temprana, mientras crecía trabajando para el mercado de pescado de su familia en una ciudad de l</w:t>
      </w:r>
      <w:r w:rsidR="006A43F6">
        <w:rPr>
          <w:rFonts w:ascii="Times New Roman" w:hAnsi="Times New Roman" w:cs="Times New Roman"/>
          <w:sz w:val="24"/>
          <w:szCs w:val="24"/>
        </w:rPr>
        <w:t>a prefectura de Tochigi, Japón.</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Desde sus primeros años de entregar sashimi fresco a los vecinos en su bicicleta, hasta preparar y asar cientos de cursos de pescado para atender bodas en la escuela secundaria, su relación con la comida sie</w:t>
      </w:r>
      <w:r w:rsidR="006A43F6">
        <w:rPr>
          <w:rFonts w:ascii="Times New Roman" w:hAnsi="Times New Roman" w:cs="Times New Roman"/>
          <w:sz w:val="24"/>
          <w:szCs w:val="24"/>
        </w:rPr>
        <w:t>mpre ha sido una forma de vida.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Hoy, el restaurante más caro de Estados Unidos y de Nueva York es regentado por este incansable ser que ha logrado el sueño americano de </w:t>
      </w:r>
      <w:r w:rsidR="006A43F6">
        <w:rPr>
          <w:rFonts w:ascii="Times New Roman" w:hAnsi="Times New Roman" w:cs="Times New Roman"/>
          <w:sz w:val="24"/>
          <w:szCs w:val="24"/>
        </w:rPr>
        <w:t>lograr su objetivo profesional.</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2. Ultraviolet, </w:t>
      </w:r>
      <w:r w:rsidR="00E66121" w:rsidRPr="009E3D0B">
        <w:rPr>
          <w:rFonts w:ascii="Times New Roman" w:hAnsi="Times New Roman" w:cs="Times New Roman"/>
          <w:sz w:val="24"/>
          <w:szCs w:val="24"/>
        </w:rPr>
        <w:t>Shanghái</w:t>
      </w:r>
      <w:r w:rsidRPr="009E3D0B">
        <w:rPr>
          <w:rFonts w:ascii="Times New Roman" w:hAnsi="Times New Roman" w:cs="Times New Roman"/>
          <w:sz w:val="24"/>
          <w:szCs w:val="24"/>
        </w:rPr>
        <w:t>, China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20-25 platos para 2 personas. 744</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Tripadvisor: 5 estrellas (212 opiniones)</w:t>
      </w:r>
    </w:p>
    <w:p w:rsidR="006A43F6"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Compuesto únicamente por una mesa y diez sillas, el restaurante Ultraviolet es uno de los restaurantes más exclusivos de China, así como el restaurante más caro de </w:t>
      </w:r>
      <w:r w:rsidR="00E66121" w:rsidRPr="009E3D0B">
        <w:rPr>
          <w:rFonts w:ascii="Times New Roman" w:hAnsi="Times New Roman" w:cs="Times New Roman"/>
          <w:sz w:val="24"/>
          <w:szCs w:val="24"/>
        </w:rPr>
        <w:t>Shanghái</w:t>
      </w:r>
      <w:r w:rsidRPr="009E3D0B">
        <w:rPr>
          <w:rFonts w:ascii="Times New Roman" w:hAnsi="Times New Roman" w:cs="Times New Roman"/>
          <w:sz w:val="24"/>
          <w:szCs w:val="24"/>
        </w:rPr>
        <w:t>.</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El planteam</w:t>
      </w:r>
      <w:r w:rsidR="00E66121">
        <w:rPr>
          <w:rFonts w:ascii="Times New Roman" w:hAnsi="Times New Roman" w:cs="Times New Roman"/>
          <w:sz w:val="24"/>
          <w:szCs w:val="24"/>
        </w:rPr>
        <w:t xml:space="preserve">iento del Ultraviolet consta </w:t>
      </w:r>
      <w:r w:rsidRPr="009E3D0B">
        <w:rPr>
          <w:rFonts w:ascii="Times New Roman" w:hAnsi="Times New Roman" w:cs="Times New Roman"/>
          <w:sz w:val="24"/>
          <w:szCs w:val="24"/>
        </w:rPr>
        <w:t xml:space="preserve">que puedas vivir una experiencia única con 20 platos y sus correspondientes 20 momentos acústicos, visuales y auditivos, gracias a la </w:t>
      </w:r>
      <w:r w:rsidR="006A43F6">
        <w:rPr>
          <w:rFonts w:ascii="Times New Roman" w:hAnsi="Times New Roman" w:cs="Times New Roman"/>
          <w:sz w:val="24"/>
          <w:szCs w:val="24"/>
        </w:rPr>
        <w:t>tecnología que rodea a la sala.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Uno de sus momentos más destacados por los clientes es el fish &amp; chips que se sirve acompañado de una escena lluvi</w:t>
      </w:r>
      <w:r w:rsidR="006A43F6">
        <w:rPr>
          <w:rFonts w:ascii="Times New Roman" w:hAnsi="Times New Roman" w:cs="Times New Roman"/>
          <w:sz w:val="24"/>
          <w:szCs w:val="24"/>
        </w:rPr>
        <w:t>osa y la música de The Beatles.</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Aunque otras experiencias culinarias han aparecido posteriormente, el Ultraviolet fue el primero de su clase, y desde entonces no ha parado de cosechar éxitos. Un fiel candidato a restaurante</w:t>
      </w:r>
      <w:r w:rsidR="006A43F6">
        <w:rPr>
          <w:rFonts w:ascii="Times New Roman" w:hAnsi="Times New Roman" w:cs="Times New Roman"/>
          <w:sz w:val="24"/>
          <w:szCs w:val="24"/>
        </w:rPr>
        <w:t xml:space="preserve"> más caro del mundo, ¡por poco!</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1. El Restaurante más caro del mundo: Sublimotion, Ibiza, España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Menú de 13 platos para 2 personas. 1395</w:t>
      </w:r>
      <w:r w:rsidR="00E66121">
        <w:rPr>
          <w:rFonts w:ascii="Times New Roman" w:hAnsi="Times New Roman" w:cs="Times New Roman"/>
          <w:sz w:val="24"/>
          <w:szCs w:val="24"/>
        </w:rPr>
        <w:t xml:space="preserve"> </w:t>
      </w:r>
      <w:r w:rsidRPr="009E3D0B">
        <w:rPr>
          <w:rFonts w:ascii="Times New Roman" w:hAnsi="Times New Roman" w:cs="Times New Roman"/>
          <w:sz w:val="24"/>
          <w:szCs w:val="24"/>
        </w:rPr>
        <w:t>€ por persona</w:t>
      </w:r>
    </w:p>
    <w:p w:rsidR="009E3D0B" w:rsidRP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Valoraciones en Google: 4,2 estrellas (74 opiniones)</w:t>
      </w:r>
    </w:p>
    <w:p w:rsidR="009E3D0B" w:rsidRPr="009E3D0B" w:rsidRDefault="009E3D0B" w:rsidP="009E3D0B">
      <w:pPr>
        <w:spacing w:line="240" w:lineRule="auto"/>
        <w:jc w:val="both"/>
        <w:rPr>
          <w:rFonts w:ascii="Times New Roman" w:hAnsi="Times New Roman" w:cs="Times New Roman"/>
          <w:sz w:val="24"/>
          <w:szCs w:val="24"/>
          <w:lang w:val="en-US"/>
        </w:rPr>
      </w:pPr>
      <w:r w:rsidRPr="009E3D0B">
        <w:rPr>
          <w:rFonts w:ascii="Times New Roman" w:hAnsi="Times New Roman" w:cs="Times New Roman"/>
          <w:sz w:val="24"/>
          <w:szCs w:val="24"/>
          <w:lang w:val="en-US"/>
        </w:rPr>
        <w:t>Localización: Ctra. Playa D’en Bossa, s/n, 07817, Balearic Islands (Hard Rock Hotel Ibiza)</w:t>
      </w:r>
    </w:p>
    <w:p w:rsid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Y finalmente hemos llegado al restaurante más caro del mundo y de España. El Sublimotion, ideado y capitaneado por el laureado chef español Paco Roncero, se encuentra localizado en el Hard Rock Hotel de Ibiza.</w:t>
      </w:r>
    </w:p>
    <w:p w:rsidR="009E3D0B" w:rsidRPr="009E3D0B" w:rsidRDefault="006A43F6" w:rsidP="009E3D0B">
      <w:pPr>
        <w:spacing w:line="240" w:lineRule="auto"/>
        <w:jc w:val="both"/>
        <w:rPr>
          <w:rFonts w:ascii="Times New Roman" w:hAnsi="Times New Roman" w:cs="Times New Roman"/>
          <w:sz w:val="24"/>
          <w:szCs w:val="24"/>
        </w:rPr>
      </w:pPr>
      <w:r w:rsidRPr="006A43F6">
        <w:rPr>
          <w:rFonts w:ascii="Times New Roman" w:hAnsi="Times New Roman" w:cs="Times New Roman"/>
          <w:noProof/>
          <w:sz w:val="24"/>
          <w:szCs w:val="24"/>
          <w:lang w:eastAsia="es-ES"/>
        </w:rPr>
        <w:drawing>
          <wp:inline distT="0" distB="0" distL="0" distR="0" wp14:anchorId="24EC34AA" wp14:editId="2B720E4B">
            <wp:extent cx="5731510" cy="3684455"/>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3684455"/>
                    </a:xfrm>
                    <a:prstGeom prst="rect">
                      <a:avLst/>
                    </a:prstGeom>
                  </pic:spPr>
                </pic:pic>
              </a:graphicData>
            </a:graphic>
          </wp:inline>
        </w:drawing>
      </w:r>
    </w:p>
    <w:p w:rsid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Para comenzar, unos Range Rover negros marcados con el logotipo del Sublimotio</w:t>
      </w:r>
      <w:r w:rsidR="00E66121">
        <w:rPr>
          <w:rFonts w:ascii="Times New Roman" w:hAnsi="Times New Roman" w:cs="Times New Roman"/>
          <w:sz w:val="24"/>
          <w:szCs w:val="24"/>
        </w:rPr>
        <w:t>n recogen a los 12 comensales -</w:t>
      </w:r>
      <w:r w:rsidRPr="009E3D0B">
        <w:rPr>
          <w:rFonts w:ascii="Times New Roman" w:hAnsi="Times New Roman" w:cs="Times New Roman"/>
          <w:sz w:val="24"/>
          <w:szCs w:val="24"/>
        </w:rPr>
        <w:t>sí, únic</w:t>
      </w:r>
      <w:r w:rsidR="00E66121">
        <w:rPr>
          <w:rFonts w:ascii="Times New Roman" w:hAnsi="Times New Roman" w:cs="Times New Roman"/>
          <w:sz w:val="24"/>
          <w:szCs w:val="24"/>
        </w:rPr>
        <w:t>amente hay 12 sillas por turno-</w:t>
      </w:r>
      <w:r w:rsidRPr="009E3D0B">
        <w:rPr>
          <w:rFonts w:ascii="Times New Roman" w:hAnsi="Times New Roman" w:cs="Times New Roman"/>
          <w:sz w:val="24"/>
          <w:szCs w:val="24"/>
        </w:rPr>
        <w:t xml:space="preserve"> en la puerta de sus hoteles para llevarlos directos al Hard Rock Hotel donde se encuentra situado el restaurante.</w:t>
      </w:r>
    </w:p>
    <w:p w:rsidR="009E3D0B" w:rsidRPr="009E3D0B" w:rsidRDefault="006A43F6" w:rsidP="009E3D0B">
      <w:pPr>
        <w:spacing w:line="240" w:lineRule="auto"/>
        <w:jc w:val="both"/>
        <w:rPr>
          <w:rFonts w:ascii="Times New Roman" w:hAnsi="Times New Roman" w:cs="Times New Roman"/>
          <w:sz w:val="24"/>
          <w:szCs w:val="24"/>
        </w:rPr>
      </w:pPr>
      <w:r w:rsidRPr="006A43F6">
        <w:rPr>
          <w:rFonts w:ascii="Times New Roman" w:hAnsi="Times New Roman" w:cs="Times New Roman"/>
          <w:noProof/>
          <w:sz w:val="24"/>
          <w:szCs w:val="24"/>
          <w:lang w:eastAsia="es-ES"/>
        </w:rPr>
        <w:drawing>
          <wp:inline distT="0" distB="0" distL="0" distR="0" wp14:anchorId="2BC9A0B6" wp14:editId="5E32BEE2">
            <wp:extent cx="5731510" cy="3225811"/>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225811"/>
                    </a:xfrm>
                    <a:prstGeom prst="rect">
                      <a:avLst/>
                    </a:prstGeom>
                  </pic:spPr>
                </pic:pic>
              </a:graphicData>
            </a:graphic>
          </wp:inline>
        </w:drawing>
      </w:r>
    </w:p>
    <w:p w:rsidR="009E3D0B" w:rsidRDefault="009E3D0B" w:rsidP="009E3D0B">
      <w:pPr>
        <w:spacing w:line="240" w:lineRule="auto"/>
        <w:jc w:val="both"/>
        <w:rPr>
          <w:rFonts w:ascii="Times New Roman" w:hAnsi="Times New Roman" w:cs="Times New Roman"/>
          <w:sz w:val="24"/>
          <w:szCs w:val="24"/>
        </w:rPr>
      </w:pPr>
      <w:r w:rsidRPr="009E3D0B">
        <w:rPr>
          <w:rFonts w:ascii="Times New Roman" w:hAnsi="Times New Roman" w:cs="Times New Roman"/>
          <w:sz w:val="24"/>
          <w:szCs w:val="24"/>
        </w:rPr>
        <w:t xml:space="preserve">Sin embargo, las puertas de este restaurante no son </w:t>
      </w:r>
      <w:r w:rsidR="00E66121" w:rsidRPr="009E3D0B">
        <w:rPr>
          <w:rFonts w:ascii="Times New Roman" w:hAnsi="Times New Roman" w:cs="Times New Roman"/>
          <w:sz w:val="24"/>
          <w:szCs w:val="24"/>
        </w:rPr>
        <w:t>glamorosas</w:t>
      </w:r>
      <w:r w:rsidRPr="009E3D0B">
        <w:rPr>
          <w:rFonts w:ascii="Times New Roman" w:hAnsi="Times New Roman" w:cs="Times New Roman"/>
          <w:sz w:val="24"/>
          <w:szCs w:val="24"/>
        </w:rPr>
        <w:t xml:space="preserve">, </w:t>
      </w:r>
      <w:r w:rsidR="006A43F6" w:rsidRPr="009E3D0B">
        <w:rPr>
          <w:rFonts w:ascii="Times New Roman" w:hAnsi="Times New Roman" w:cs="Times New Roman"/>
          <w:sz w:val="24"/>
          <w:szCs w:val="24"/>
        </w:rPr>
        <w:t>sino</w:t>
      </w:r>
      <w:r w:rsidRPr="009E3D0B">
        <w:rPr>
          <w:rFonts w:ascii="Times New Roman" w:hAnsi="Times New Roman" w:cs="Times New Roman"/>
          <w:sz w:val="24"/>
          <w:szCs w:val="24"/>
        </w:rPr>
        <w:t xml:space="preserve"> más bien industriales, algo no muy propio del restaurante más caro del mundo (¿o sí?).</w:t>
      </w:r>
    </w:p>
    <w:p w:rsidR="00056893" w:rsidRDefault="00056893" w:rsidP="009E3D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56893">
        <w:rPr>
          <w:rFonts w:ascii="Times New Roman" w:hAnsi="Times New Roman" w:cs="Times New Roman"/>
          <w:sz w:val="24"/>
          <w:szCs w:val="24"/>
          <w:u w:val="single"/>
        </w:rPr>
        <w:t>El calificado como mejor restaurante del mundo</w:t>
      </w:r>
      <w:r>
        <w:rPr>
          <w:rFonts w:ascii="Times New Roman" w:hAnsi="Times New Roman" w:cs="Times New Roman"/>
          <w:sz w:val="24"/>
          <w:szCs w:val="24"/>
        </w:rPr>
        <w:t xml:space="preserve"> (Expansión y cronista.com - </w:t>
      </w:r>
      <w:r w:rsidRPr="00056893">
        <w:rPr>
          <w:rFonts w:ascii="Times New Roman" w:hAnsi="Times New Roman" w:cs="Times New Roman"/>
          <w:b/>
          <w:sz w:val="24"/>
          <w:szCs w:val="24"/>
        </w:rPr>
        <w:t>25/6/19</w:t>
      </w:r>
      <w:r>
        <w:rPr>
          <w:rFonts w:ascii="Times New Roman" w:hAnsi="Times New Roman" w:cs="Times New Roman"/>
          <w:sz w:val="24"/>
          <w:szCs w:val="24"/>
        </w:rPr>
        <w:t>)</w:t>
      </w:r>
    </w:p>
    <w:p w:rsidR="006A43F6" w:rsidRPr="006A43F6" w:rsidRDefault="00056893" w:rsidP="00056893">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056893">
        <w:rPr>
          <w:rFonts w:ascii="Times New Roman" w:hAnsi="Times New Roman" w:cs="Times New Roman"/>
          <w:sz w:val="24"/>
          <w:szCs w:val="24"/>
        </w:rPr>
        <w:t>l ganador del Oscar de la gastronomía es</w:t>
      </w:r>
      <w:r>
        <w:rPr>
          <w:rFonts w:ascii="Times New Roman" w:hAnsi="Times New Roman" w:cs="Times New Roman"/>
          <w:sz w:val="24"/>
          <w:szCs w:val="24"/>
        </w:rPr>
        <w:t>…</w:t>
      </w:r>
      <w:r w:rsidRPr="00056893">
        <w:rPr>
          <w:rFonts w:ascii="Times New Roman" w:hAnsi="Times New Roman" w:cs="Times New Roman"/>
          <w:sz w:val="24"/>
          <w:szCs w:val="24"/>
        </w:rPr>
        <w:t xml:space="preserve"> Mirazur, un restaurante situado en Mentón, Francia, que cuenta con tres estrellas de la guía Michelin y está dirigido por el</w:t>
      </w:r>
      <w:r>
        <w:rPr>
          <w:rFonts w:ascii="Times New Roman" w:hAnsi="Times New Roman" w:cs="Times New Roman"/>
          <w:sz w:val="24"/>
          <w:szCs w:val="24"/>
        </w:rPr>
        <w:t xml:space="preserve"> chef argentino Mauro Colagreco</w:t>
      </w:r>
      <w:r w:rsidR="006A43F6" w:rsidRPr="006A43F6">
        <w:rPr>
          <w:rFonts w:ascii="Times New Roman" w:hAnsi="Times New Roman" w:cs="Times New Roman"/>
          <w:sz w:val="24"/>
          <w:szCs w:val="24"/>
        </w:rPr>
        <w:t xml:space="preserve">, fue elegido como el número 1 en los 50 Best Restaurants of The World. </w:t>
      </w:r>
    </w:p>
    <w:p w:rsidR="006A43F6" w:rsidRDefault="00056893" w:rsidP="009E3D0B">
      <w:pPr>
        <w:spacing w:line="240" w:lineRule="auto"/>
        <w:jc w:val="both"/>
        <w:rPr>
          <w:rFonts w:ascii="Times New Roman" w:hAnsi="Times New Roman" w:cs="Times New Roman"/>
          <w:sz w:val="24"/>
          <w:szCs w:val="24"/>
        </w:rPr>
      </w:pPr>
      <w:r>
        <w:rPr>
          <w:rFonts w:ascii="Times New Roman" w:hAnsi="Times New Roman" w:cs="Times New Roman"/>
          <w:sz w:val="24"/>
          <w:szCs w:val="24"/>
        </w:rPr>
        <w:t>En enero de 2019</w:t>
      </w:r>
      <w:r w:rsidRPr="00056893">
        <w:rPr>
          <w:rFonts w:ascii="Times New Roman" w:hAnsi="Times New Roman" w:cs="Times New Roman"/>
          <w:sz w:val="24"/>
          <w:szCs w:val="24"/>
        </w:rPr>
        <w:t>, obtuvo la tercera estrella Michelin, lo cual implicó un mérito triple: ser el primer argentino en acceder a la máxima distinción de la prestigiosa guía gourmet; ser el primer cocinero no francés en obtener tres étoiles por un restaurante en Francia; y ser, junto al francés Laurent Petit, de Le Clos des Sens, en Annecy, uno de los dos únicos chefs-restauranteurs que obtuvieron el lauro mayor en la edición 2019 de la publicación de referencia de la alta gastronomía franca.</w:t>
      </w:r>
    </w:p>
    <w:p w:rsidR="00056893" w:rsidRDefault="00E66121" w:rsidP="009E3D0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56893" w:rsidRPr="00056893">
        <w:rPr>
          <w:rFonts w:ascii="Times New Roman" w:hAnsi="Times New Roman" w:cs="Times New Roman"/>
          <w:sz w:val="24"/>
          <w:szCs w:val="24"/>
        </w:rPr>
        <w:t>Al pie de las montañas, a dos pasos de Italia y del puesto fronterizo, dominando la vista al mar Mediterrán</w:t>
      </w:r>
      <w:r>
        <w:rPr>
          <w:rFonts w:ascii="Times New Roman" w:hAnsi="Times New Roman" w:cs="Times New Roman"/>
          <w:sz w:val="24"/>
          <w:szCs w:val="24"/>
        </w:rPr>
        <w:t xml:space="preserve">eo el majestuoso edificio años </w:t>
      </w:r>
      <w:r w:rsidR="00056893" w:rsidRPr="00056893">
        <w:rPr>
          <w:rFonts w:ascii="Times New Roman" w:hAnsi="Times New Roman" w:cs="Times New Roman"/>
          <w:sz w:val="24"/>
          <w:szCs w:val="24"/>
        </w:rPr>
        <w:t>30 de Mirazur, ofrece un entorno idílico. Sumergido en una vegetación lujuriosa en la ladera de la montaña y construido en tres niveles, la sala del restaurante, espaciosa, elegante y luminosa, goza de una vista mágica sobre el Mediterráneo y sobr</w:t>
      </w:r>
      <w:r>
        <w:rPr>
          <w:rFonts w:ascii="Times New Roman" w:hAnsi="Times New Roman" w:cs="Times New Roman"/>
          <w:sz w:val="24"/>
          <w:szCs w:val="24"/>
        </w:rPr>
        <w:t>e la bahía del pueblo de Menton”</w:t>
      </w:r>
      <w:r w:rsidR="00056893" w:rsidRPr="00056893">
        <w:rPr>
          <w:rFonts w:ascii="Times New Roman" w:hAnsi="Times New Roman" w:cs="Times New Roman"/>
          <w:sz w:val="24"/>
          <w:szCs w:val="24"/>
        </w:rPr>
        <w:t>, describe el sitio web del reducto, donde se toman reservas</w:t>
      </w:r>
      <w:r w:rsidR="00056893">
        <w:rPr>
          <w:rFonts w:ascii="Times New Roman" w:hAnsi="Times New Roman" w:cs="Times New Roman"/>
          <w:sz w:val="24"/>
          <w:szCs w:val="24"/>
        </w:rPr>
        <w:t>.</w:t>
      </w:r>
    </w:p>
    <w:p w:rsidR="00056893" w:rsidRPr="00056893" w:rsidRDefault="00E66121" w:rsidP="0005689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56893" w:rsidRPr="00056893">
        <w:rPr>
          <w:rFonts w:ascii="Times New Roman" w:hAnsi="Times New Roman" w:cs="Times New Roman"/>
          <w:sz w:val="24"/>
          <w:szCs w:val="24"/>
        </w:rPr>
        <w:t>En Mirazur, la cocina se desarrolla libremente de acuerdo a los productos dispon</w:t>
      </w:r>
      <w:r>
        <w:rPr>
          <w:rFonts w:ascii="Times New Roman" w:hAnsi="Times New Roman" w:cs="Times New Roman"/>
          <w:sz w:val="24"/>
          <w:szCs w:val="24"/>
        </w:rPr>
        <w:t>ibles y la inspiración del chef”</w:t>
      </w:r>
      <w:r w:rsidR="00056893" w:rsidRPr="00056893">
        <w:rPr>
          <w:rFonts w:ascii="Times New Roman" w:hAnsi="Times New Roman" w:cs="Times New Roman"/>
          <w:sz w:val="24"/>
          <w:szCs w:val="24"/>
        </w:rPr>
        <w:t xml:space="preserve">. Hay dos </w:t>
      </w:r>
      <w:r w:rsidRPr="00056893">
        <w:rPr>
          <w:rFonts w:ascii="Times New Roman" w:hAnsi="Times New Roman" w:cs="Times New Roman"/>
          <w:sz w:val="24"/>
          <w:szCs w:val="24"/>
        </w:rPr>
        <w:t>menús</w:t>
      </w:r>
      <w:r>
        <w:rPr>
          <w:rFonts w:ascii="Times New Roman" w:hAnsi="Times New Roman" w:cs="Times New Roman"/>
          <w:sz w:val="24"/>
          <w:szCs w:val="24"/>
        </w:rPr>
        <w:t xml:space="preserve"> disponibles: “Eveil des Sens”</w:t>
      </w:r>
      <w:r w:rsidR="00056893" w:rsidRPr="00056893">
        <w:rPr>
          <w:rFonts w:ascii="Times New Roman" w:hAnsi="Times New Roman" w:cs="Times New Roman"/>
          <w:sz w:val="24"/>
          <w:szCs w:val="24"/>
        </w:rPr>
        <w:t>, se sirve únicamente al mediodía y de jue</w:t>
      </w:r>
      <w:r>
        <w:rPr>
          <w:rFonts w:ascii="Times New Roman" w:hAnsi="Times New Roman" w:cs="Times New Roman"/>
          <w:sz w:val="24"/>
          <w:szCs w:val="24"/>
        </w:rPr>
        <w:t>ves a sábado. Lo definen como “</w:t>
      </w:r>
      <w:r w:rsidR="00056893" w:rsidRPr="00056893">
        <w:rPr>
          <w:rFonts w:ascii="Times New Roman" w:hAnsi="Times New Roman" w:cs="Times New Roman"/>
          <w:sz w:val="24"/>
          <w:szCs w:val="24"/>
        </w:rPr>
        <w:t>un encuentro culinario puntuado por las estaciones y por los productores de nuestra región, los sabores de nuestros huertos y el mar Mediterráneo</w:t>
      </w:r>
      <w:r>
        <w:rPr>
          <w:rFonts w:ascii="Times New Roman" w:hAnsi="Times New Roman" w:cs="Times New Roman"/>
          <w:sz w:val="24"/>
          <w:szCs w:val="24"/>
        </w:rPr>
        <w:t>”</w:t>
      </w:r>
      <w:r w:rsidR="00056893" w:rsidRPr="00056893">
        <w:rPr>
          <w:rFonts w:ascii="Times New Roman" w:hAnsi="Times New Roman" w:cs="Times New Roman"/>
          <w:sz w:val="24"/>
          <w:szCs w:val="24"/>
        </w:rPr>
        <w:t>. Sólo se sirve en junio, julio, agosto y días festivos. Cuesta160 euros.</w:t>
      </w:r>
    </w:p>
    <w:p w:rsidR="00AF2629" w:rsidRDefault="00056893" w:rsidP="00271586">
      <w:pPr>
        <w:spacing w:line="240" w:lineRule="auto"/>
        <w:jc w:val="both"/>
        <w:rPr>
          <w:rFonts w:ascii="Times New Roman" w:hAnsi="Times New Roman" w:cs="Times New Roman"/>
          <w:sz w:val="24"/>
          <w:szCs w:val="24"/>
        </w:rPr>
      </w:pPr>
      <w:r w:rsidRPr="00056893">
        <w:rPr>
          <w:rFonts w:ascii="Times New Roman" w:hAnsi="Times New Roman" w:cs="Times New Roman"/>
          <w:sz w:val="24"/>
          <w:szCs w:val="24"/>
        </w:rPr>
        <w:t>El men</w:t>
      </w:r>
      <w:r w:rsidR="00E66121">
        <w:rPr>
          <w:rFonts w:ascii="Times New Roman" w:hAnsi="Times New Roman" w:cs="Times New Roman"/>
          <w:sz w:val="24"/>
          <w:szCs w:val="24"/>
        </w:rPr>
        <w:t>ú “Universo Mirazur”</w:t>
      </w:r>
      <w:r w:rsidRPr="00056893">
        <w:rPr>
          <w:rFonts w:ascii="Times New Roman" w:hAnsi="Times New Roman" w:cs="Times New Roman"/>
          <w:sz w:val="24"/>
          <w:szCs w:val="24"/>
        </w:rPr>
        <w:t xml:space="preserve"> está disponible para alm</w:t>
      </w:r>
      <w:r w:rsidR="00E66121">
        <w:rPr>
          <w:rFonts w:ascii="Times New Roman" w:hAnsi="Times New Roman" w:cs="Times New Roman"/>
          <w:sz w:val="24"/>
          <w:szCs w:val="24"/>
        </w:rPr>
        <w:t>uerzo y cena, y se define como “</w:t>
      </w:r>
      <w:r w:rsidRPr="00056893">
        <w:rPr>
          <w:rFonts w:ascii="Times New Roman" w:hAnsi="Times New Roman" w:cs="Times New Roman"/>
          <w:sz w:val="24"/>
          <w:szCs w:val="24"/>
        </w:rPr>
        <w:t>la experiencia de un viaje sensorial, sin fronteras, para descubrir las esencias vegetales, terrestre</w:t>
      </w:r>
      <w:r w:rsidR="00E66121">
        <w:rPr>
          <w:rFonts w:ascii="Times New Roman" w:hAnsi="Times New Roman" w:cs="Times New Roman"/>
          <w:sz w:val="24"/>
          <w:szCs w:val="24"/>
        </w:rPr>
        <w:t>s y marinas de nuestro universo”</w:t>
      </w:r>
      <w:r w:rsidRPr="00056893">
        <w:rPr>
          <w:rFonts w:ascii="Times New Roman" w:hAnsi="Times New Roman" w:cs="Times New Roman"/>
          <w:sz w:val="24"/>
          <w:szCs w:val="24"/>
        </w:rPr>
        <w:t>. Cuesta 260 euros. El ticket promedio, con bebidas, oscila entre los 350 y los 400 euros.</w:t>
      </w:r>
    </w:p>
    <w:p w:rsidR="000F754F" w:rsidRDefault="00A4243A" w:rsidP="000F754F">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 xml:space="preserve">- </w:t>
      </w:r>
      <w:r w:rsidR="000F754F" w:rsidRPr="00EF6C35">
        <w:rPr>
          <w:rFonts w:ascii="Times New Roman" w:hAnsi="Times New Roman" w:cs="Times New Roman"/>
          <w:sz w:val="24"/>
          <w:szCs w:val="24"/>
          <w:u w:val="single"/>
        </w:rPr>
        <w:t>Con suites que alcanzan los US$</w:t>
      </w:r>
      <w:r w:rsidR="00E66121">
        <w:rPr>
          <w:rFonts w:ascii="Times New Roman" w:hAnsi="Times New Roman" w:cs="Times New Roman"/>
          <w:sz w:val="24"/>
          <w:szCs w:val="24"/>
          <w:u w:val="single"/>
        </w:rPr>
        <w:t xml:space="preserve"> </w:t>
      </w:r>
      <w:r w:rsidR="000F754F" w:rsidRPr="00EF6C35">
        <w:rPr>
          <w:rFonts w:ascii="Times New Roman" w:hAnsi="Times New Roman" w:cs="Times New Roman"/>
          <w:sz w:val="24"/>
          <w:szCs w:val="24"/>
          <w:u w:val="single"/>
        </w:rPr>
        <w:t xml:space="preserve">100.000 la noche, estos son los </w:t>
      </w:r>
      <w:r w:rsidR="000F754F" w:rsidRPr="00C84317">
        <w:rPr>
          <w:rFonts w:ascii="Times New Roman" w:hAnsi="Times New Roman" w:cs="Times New Roman"/>
          <w:b/>
          <w:sz w:val="24"/>
          <w:szCs w:val="24"/>
          <w:u w:val="single"/>
        </w:rPr>
        <w:t>hoteles</w:t>
      </w:r>
      <w:r w:rsidR="000F754F" w:rsidRPr="00EF6C35">
        <w:rPr>
          <w:rFonts w:ascii="Times New Roman" w:hAnsi="Times New Roman" w:cs="Times New Roman"/>
          <w:sz w:val="24"/>
          <w:szCs w:val="24"/>
          <w:u w:val="single"/>
        </w:rPr>
        <w:t xml:space="preserve"> más caros del mundo, por su suite</w:t>
      </w:r>
      <w:r w:rsidR="000F754F">
        <w:rPr>
          <w:rFonts w:ascii="Times New Roman" w:hAnsi="Times New Roman" w:cs="Times New Roman"/>
          <w:sz w:val="24"/>
          <w:szCs w:val="24"/>
        </w:rPr>
        <w:t xml:space="preserve"> (expertoenhoteles.com - </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Los hoteles más caros del mundo, por la suite más costosa:</w:t>
      </w:r>
    </w:p>
    <w:p w:rsidR="000F754F" w:rsidRPr="00EF6C35" w:rsidRDefault="000F754F" w:rsidP="000F754F">
      <w:pPr>
        <w:spacing w:line="240" w:lineRule="auto"/>
        <w:jc w:val="both"/>
        <w:rPr>
          <w:rFonts w:ascii="Times New Roman" w:hAnsi="Times New Roman" w:cs="Times New Roman"/>
          <w:sz w:val="24"/>
          <w:szCs w:val="24"/>
          <w:lang w:val="en-US"/>
        </w:rPr>
      </w:pPr>
      <w:r w:rsidRPr="00EF6C35">
        <w:rPr>
          <w:rFonts w:ascii="Times New Roman" w:hAnsi="Times New Roman" w:cs="Times New Roman"/>
          <w:sz w:val="24"/>
          <w:szCs w:val="24"/>
          <w:lang w:val="en-US"/>
        </w:rPr>
        <w:t>Palms Casino Resort</w:t>
      </w:r>
    </w:p>
    <w:p w:rsidR="000F754F" w:rsidRPr="00EF6C35" w:rsidRDefault="000F754F" w:rsidP="000F754F">
      <w:pPr>
        <w:spacing w:line="240" w:lineRule="auto"/>
        <w:jc w:val="both"/>
        <w:rPr>
          <w:rFonts w:ascii="Times New Roman" w:hAnsi="Times New Roman" w:cs="Times New Roman"/>
          <w:sz w:val="24"/>
          <w:szCs w:val="24"/>
          <w:lang w:val="en-US"/>
        </w:rPr>
      </w:pPr>
      <w:r w:rsidRPr="00EF6C35">
        <w:rPr>
          <w:rFonts w:ascii="Times New Roman" w:hAnsi="Times New Roman" w:cs="Times New Roman"/>
          <w:sz w:val="24"/>
          <w:szCs w:val="24"/>
          <w:lang w:val="en-US"/>
        </w:rPr>
        <w:t>Hotel President Wilson</w:t>
      </w:r>
    </w:p>
    <w:p w:rsidR="000F754F" w:rsidRPr="00EF6C35" w:rsidRDefault="000F754F" w:rsidP="000F754F">
      <w:pPr>
        <w:spacing w:line="240" w:lineRule="auto"/>
        <w:jc w:val="both"/>
        <w:rPr>
          <w:rFonts w:ascii="Times New Roman" w:hAnsi="Times New Roman" w:cs="Times New Roman"/>
          <w:sz w:val="24"/>
          <w:szCs w:val="24"/>
          <w:lang w:val="en-US"/>
        </w:rPr>
      </w:pPr>
      <w:r w:rsidRPr="00EF6C35">
        <w:rPr>
          <w:rFonts w:ascii="Times New Roman" w:hAnsi="Times New Roman" w:cs="Times New Roman"/>
          <w:sz w:val="24"/>
          <w:szCs w:val="24"/>
          <w:lang w:val="en-US"/>
        </w:rPr>
        <w:t>The Mark</w:t>
      </w:r>
    </w:p>
    <w:p w:rsidR="000F754F" w:rsidRPr="00EF6C35" w:rsidRDefault="000F754F" w:rsidP="000F754F">
      <w:pPr>
        <w:spacing w:line="240" w:lineRule="auto"/>
        <w:jc w:val="both"/>
        <w:rPr>
          <w:rFonts w:ascii="Times New Roman" w:hAnsi="Times New Roman" w:cs="Times New Roman"/>
          <w:sz w:val="24"/>
          <w:szCs w:val="24"/>
          <w:lang w:val="en-US"/>
        </w:rPr>
      </w:pPr>
      <w:r w:rsidRPr="00EF6C35">
        <w:rPr>
          <w:rFonts w:ascii="Times New Roman" w:hAnsi="Times New Roman" w:cs="Times New Roman"/>
          <w:sz w:val="24"/>
          <w:szCs w:val="24"/>
          <w:lang w:val="en-US"/>
        </w:rPr>
        <w:t>Intercontinental Geneva</w:t>
      </w:r>
    </w:p>
    <w:p w:rsidR="000F754F" w:rsidRPr="00EF6C35" w:rsidRDefault="000F754F" w:rsidP="000F754F">
      <w:pPr>
        <w:spacing w:line="240" w:lineRule="auto"/>
        <w:jc w:val="both"/>
        <w:rPr>
          <w:rFonts w:ascii="Times New Roman" w:hAnsi="Times New Roman" w:cs="Times New Roman"/>
          <w:sz w:val="24"/>
          <w:szCs w:val="24"/>
          <w:lang w:val="en-US"/>
        </w:rPr>
      </w:pPr>
      <w:r w:rsidRPr="00EF6C35">
        <w:rPr>
          <w:rFonts w:ascii="Times New Roman" w:hAnsi="Times New Roman" w:cs="Times New Roman"/>
          <w:sz w:val="24"/>
          <w:szCs w:val="24"/>
          <w:lang w:val="en-US"/>
        </w:rPr>
        <w:t>Conrad Maldives</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Aquí en detalle, las suites de hotel m</w:t>
      </w:r>
      <w:r>
        <w:rPr>
          <w:rFonts w:ascii="Times New Roman" w:hAnsi="Times New Roman" w:cs="Times New Roman"/>
          <w:sz w:val="24"/>
          <w:szCs w:val="24"/>
        </w:rPr>
        <w:t>ás caras del mundo y su precio:</w:t>
      </w:r>
    </w:p>
    <w:p w:rsidR="000F754F"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Empathy Suite. Palms Casino Resort</w:t>
      </w:r>
    </w:p>
    <w:p w:rsidR="000F754F" w:rsidRPr="00EF6C35" w:rsidRDefault="000F754F" w:rsidP="000F754F">
      <w:pPr>
        <w:spacing w:line="240" w:lineRule="auto"/>
        <w:jc w:val="both"/>
        <w:rPr>
          <w:rFonts w:ascii="Times New Roman" w:hAnsi="Times New Roman" w:cs="Times New Roman"/>
          <w:sz w:val="24"/>
          <w:szCs w:val="24"/>
        </w:rPr>
      </w:pPr>
      <w:r>
        <w:rPr>
          <w:noProof/>
          <w:lang w:eastAsia="es-ES"/>
        </w:rPr>
        <w:drawing>
          <wp:inline distT="0" distB="0" distL="0" distR="0" wp14:anchorId="67FE7046" wp14:editId="272618A7">
            <wp:extent cx="5731510" cy="3223974"/>
            <wp:effectExtent l="0" t="0" r="2540" b="0"/>
            <wp:docPr id="36" name="Imagen 36" descr="http://expertoenhoteles.com/wp-content/uploads/2020/02/palmscasinoresortsu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xpertoenhoteles.com/wp-content/uploads/2020/02/palmscasinoresortsuite.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 xml:space="preserve">Las Vegas, Estados Unidos </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Precio: US$</w:t>
      </w:r>
      <w:r w:rsidR="00A4243A">
        <w:rPr>
          <w:rFonts w:ascii="Times New Roman" w:hAnsi="Times New Roman" w:cs="Times New Roman"/>
          <w:sz w:val="24"/>
          <w:szCs w:val="24"/>
        </w:rPr>
        <w:t xml:space="preserve"> </w:t>
      </w:r>
      <w:r w:rsidRPr="00EF6C35">
        <w:rPr>
          <w:rFonts w:ascii="Times New Roman" w:hAnsi="Times New Roman" w:cs="Times New Roman"/>
          <w:sz w:val="24"/>
          <w:szCs w:val="24"/>
        </w:rPr>
        <w:t>200.000 dos noches (mínimo)</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 xml:space="preserve">Palms Casino Resort en Las Vegas fue inaugurado en 2001, y tiene la particularidad de contar con la suite más cara del planeta. Su tarifa es de US$ 200.000 por dos noches, ya que es la estancia </w:t>
      </w:r>
      <w:r>
        <w:rPr>
          <w:rFonts w:ascii="Times New Roman" w:hAnsi="Times New Roman" w:cs="Times New Roman"/>
          <w:sz w:val="24"/>
          <w:szCs w:val="24"/>
        </w:rPr>
        <w:t>mínima requerida para reservar.</w:t>
      </w:r>
    </w:p>
    <w:p w:rsidR="000F754F" w:rsidRPr="00EF6C35" w:rsidRDefault="000F754F" w:rsidP="000F754F">
      <w:pPr>
        <w:spacing w:line="240" w:lineRule="auto"/>
        <w:jc w:val="both"/>
        <w:rPr>
          <w:rFonts w:ascii="Times New Roman" w:hAnsi="Times New Roman" w:cs="Times New Roman"/>
          <w:sz w:val="24"/>
          <w:szCs w:val="24"/>
          <w:lang w:val="en-US"/>
        </w:rPr>
      </w:pPr>
      <w:proofErr w:type="gramStart"/>
      <w:r w:rsidRPr="00EF6C35">
        <w:rPr>
          <w:rFonts w:ascii="Times New Roman" w:hAnsi="Times New Roman" w:cs="Times New Roman"/>
          <w:sz w:val="24"/>
          <w:szCs w:val="24"/>
          <w:lang w:val="en-US"/>
        </w:rPr>
        <w:t>Suiza-Royal Penthouse Suite.</w:t>
      </w:r>
      <w:proofErr w:type="gramEnd"/>
      <w:r w:rsidRPr="00EF6C35">
        <w:rPr>
          <w:rFonts w:ascii="Times New Roman" w:hAnsi="Times New Roman" w:cs="Times New Roman"/>
          <w:sz w:val="24"/>
          <w:szCs w:val="24"/>
          <w:lang w:val="en-US"/>
        </w:rPr>
        <w:t xml:space="preserve"> Hotel President Wilson</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 xml:space="preserve">Ginebra, Suiza </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Precio: US$ 81.000 la noche</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Fue la suite más cara del planeta en algún momento. Se trata de la Royal Penthouse Suite en el Hotel President Wilson en Ginebra, Suiza, donde debemos desembolsar US$ 81.000 para pasar una noche. Estamos hablando de más de 1600 metros cuadrados y 12 habitacion</w:t>
      </w:r>
      <w:r>
        <w:rPr>
          <w:rFonts w:ascii="Times New Roman" w:hAnsi="Times New Roman" w:cs="Times New Roman"/>
          <w:sz w:val="24"/>
          <w:szCs w:val="24"/>
        </w:rPr>
        <w:t>es en esta impresionante suite.</w:t>
      </w:r>
    </w:p>
    <w:p w:rsidR="000F754F" w:rsidRPr="00EF6C35" w:rsidRDefault="000F754F" w:rsidP="000F754F">
      <w:pPr>
        <w:spacing w:line="240" w:lineRule="auto"/>
        <w:jc w:val="both"/>
        <w:rPr>
          <w:rFonts w:ascii="Times New Roman" w:hAnsi="Times New Roman" w:cs="Times New Roman"/>
          <w:sz w:val="24"/>
          <w:szCs w:val="24"/>
          <w:lang w:val="en-US"/>
        </w:rPr>
      </w:pPr>
      <w:proofErr w:type="gramStart"/>
      <w:r w:rsidRPr="00EF6C35">
        <w:rPr>
          <w:rFonts w:ascii="Times New Roman" w:hAnsi="Times New Roman" w:cs="Times New Roman"/>
          <w:sz w:val="24"/>
          <w:szCs w:val="24"/>
          <w:lang w:val="en-US"/>
        </w:rPr>
        <w:t>The Mark Penthouse.</w:t>
      </w:r>
      <w:proofErr w:type="gramEnd"/>
      <w:r w:rsidRPr="00EF6C35">
        <w:rPr>
          <w:rFonts w:ascii="Times New Roman" w:hAnsi="Times New Roman" w:cs="Times New Roman"/>
          <w:sz w:val="24"/>
          <w:szCs w:val="24"/>
          <w:lang w:val="en-US"/>
        </w:rPr>
        <w:t xml:space="preserve"> The Mark</w:t>
      </w:r>
    </w:p>
    <w:p w:rsidR="000F754F" w:rsidRPr="00EF6C35" w:rsidRDefault="000F754F" w:rsidP="000F754F">
      <w:pPr>
        <w:spacing w:line="240" w:lineRule="auto"/>
        <w:jc w:val="both"/>
        <w:rPr>
          <w:rFonts w:ascii="Times New Roman" w:hAnsi="Times New Roman" w:cs="Times New Roman"/>
          <w:sz w:val="24"/>
          <w:szCs w:val="24"/>
          <w:lang w:val="en-US"/>
        </w:rPr>
      </w:pPr>
      <w:r w:rsidRPr="00EF6C35">
        <w:rPr>
          <w:rFonts w:ascii="Times New Roman" w:hAnsi="Times New Roman" w:cs="Times New Roman"/>
          <w:sz w:val="24"/>
          <w:szCs w:val="24"/>
          <w:lang w:val="en-US"/>
        </w:rPr>
        <w:t xml:space="preserve">Nueva York, Estados Unidos </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Precio: US$ 75.000 la noche</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Si pensamos en viajar a Nueva York y alojarnos en la suite más exclusiva, deberemos elegir el Mark Penthouse en el hotel The Mark en Nueva York. Su precio a</w:t>
      </w:r>
      <w:r>
        <w:rPr>
          <w:rFonts w:ascii="Times New Roman" w:hAnsi="Times New Roman" w:cs="Times New Roman"/>
          <w:sz w:val="24"/>
          <w:szCs w:val="24"/>
        </w:rPr>
        <w:t>sciende a US$ 75.000 por noche.</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The Imperial Residence, Intercontinental Geneva</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 xml:space="preserve">Ginebra, Suiza </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Precio: US$ 59.000</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Elegida por diplomáticos y jefes de estado la suite en el último pi</w:t>
      </w:r>
      <w:r>
        <w:rPr>
          <w:rFonts w:ascii="Times New Roman" w:hAnsi="Times New Roman" w:cs="Times New Roman"/>
          <w:sz w:val="24"/>
          <w:szCs w:val="24"/>
        </w:rPr>
        <w:t>so de InterContinental Geneva es</w:t>
      </w:r>
      <w:r w:rsidRPr="00EF6C35">
        <w:rPr>
          <w:rFonts w:ascii="Times New Roman" w:hAnsi="Times New Roman" w:cs="Times New Roman"/>
          <w:sz w:val="24"/>
          <w:szCs w:val="24"/>
        </w:rPr>
        <w:t xml:space="preserve"> una de las más caras de Europa con u</w:t>
      </w:r>
      <w:r>
        <w:rPr>
          <w:rFonts w:ascii="Times New Roman" w:hAnsi="Times New Roman" w:cs="Times New Roman"/>
          <w:sz w:val="24"/>
          <w:szCs w:val="24"/>
        </w:rPr>
        <w:t>n valor de US$ 59.000 la noche.</w:t>
      </w:r>
    </w:p>
    <w:p w:rsidR="000F754F" w:rsidRPr="00EF6C35" w:rsidRDefault="000F754F" w:rsidP="000F754F">
      <w:pPr>
        <w:spacing w:line="240" w:lineRule="auto"/>
        <w:jc w:val="both"/>
        <w:rPr>
          <w:rFonts w:ascii="Times New Roman" w:hAnsi="Times New Roman" w:cs="Times New Roman"/>
          <w:sz w:val="24"/>
          <w:szCs w:val="24"/>
          <w:lang w:val="en-US"/>
        </w:rPr>
      </w:pPr>
      <w:r w:rsidRPr="00EF6C35">
        <w:rPr>
          <w:rFonts w:ascii="Times New Roman" w:hAnsi="Times New Roman" w:cs="Times New Roman"/>
          <w:sz w:val="24"/>
          <w:szCs w:val="24"/>
          <w:lang w:val="en-US"/>
        </w:rPr>
        <w:t>The Muraka Suite, Conrad Maldives</w:t>
      </w:r>
    </w:p>
    <w:p w:rsidR="000F754F" w:rsidRPr="00EF6C35" w:rsidRDefault="000F754F" w:rsidP="000F754F">
      <w:pPr>
        <w:spacing w:line="240" w:lineRule="auto"/>
        <w:jc w:val="both"/>
        <w:rPr>
          <w:rFonts w:ascii="Times New Roman" w:hAnsi="Times New Roman" w:cs="Times New Roman"/>
          <w:sz w:val="24"/>
          <w:szCs w:val="24"/>
          <w:lang w:val="en-US"/>
        </w:rPr>
      </w:pPr>
      <w:r w:rsidRPr="00EF6C35">
        <w:rPr>
          <w:rFonts w:ascii="Times New Roman" w:hAnsi="Times New Roman" w:cs="Times New Roman"/>
          <w:sz w:val="24"/>
          <w:szCs w:val="24"/>
          <w:lang w:val="en-US"/>
        </w:rPr>
        <w:t xml:space="preserve">Maldivas </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Precio: US$ 50.000 la noche</w:t>
      </w:r>
    </w:p>
    <w:p w:rsidR="000F754F" w:rsidRPr="00EF6C35"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Maldivas es uno de los destinos más espectaculares del planeta y tiene también algunos de los hoteles más caros del mu</w:t>
      </w:r>
      <w:r>
        <w:rPr>
          <w:rFonts w:ascii="Times New Roman" w:hAnsi="Times New Roman" w:cs="Times New Roman"/>
          <w:sz w:val="24"/>
          <w:szCs w:val="24"/>
        </w:rPr>
        <w:t>ndo, y también una suite única.</w:t>
      </w:r>
    </w:p>
    <w:p w:rsidR="000F754F" w:rsidRDefault="000F754F" w:rsidP="000F754F">
      <w:pPr>
        <w:spacing w:line="240" w:lineRule="auto"/>
        <w:jc w:val="both"/>
        <w:rPr>
          <w:rFonts w:ascii="Times New Roman" w:hAnsi="Times New Roman" w:cs="Times New Roman"/>
          <w:sz w:val="24"/>
          <w:szCs w:val="24"/>
        </w:rPr>
      </w:pPr>
      <w:r w:rsidRPr="00EF6C35">
        <w:rPr>
          <w:rFonts w:ascii="Times New Roman" w:hAnsi="Times New Roman" w:cs="Times New Roman"/>
          <w:sz w:val="24"/>
          <w:szCs w:val="24"/>
        </w:rPr>
        <w:t>Se trata de una suite bajo el agua, única en su tipo, ubicada en Conrad Maldives. Tiene dos niveles, un dormitorio principal que hará que nos despertemos viendo la vida submarina como entorno. En el nivel superior, hay dos dormitorios, una piscina infinita y una terraza.</w:t>
      </w:r>
    </w:p>
    <w:p w:rsidR="000F754F" w:rsidRDefault="000F754F" w:rsidP="00271586">
      <w:pPr>
        <w:spacing w:line="240" w:lineRule="auto"/>
        <w:jc w:val="both"/>
        <w:rPr>
          <w:rFonts w:ascii="Times New Roman" w:hAnsi="Times New Roman" w:cs="Times New Roman"/>
          <w:sz w:val="24"/>
          <w:szCs w:val="24"/>
        </w:rPr>
      </w:pPr>
      <w:r>
        <w:rPr>
          <w:noProof/>
          <w:lang w:eastAsia="es-ES"/>
        </w:rPr>
        <w:drawing>
          <wp:inline distT="0" distB="0" distL="0" distR="0" wp14:anchorId="7B8C95BB" wp14:editId="5B5929AF">
            <wp:extent cx="5734050" cy="2844800"/>
            <wp:effectExtent l="0" t="0" r="0" b="0"/>
            <wp:docPr id="37" name="Imagen 37" descr="http://expertoenhoteles.com/wp-content/uploads/2020/02/conradmaldivessu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xpertoenhoteles.com/wp-content/uploads/2020/02/conradmaldivessuite.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31510" cy="2843540"/>
                    </a:xfrm>
                    <a:prstGeom prst="rect">
                      <a:avLst/>
                    </a:prstGeom>
                    <a:noFill/>
                    <a:ln>
                      <a:noFill/>
                    </a:ln>
                  </pic:spPr>
                </pic:pic>
              </a:graphicData>
            </a:graphic>
          </wp:inline>
        </w:drawing>
      </w:r>
    </w:p>
    <w:p w:rsidR="00A4243A" w:rsidRDefault="00A4243A" w:rsidP="00A4243A">
      <w:pPr>
        <w:spacing w:line="240" w:lineRule="auto"/>
        <w:jc w:val="both"/>
        <w:rPr>
          <w:rFonts w:ascii="Times New Roman" w:hAnsi="Times New Roman" w:cs="Times New Roman"/>
          <w:b/>
          <w:sz w:val="24"/>
          <w:szCs w:val="24"/>
        </w:rPr>
      </w:pPr>
    </w:p>
    <w:p w:rsidR="00A4243A" w:rsidRPr="00E66121" w:rsidRDefault="00A4243A" w:rsidP="00A4243A">
      <w:pPr>
        <w:spacing w:line="240" w:lineRule="auto"/>
        <w:jc w:val="both"/>
        <w:rPr>
          <w:rFonts w:ascii="Times New Roman" w:hAnsi="Times New Roman" w:cs="Times New Roman"/>
          <w:b/>
          <w:sz w:val="24"/>
          <w:szCs w:val="24"/>
        </w:rPr>
      </w:pPr>
      <w:r w:rsidRPr="00E66121">
        <w:rPr>
          <w:rFonts w:ascii="Times New Roman" w:hAnsi="Times New Roman" w:cs="Times New Roman"/>
          <w:b/>
          <w:sz w:val="24"/>
          <w:szCs w:val="24"/>
        </w:rPr>
        <w:t>- The Hall of Fame</w:t>
      </w:r>
      <w:r w:rsidR="00B00E84" w:rsidRPr="00E66121">
        <w:rPr>
          <w:rFonts w:ascii="Times New Roman" w:hAnsi="Times New Roman" w:cs="Times New Roman"/>
          <w:b/>
          <w:sz w:val="24"/>
          <w:szCs w:val="24"/>
        </w:rPr>
        <w:t xml:space="preserve">: </w:t>
      </w:r>
      <w:r w:rsidR="00E66121">
        <w:rPr>
          <w:rFonts w:ascii="Times New Roman" w:hAnsi="Times New Roman" w:cs="Times New Roman"/>
          <w:b/>
          <w:sz w:val="24"/>
          <w:szCs w:val="24"/>
        </w:rPr>
        <w:t>“los más ricos”… de todos los ricos</w:t>
      </w:r>
    </w:p>
    <w:p w:rsidR="00A4243A"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66121">
        <w:rPr>
          <w:rFonts w:ascii="Times New Roman" w:hAnsi="Times New Roman" w:cs="Times New Roman"/>
          <w:sz w:val="24"/>
          <w:szCs w:val="24"/>
          <w:u w:val="single"/>
        </w:rPr>
        <w:t>Los 50 más ricos del mundo 2021</w:t>
      </w:r>
      <w:r>
        <w:rPr>
          <w:rFonts w:ascii="Times New Roman" w:hAnsi="Times New Roman" w:cs="Times New Roman"/>
          <w:sz w:val="24"/>
          <w:szCs w:val="24"/>
        </w:rPr>
        <w:t xml:space="preserve"> (Publicado por Forbes - </w:t>
      </w:r>
      <w:r w:rsidRPr="004F6A2F">
        <w:rPr>
          <w:rFonts w:ascii="Times New Roman" w:hAnsi="Times New Roman" w:cs="Times New Roman"/>
          <w:b/>
          <w:sz w:val="24"/>
          <w:szCs w:val="24"/>
        </w:rPr>
        <w:t>9/4/21</w:t>
      </w:r>
      <w:r>
        <w:rPr>
          <w:rFonts w:ascii="Times New Roman" w:hAnsi="Times New Roman" w:cs="Times New Roman"/>
          <w:sz w:val="24"/>
          <w:szCs w:val="24"/>
        </w:rPr>
        <w:t>)</w:t>
      </w:r>
    </w:p>
    <w:p w:rsidR="00A4243A" w:rsidRPr="004F6A2F" w:rsidRDefault="00A4243A" w:rsidP="00A4243A">
      <w:pPr>
        <w:spacing w:line="240" w:lineRule="auto"/>
        <w:jc w:val="both"/>
        <w:rPr>
          <w:rFonts w:ascii="Times New Roman" w:hAnsi="Times New Roman" w:cs="Times New Roman"/>
          <w:sz w:val="24"/>
          <w:szCs w:val="24"/>
        </w:rPr>
      </w:pPr>
      <w:r>
        <w:rPr>
          <w:noProof/>
          <w:lang w:eastAsia="es-ES"/>
        </w:rPr>
        <w:drawing>
          <wp:inline distT="0" distB="0" distL="0" distR="0" wp14:anchorId="1D7972A9" wp14:editId="57309030">
            <wp:extent cx="5734050" cy="2882900"/>
            <wp:effectExtent l="0" t="0" r="0" b="0"/>
            <wp:docPr id="87" name="Imagen 87" descr="https://cdn.forbes.co/2021/04/Los-mas-ricos-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forbes.co/2021/04/Los-mas-ricos-202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2881623"/>
                    </a:xfrm>
                    <a:prstGeom prst="rect">
                      <a:avLst/>
                    </a:prstGeom>
                    <a:noFill/>
                    <a:ln>
                      <a:noFill/>
                    </a:ln>
                  </pic:spPr>
                </pic:pic>
              </a:graphicData>
            </a:graphic>
          </wp:inline>
        </w:drawing>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En total todos los billonarios en conjunto valen 13,1 billones de dólares, frente a los 8 billones de dólares de 2020.</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Ha sido un año como ningún otro y no estamos hablando de la pandemia. Hubo ofertas públicas rápidas, criptomonedas en alza y precios de las acciones que se dispararon. El número de multimillonarios en la 35a lista anual de Forbes de los más ricos del mundo se disparó a un número sin precedentes de 2.755, 660 más que hace un año.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De ellos, 493 eran nuevos en la lista, aproximadamente se produjo uno nuevo cada 17 horas, incluyedo 210 de China y Hong Kong. Otros 250 que se habían caído en el pasado regresaron rugiendo. Un asombroso 86%</w:t>
      </w:r>
      <w:r>
        <w:rPr>
          <w:rFonts w:ascii="Times New Roman" w:hAnsi="Times New Roman" w:cs="Times New Roman"/>
          <w:sz w:val="24"/>
          <w:szCs w:val="24"/>
        </w:rPr>
        <w:t xml:space="preserve"> son más ricos que hace un año.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Jeff Bezos es el más rico del mundo por cuarto año consecutivo, con un valor de 177.000 millones de dólares, mientras que Elon Musk se disparó al puesto número dos con 151.000 millones de dólares, mientras las acc</w:t>
      </w:r>
      <w:r>
        <w:rPr>
          <w:rFonts w:ascii="Times New Roman" w:hAnsi="Times New Roman" w:cs="Times New Roman"/>
          <w:sz w:val="24"/>
          <w:szCs w:val="24"/>
        </w:rPr>
        <w:t>iones de Tesla y Amazon subían.</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En total, estos multimillonarios valen 13,1 billones de dólares, frente a los 8 billones de dólares de 2020. Estados Unidos sigue teniendo la mayor cantidad, con 724, seguido de China (incluidos Hong Kong y Macao) con 698. Utilizamos los precios de las acciones y los tipos de cambio del 5 de marzo p</w:t>
      </w:r>
      <w:r>
        <w:rPr>
          <w:rFonts w:ascii="Times New Roman" w:hAnsi="Times New Roman" w:cs="Times New Roman"/>
          <w:sz w:val="24"/>
          <w:szCs w:val="24"/>
        </w:rPr>
        <w:t>ara calcular patrimonios netos.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Consulte a continuación la lista</w:t>
      </w:r>
      <w:r>
        <w:rPr>
          <w:rFonts w:ascii="Times New Roman" w:hAnsi="Times New Roman" w:cs="Times New Roman"/>
          <w:sz w:val="24"/>
          <w:szCs w:val="24"/>
        </w:rPr>
        <w:t xml:space="preserve"> de los 50 más ricos del mundo: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1. Jeff Bezos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177.000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Jeff Bezos fundó el gigante del comercio electrónico Amazon en 1994 desde su garaje en Seattle. Dejará el cargo de CEO y se convertirá en presidente ejecutivo de la junta directiva a fines de 2021.</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2. Elon Musk</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151.000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Elon Musk está trabajando para revolucionar el transporte tanto en la Tierra, a través del fabricante de automóviles eléctricos Tesla, como en el espacio, a través del productor de cohetes SpaceX.</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 Bernard Arnault y familia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150.000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Francia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Bernard Arnault, uno de los mejores creadores de tendencias del mundo, supervisa un imperio de 70 marcas, incluidas Louis Vuitton y Sephora.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4. Bill Gates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124.000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Con su esposa Melinda, el cofundador de Microsoft Bill Gates preside la Fundación Bill y Melinda Gates, la fundación benéfica privada más grande del mundo.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5. Mark Zuckerberg</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97.000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Facebook, la red social que administra Zuckerberg, se ha convertido en una herramienta de comunicación de referencia durante el bloqueo de la pandemia del coronavirus.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6. Warren Buffett</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96.000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Warren Buffett, conocido como el “Oráculo de Omaha”, es uno de los inversores más exitosos de todos los tiempos.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7. Larry Ellison</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93.000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 xml:space="preserve">Larry Ellison es presidente, director de tecnología y cofundador del gigante de software Oracle, del </w:t>
      </w:r>
      <w:r>
        <w:rPr>
          <w:rFonts w:ascii="Times New Roman" w:hAnsi="Times New Roman" w:cs="Times New Roman"/>
          <w:sz w:val="24"/>
          <w:szCs w:val="24"/>
        </w:rPr>
        <w:t>cual posee alrededor del 35,4%.</w:t>
      </w:r>
    </w:p>
    <w:p w:rsidR="00232A82" w:rsidRDefault="00232A82" w:rsidP="00A4243A">
      <w:pPr>
        <w:spacing w:line="240" w:lineRule="auto"/>
        <w:jc w:val="both"/>
        <w:rPr>
          <w:rFonts w:ascii="Times New Roman" w:hAnsi="Times New Roman" w:cs="Times New Roman"/>
          <w:sz w:val="24"/>
          <w:szCs w:val="24"/>
        </w:rPr>
      </w:pP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8. Larry Page</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91.500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Larry Page renunció como director ejecutivo de Alphabet, la empresa matriz de Google, en diciembre de 2019, pero sigue siendo miembro de la junta y accionista mayoritario.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9. Sergey Brin</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89.000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Sergey Brin renunció como presidente de Alphabet, empresa matriz de Google, en diciembre de 2019, pero sigue siendo accionista controlador y miembro de la junta.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10. Mukesh Ambani</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84.500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India.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Mukesh Ambani preside y dirige Reliance Industries por valor de 88.000 millones de dólares (ingresos), que tiene intereses en petroquímicos, petróleo y gas, telecomunicaciones y venta minorista.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11. Amancio Ortega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77.000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España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Amancio Ortega de España, dueño de Zara, es uno de los minoristas de ropa más ricos del mundo.</w:t>
      </w:r>
    </w:p>
    <w:p w:rsidR="00A4243A" w:rsidRPr="004F6A2F" w:rsidRDefault="00A4243A" w:rsidP="00A4243A">
      <w:pPr>
        <w:spacing w:line="240" w:lineRule="auto"/>
        <w:jc w:val="both"/>
        <w:rPr>
          <w:rFonts w:ascii="Times New Roman" w:hAnsi="Times New Roman" w:cs="Times New Roman"/>
          <w:sz w:val="24"/>
          <w:szCs w:val="24"/>
          <w:lang w:val="en-US"/>
        </w:rPr>
      </w:pPr>
      <w:r w:rsidRPr="004F6A2F">
        <w:rPr>
          <w:rFonts w:ascii="Times New Roman" w:hAnsi="Times New Roman" w:cs="Times New Roman"/>
          <w:sz w:val="24"/>
          <w:szCs w:val="24"/>
          <w:lang w:val="en-US"/>
        </w:rPr>
        <w:t>12. Francoise Bettencourt Meyers y familia</w:t>
      </w:r>
    </w:p>
    <w:p w:rsidR="00A4243A" w:rsidRPr="00A4243A" w:rsidRDefault="00A4243A" w:rsidP="00A4243A">
      <w:pPr>
        <w:spacing w:line="240" w:lineRule="auto"/>
        <w:jc w:val="both"/>
        <w:rPr>
          <w:rFonts w:ascii="Times New Roman" w:hAnsi="Times New Roman" w:cs="Times New Roman"/>
          <w:sz w:val="24"/>
          <w:szCs w:val="24"/>
          <w:lang w:val="en-US"/>
        </w:rPr>
      </w:pPr>
      <w:r w:rsidRPr="00A4243A">
        <w:rPr>
          <w:rFonts w:ascii="Times New Roman" w:hAnsi="Times New Roman" w:cs="Times New Roman"/>
          <w:sz w:val="24"/>
          <w:szCs w:val="24"/>
          <w:lang w:val="en-US"/>
        </w:rPr>
        <w:t>Fortuna: US$ 73.600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Francia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Francoise Bettencourt Meyers es la nieta del fundador de L’Oreal y la mujer más rica del mundo.</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13. Zhong Shanshan</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Fortuna: US$ 68.900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China</w:t>
      </w:r>
    </w:p>
    <w:p w:rsidR="00A4243A"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Zhong Shanshan preside Nongfu Spring, una empresa de agua embotellada, que cotizó sus acciones en Hong Kong en septiembre de 2020.</w:t>
      </w:r>
    </w:p>
    <w:p w:rsidR="00232A82" w:rsidRPr="004F6A2F" w:rsidRDefault="00232A82" w:rsidP="00A4243A">
      <w:pPr>
        <w:spacing w:line="240" w:lineRule="auto"/>
        <w:jc w:val="both"/>
        <w:rPr>
          <w:rFonts w:ascii="Times New Roman" w:hAnsi="Times New Roman" w:cs="Times New Roman"/>
          <w:sz w:val="24"/>
          <w:szCs w:val="24"/>
        </w:rPr>
      </w:pP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14. Steve Ballmer</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68.700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Steve Ballmer es el ex director ejecutivo de Microsoft de alto voltaje, quien dirigió la empresa de 2000 a 2014.</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15. Ma Huateng</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65.800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China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Ma Huateng (también conocida como Pony Ma) preside el gigante chino de Internet Tencent Holdings, que se encuentra entre las empresas más grandes del país por capitalización de mercado.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16. Carlos Slim Helu y familia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62.800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México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El hombre más rico de México, Carlos Slim Helu y su familia controlan América Móvil, dueña de Claro y la empresa de telecomunicaciones móviles más grande de América Latina.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17. Alice Walton</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61.800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Alice Walton es la única hija del fundador de Walmart, Sam Walton.</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18. Jim Walton</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60.200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Jim Walton es el hijo menor del f</w:t>
      </w:r>
      <w:r>
        <w:rPr>
          <w:rFonts w:ascii="Times New Roman" w:hAnsi="Times New Roman" w:cs="Times New Roman"/>
          <w:sz w:val="24"/>
          <w:szCs w:val="24"/>
        </w:rPr>
        <w:t>undador de Walmart, Sam Walton.</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19. Rob Walton</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US$ 59.500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Rob Walton es el hijo mayor del f</w:t>
      </w:r>
      <w:r>
        <w:rPr>
          <w:rFonts w:ascii="Times New Roman" w:hAnsi="Times New Roman" w:cs="Times New Roman"/>
          <w:sz w:val="24"/>
          <w:szCs w:val="24"/>
        </w:rPr>
        <w:t>undador de Walmart, Sam Walton.</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20. Michael Bloomberg</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59.000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Michael Bloomberg cofundó la empresa de información financiera</w:t>
      </w:r>
      <w:r>
        <w:rPr>
          <w:rFonts w:ascii="Times New Roman" w:hAnsi="Times New Roman" w:cs="Times New Roman"/>
          <w:sz w:val="24"/>
          <w:szCs w:val="24"/>
        </w:rPr>
        <w:t xml:space="preserve"> y medios Bloomberg LP en 1981.</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21. Colin Zheng Huang</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US$ 55.300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China.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Colin Huang, que también se conoce como Huang Zheng, es presidente de la tienda de descuento en línea Pinduoduo, uno de los sitios de comercio el</w:t>
      </w:r>
      <w:r>
        <w:rPr>
          <w:rFonts w:ascii="Times New Roman" w:hAnsi="Times New Roman" w:cs="Times New Roman"/>
          <w:sz w:val="24"/>
          <w:szCs w:val="24"/>
        </w:rPr>
        <w:t>ectrónico más grandes de China.</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22. MacKenzie Scott</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53.000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Estados</w:t>
      </w:r>
      <w:r>
        <w:rPr>
          <w:rFonts w:ascii="Times New Roman" w:hAnsi="Times New Roman" w:cs="Times New Roman"/>
          <w:sz w:val="24"/>
          <w:szCs w:val="24"/>
        </w:rPr>
        <w:t xml:space="preserve">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 xml:space="preserve">MacKenzie Scott es autora y ex esposa del fundador de Amazon, Jeff Bezos, con quien estuvo casada durante 25 años. Se </w:t>
      </w:r>
      <w:r>
        <w:rPr>
          <w:rFonts w:ascii="Times New Roman" w:hAnsi="Times New Roman" w:cs="Times New Roman"/>
          <w:sz w:val="24"/>
          <w:szCs w:val="24"/>
        </w:rPr>
        <w:t>divorciaron a mediados de 2019.</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23. Daniel Gilbert</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US$ 51.900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Dan Gilbert cofundó lo que se convertiría en Quicken Loans, el mayor prestamista hipotecario de Estados</w:t>
      </w:r>
      <w:r>
        <w:rPr>
          <w:rFonts w:ascii="Times New Roman" w:hAnsi="Times New Roman" w:cs="Times New Roman"/>
          <w:sz w:val="24"/>
          <w:szCs w:val="24"/>
        </w:rPr>
        <w:t xml:space="preserve"> Unidos, en 1985 a los 22 años.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24. Gautam Adani y familia</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US$ 50.500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India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El magnate de la infraestructura Gautam Adani controla el puerto de Mundra, el más grande de la India,</w:t>
      </w:r>
      <w:r>
        <w:rPr>
          <w:rFonts w:ascii="Times New Roman" w:hAnsi="Times New Roman" w:cs="Times New Roman"/>
          <w:sz w:val="24"/>
          <w:szCs w:val="24"/>
        </w:rPr>
        <w:t xml:space="preserve"> en su estado natal de Gujarat.</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25. Phil Knight y familia</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US$ 49.900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Phil Knight, fundador del gigante del calzado Nike, se retiró como presidente en junio de 2016 de</w:t>
      </w:r>
      <w:r>
        <w:rPr>
          <w:rFonts w:ascii="Times New Roman" w:hAnsi="Times New Roman" w:cs="Times New Roman"/>
          <w:sz w:val="24"/>
          <w:szCs w:val="24"/>
        </w:rPr>
        <w:t>spués de 52 años en la empresa.</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26. Jack Ma</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Fortuna: US$ 48.800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China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Un ex profesor de inglés, Jack Ma cofundó Alibaba Group, una de las empresas de comercio electrónico más grandes del mundo.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27. Charles Koch</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US$ 46.400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Charles Koch ha sido presidente y director ejecutivo de Koch Industries, la empresa privada más grande de Estados U</w:t>
      </w:r>
      <w:r>
        <w:rPr>
          <w:rFonts w:ascii="Times New Roman" w:hAnsi="Times New Roman" w:cs="Times New Roman"/>
          <w:sz w:val="24"/>
          <w:szCs w:val="24"/>
        </w:rPr>
        <w:t>nidos por ingresos, desde 1967.</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28. Julia Koch &amp; family</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US$ 46.400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Julia Koch y sus tres hijos heredaron una participación del 42% en Koch Industries de su esposo, David, quien murió e</w:t>
      </w:r>
      <w:r>
        <w:rPr>
          <w:rFonts w:ascii="Times New Roman" w:hAnsi="Times New Roman" w:cs="Times New Roman"/>
          <w:sz w:val="24"/>
          <w:szCs w:val="24"/>
        </w:rPr>
        <w:t>n agosto de 2019 a los 79 años.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29. Masayoshi Son</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US$ 45.400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Japón</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Masayoshi Son fundó y dirige el gigante de inversiones y telecomunic</w:t>
      </w:r>
      <w:r>
        <w:rPr>
          <w:rFonts w:ascii="Times New Roman" w:hAnsi="Times New Roman" w:cs="Times New Roman"/>
          <w:sz w:val="24"/>
          <w:szCs w:val="24"/>
        </w:rPr>
        <w:t>aciones móviles SoftBank Group.</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30. Michael Dell</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US$ 45.100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Michael Dell es el presidente y director ejecutivo de Dell Technologies, que se formó en 2016 cuando Dell se fusionó con el gigante de alma</w:t>
      </w:r>
      <w:r>
        <w:rPr>
          <w:rFonts w:ascii="Times New Roman" w:hAnsi="Times New Roman" w:cs="Times New Roman"/>
          <w:sz w:val="24"/>
          <w:szCs w:val="24"/>
        </w:rPr>
        <w:t>cenamiento de computadoras EMC.</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31. Tadashi Yanai y familia</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US$ 44.100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Japón</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Yanai construyó y dirige el imperio minorista de ropa Fast Retailing, que cotiza en Tokio, matriz</w:t>
      </w:r>
      <w:r>
        <w:rPr>
          <w:rFonts w:ascii="Times New Roman" w:hAnsi="Times New Roman" w:cs="Times New Roman"/>
          <w:sz w:val="24"/>
          <w:szCs w:val="24"/>
        </w:rPr>
        <w:t xml:space="preserve"> de la cadena Uniqlo.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32. François Pinault y familia</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US$ 42.300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Francia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François Pinault es presidente honorario del grupo de lujo Kering, propietario de las marcas de moda Saint Laur</w:t>
      </w:r>
      <w:r>
        <w:rPr>
          <w:rFonts w:ascii="Times New Roman" w:hAnsi="Times New Roman" w:cs="Times New Roman"/>
          <w:sz w:val="24"/>
          <w:szCs w:val="24"/>
        </w:rPr>
        <w:t>ent, Alexander McQueen y Gucci.</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33. David Thomson y familia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41.800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Canadá</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David Thomson y su familia controlan un imperio editorial y de medios fun</w:t>
      </w:r>
      <w:r>
        <w:rPr>
          <w:rFonts w:ascii="Times New Roman" w:hAnsi="Times New Roman" w:cs="Times New Roman"/>
          <w:sz w:val="24"/>
          <w:szCs w:val="24"/>
        </w:rPr>
        <w:t>dado por su abuelo Roy Thomson.</w:t>
      </w:r>
    </w:p>
    <w:p w:rsidR="00A4243A" w:rsidRPr="004F6A2F" w:rsidRDefault="00A4243A" w:rsidP="00A4243A">
      <w:pPr>
        <w:spacing w:line="240" w:lineRule="auto"/>
        <w:jc w:val="both"/>
        <w:rPr>
          <w:rFonts w:ascii="Times New Roman" w:hAnsi="Times New Roman" w:cs="Times New Roman"/>
          <w:sz w:val="24"/>
          <w:szCs w:val="24"/>
          <w:lang w:val="en-US"/>
        </w:rPr>
      </w:pPr>
      <w:proofErr w:type="gramStart"/>
      <w:r w:rsidRPr="004F6A2F">
        <w:rPr>
          <w:rFonts w:ascii="Times New Roman" w:hAnsi="Times New Roman" w:cs="Times New Roman"/>
          <w:sz w:val="24"/>
          <w:szCs w:val="24"/>
          <w:lang w:val="en-US"/>
        </w:rPr>
        <w:t>34. Beate Heister y Karl Albrecht Jr.</w:t>
      </w:r>
      <w:proofErr w:type="gramEnd"/>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US$ 39.200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Aleman</w:t>
      </w:r>
      <w:r>
        <w:rPr>
          <w:rFonts w:ascii="Times New Roman" w:hAnsi="Times New Roman" w:cs="Times New Roman"/>
          <w:sz w:val="24"/>
          <w:szCs w:val="24"/>
        </w:rPr>
        <w:t>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 xml:space="preserve">Herederos de la fortuna minorista de Aldi, Beate Heister y Karl Albrecht Jr. son los hijos de Karl Albrecht Sr., quien murió </w:t>
      </w:r>
      <w:r>
        <w:rPr>
          <w:rFonts w:ascii="Times New Roman" w:hAnsi="Times New Roman" w:cs="Times New Roman"/>
          <w:sz w:val="24"/>
          <w:szCs w:val="24"/>
        </w:rPr>
        <w:t>en julio de 2014 a los 94 años.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35. Wang Wei</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US$ 39.000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China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Wang Wei preside S. F. Holding, un servicio de entrega de paquetes conocido como “Fedex of China</w:t>
      </w:r>
      <w:r>
        <w:rPr>
          <w:rFonts w:ascii="Times New Roman" w:hAnsi="Times New Roman" w:cs="Times New Roman"/>
          <w:sz w:val="24"/>
          <w:szCs w:val="24"/>
        </w:rPr>
        <w:t>”; también se llama SF Express.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36. Miriam Adelson</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US$ 38.200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 xml:space="preserve">Miriam Adelson es la viuda de Sheldon Adelson, ex director ejecutivo y presidente de la compañía de casinos Las Vegas Sands, quien murió </w:t>
      </w:r>
      <w:r>
        <w:rPr>
          <w:rFonts w:ascii="Times New Roman" w:hAnsi="Times New Roman" w:cs="Times New Roman"/>
          <w:sz w:val="24"/>
          <w:szCs w:val="24"/>
        </w:rPr>
        <w:t>a los 87 años en enero de 2021.</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37. He Xiangjian</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US$ 37.700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China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El empresario He Xiangjian convirtió a Midea Group en uno de los fabricantes de electrodo</w:t>
      </w:r>
      <w:r>
        <w:rPr>
          <w:rFonts w:ascii="Times New Roman" w:hAnsi="Times New Roman" w:cs="Times New Roman"/>
          <w:sz w:val="24"/>
          <w:szCs w:val="24"/>
        </w:rPr>
        <w:t>mésticos más grandes del mundo.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38. Dieter Schwarz</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US$ 36.900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Alemania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El Grupo Schwarz de Dieter Schwarz, con ingresos de más de US$140.000 millones, está compuesto por los supermercados de descuento Kau</w:t>
      </w:r>
      <w:r>
        <w:rPr>
          <w:rFonts w:ascii="Times New Roman" w:hAnsi="Times New Roman" w:cs="Times New Roman"/>
          <w:sz w:val="24"/>
          <w:szCs w:val="24"/>
        </w:rPr>
        <w:t>fland y Lidl (rimas con aguja).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39. Zhang Yiming</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US$ 35.600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 China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 xml:space="preserve">Zhang Yiming preside Beijing ByteDance, una de las plataformas de contenido </w:t>
      </w:r>
      <w:r>
        <w:rPr>
          <w:rFonts w:ascii="Times New Roman" w:hAnsi="Times New Roman" w:cs="Times New Roman"/>
          <w:sz w:val="24"/>
          <w:szCs w:val="24"/>
        </w:rPr>
        <w:t>de medios más grandes de China.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40. Giovanni Ferrero</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US$ 35.100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Bélgica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Giovanni Ferrero es el presidente ejecutivo del negocio de alimentos del mismo nombre de su familia, que registró ventas de casi US$15.000 millones en 2</w:t>
      </w:r>
      <w:r>
        <w:rPr>
          <w:rFonts w:ascii="Times New Roman" w:hAnsi="Times New Roman" w:cs="Times New Roman"/>
          <w:sz w:val="24"/>
          <w:szCs w:val="24"/>
        </w:rPr>
        <w:t>020. Son los dueños de Nutella.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41. Alain Wertheimer</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US$ 34.500 millones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País</w:t>
      </w:r>
      <w:r>
        <w:rPr>
          <w:rFonts w:ascii="Times New Roman" w:hAnsi="Times New Roman" w:cs="Times New Roman"/>
          <w:sz w:val="24"/>
          <w:szCs w:val="24"/>
        </w:rPr>
        <w:t>: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Alain Wertheimer es el presidente de Cha</w:t>
      </w:r>
      <w:r>
        <w:rPr>
          <w:rFonts w:ascii="Times New Roman" w:hAnsi="Times New Roman" w:cs="Times New Roman"/>
          <w:sz w:val="24"/>
          <w:szCs w:val="24"/>
        </w:rPr>
        <w:t>nel, la marca de lujo francesa.</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42. Gerard Wertheimer</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34.500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Gerard Wertheimer y su hermano Alain poseen la marca de lujo francesa Chan</w:t>
      </w:r>
      <w:r>
        <w:rPr>
          <w:rFonts w:ascii="Times New Roman" w:hAnsi="Times New Roman" w:cs="Times New Roman"/>
          <w:sz w:val="24"/>
          <w:szCs w:val="24"/>
        </w:rPr>
        <w:t>el.</w:t>
      </w:r>
    </w:p>
    <w:p w:rsidR="00A4243A" w:rsidRPr="004F6A2F" w:rsidRDefault="00A4243A" w:rsidP="00A4243A">
      <w:pPr>
        <w:spacing w:line="240" w:lineRule="auto"/>
        <w:jc w:val="both"/>
        <w:rPr>
          <w:rFonts w:ascii="Times New Roman" w:hAnsi="Times New Roman" w:cs="Times New Roman"/>
          <w:sz w:val="24"/>
          <w:szCs w:val="24"/>
          <w:lang w:val="en-US"/>
        </w:rPr>
      </w:pPr>
      <w:r w:rsidRPr="004F6A2F">
        <w:rPr>
          <w:rFonts w:ascii="Times New Roman" w:hAnsi="Times New Roman" w:cs="Times New Roman"/>
          <w:sz w:val="24"/>
          <w:szCs w:val="24"/>
          <w:lang w:val="en-US"/>
        </w:rPr>
        <w:t>43. Li Ka-shing</w:t>
      </w:r>
    </w:p>
    <w:p w:rsidR="00A4243A" w:rsidRPr="00A4243A" w:rsidRDefault="00A4243A" w:rsidP="00A4243A">
      <w:pPr>
        <w:spacing w:line="240" w:lineRule="auto"/>
        <w:jc w:val="both"/>
        <w:rPr>
          <w:rFonts w:ascii="Times New Roman" w:hAnsi="Times New Roman" w:cs="Times New Roman"/>
          <w:sz w:val="24"/>
          <w:szCs w:val="24"/>
          <w:lang w:val="en-US"/>
        </w:rPr>
      </w:pPr>
      <w:r w:rsidRPr="00A4243A">
        <w:rPr>
          <w:rFonts w:ascii="Times New Roman" w:hAnsi="Times New Roman" w:cs="Times New Roman"/>
          <w:sz w:val="24"/>
          <w:szCs w:val="24"/>
          <w:lang w:val="en-US"/>
        </w:rPr>
        <w:t>Fortuna: US$ 33.700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País/Territorio: Hong Kong.</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Apodado Superman, Li Ka-shing es venerado como uno de los hombres de ne</w:t>
      </w:r>
      <w:r>
        <w:rPr>
          <w:rFonts w:ascii="Times New Roman" w:hAnsi="Times New Roman" w:cs="Times New Roman"/>
          <w:sz w:val="24"/>
          <w:szCs w:val="24"/>
        </w:rPr>
        <w:t>gocios más influyentes de Asia.</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44. Qin Yinglin y familia</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US$ 33.500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China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Qin Yinglin, presidente de Muyuan Foodstuff de China, hizo su fortuna como el criador de cerdos más grande del país en el mercado de carne</w:t>
      </w:r>
      <w:r>
        <w:rPr>
          <w:rFonts w:ascii="Times New Roman" w:hAnsi="Times New Roman" w:cs="Times New Roman"/>
          <w:sz w:val="24"/>
          <w:szCs w:val="24"/>
        </w:rPr>
        <w:t xml:space="preserve"> de cerdo más grande del mundo.</w:t>
      </w:r>
    </w:p>
    <w:p w:rsidR="00A4243A" w:rsidRPr="004F6A2F" w:rsidRDefault="00A4243A" w:rsidP="00A4243A">
      <w:pPr>
        <w:spacing w:line="240" w:lineRule="auto"/>
        <w:jc w:val="both"/>
        <w:rPr>
          <w:rFonts w:ascii="Times New Roman" w:hAnsi="Times New Roman" w:cs="Times New Roman"/>
          <w:sz w:val="24"/>
          <w:szCs w:val="24"/>
          <w:lang w:val="en-US"/>
        </w:rPr>
      </w:pPr>
      <w:r w:rsidRPr="004F6A2F">
        <w:rPr>
          <w:rFonts w:ascii="Times New Roman" w:hAnsi="Times New Roman" w:cs="Times New Roman"/>
          <w:sz w:val="24"/>
          <w:szCs w:val="24"/>
          <w:lang w:val="en-US"/>
        </w:rPr>
        <w:t>45. William Lei Ding</w:t>
      </w:r>
    </w:p>
    <w:p w:rsidR="00A4243A" w:rsidRPr="00A4243A" w:rsidRDefault="00A4243A" w:rsidP="00A4243A">
      <w:pPr>
        <w:spacing w:line="240" w:lineRule="auto"/>
        <w:jc w:val="both"/>
        <w:rPr>
          <w:rFonts w:ascii="Times New Roman" w:hAnsi="Times New Roman" w:cs="Times New Roman"/>
          <w:sz w:val="24"/>
          <w:szCs w:val="24"/>
          <w:lang w:val="en-US"/>
        </w:rPr>
      </w:pPr>
      <w:r w:rsidRPr="00A4243A">
        <w:rPr>
          <w:rFonts w:ascii="Times New Roman" w:hAnsi="Times New Roman" w:cs="Times New Roman"/>
          <w:sz w:val="24"/>
          <w:szCs w:val="24"/>
          <w:lang w:val="en-US"/>
        </w:rPr>
        <w:t>Fortuna: US$ 33.000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China</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William Ding es el director ejecutivo de Netease, una de las empresas de juegos móviles y en línea más grandes del mundo.</w:t>
      </w:r>
    </w:p>
    <w:p w:rsidR="00A4243A" w:rsidRPr="004F6A2F" w:rsidRDefault="00A4243A" w:rsidP="00A4243A">
      <w:pPr>
        <w:spacing w:line="240" w:lineRule="auto"/>
        <w:jc w:val="both"/>
        <w:rPr>
          <w:rFonts w:ascii="Times New Roman" w:hAnsi="Times New Roman" w:cs="Times New Roman"/>
          <w:sz w:val="24"/>
          <w:szCs w:val="24"/>
        </w:rPr>
      </w:pP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46. Len Blavatnik</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US$ 32.000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Reino Unido</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Nacido en Ucrania, criado al norte de Moscú, Len Blavatnik emigró a los Estados Unidos en 1978 para ir a la escuela; estudió informática</w:t>
      </w:r>
      <w:r>
        <w:rPr>
          <w:rFonts w:ascii="Times New Roman" w:hAnsi="Times New Roman" w:cs="Times New Roman"/>
          <w:sz w:val="24"/>
          <w:szCs w:val="24"/>
        </w:rPr>
        <w:t xml:space="preserve"> en la Universidad de Columbia.</w:t>
      </w:r>
    </w:p>
    <w:p w:rsidR="00A4243A" w:rsidRPr="004F6A2F" w:rsidRDefault="00A4243A" w:rsidP="00A4243A">
      <w:pPr>
        <w:spacing w:line="240" w:lineRule="auto"/>
        <w:jc w:val="both"/>
        <w:rPr>
          <w:rFonts w:ascii="Times New Roman" w:hAnsi="Times New Roman" w:cs="Times New Roman"/>
          <w:sz w:val="24"/>
          <w:szCs w:val="24"/>
          <w:lang w:val="en-US"/>
        </w:rPr>
      </w:pPr>
      <w:r w:rsidRPr="004F6A2F">
        <w:rPr>
          <w:rFonts w:ascii="Times New Roman" w:hAnsi="Times New Roman" w:cs="Times New Roman"/>
          <w:sz w:val="24"/>
          <w:szCs w:val="24"/>
          <w:lang w:val="en-US"/>
        </w:rPr>
        <w:t>47. Lee Shau Kee</w:t>
      </w:r>
    </w:p>
    <w:p w:rsidR="00A4243A" w:rsidRPr="00A4243A" w:rsidRDefault="00A4243A" w:rsidP="00A4243A">
      <w:pPr>
        <w:spacing w:line="240" w:lineRule="auto"/>
        <w:jc w:val="both"/>
        <w:rPr>
          <w:rFonts w:ascii="Times New Roman" w:hAnsi="Times New Roman" w:cs="Times New Roman"/>
          <w:sz w:val="24"/>
          <w:szCs w:val="24"/>
          <w:lang w:val="en-US"/>
        </w:rPr>
      </w:pPr>
      <w:r w:rsidRPr="00A4243A">
        <w:rPr>
          <w:rFonts w:ascii="Times New Roman" w:hAnsi="Times New Roman" w:cs="Times New Roman"/>
          <w:sz w:val="24"/>
          <w:szCs w:val="24"/>
          <w:lang w:val="en-US"/>
        </w:rPr>
        <w:t>Fortuna: US$ 31.700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País/Territorio: Hong Kong</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Lee Shau Kee cofundó el desarrollador inmobiliario Sun Hung Kai con Kwok Tak-Seng, el difunto padre de los multimillonar</w:t>
      </w:r>
      <w:r>
        <w:rPr>
          <w:rFonts w:ascii="Times New Roman" w:hAnsi="Times New Roman" w:cs="Times New Roman"/>
          <w:sz w:val="24"/>
          <w:szCs w:val="24"/>
        </w:rPr>
        <w:t>ios hermanos Kwok de Hong Kong.</w:t>
      </w:r>
    </w:p>
    <w:p w:rsidR="00A4243A" w:rsidRPr="00F273F8" w:rsidRDefault="00A4243A" w:rsidP="00A4243A">
      <w:pPr>
        <w:spacing w:line="240" w:lineRule="auto"/>
        <w:jc w:val="both"/>
        <w:rPr>
          <w:rFonts w:ascii="Times New Roman" w:hAnsi="Times New Roman" w:cs="Times New Roman"/>
          <w:sz w:val="24"/>
          <w:szCs w:val="24"/>
        </w:rPr>
      </w:pPr>
      <w:r w:rsidRPr="00F273F8">
        <w:rPr>
          <w:rFonts w:ascii="Times New Roman" w:hAnsi="Times New Roman" w:cs="Times New Roman"/>
          <w:sz w:val="24"/>
          <w:szCs w:val="24"/>
        </w:rPr>
        <w:t>48. Jacqueline Mars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31.300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Jacqueline Mars posee aproximadamente un tercio de Mars, el fabricante de dulces más grande de</w:t>
      </w:r>
      <w:r>
        <w:rPr>
          <w:rFonts w:ascii="Times New Roman" w:hAnsi="Times New Roman" w:cs="Times New Roman"/>
          <w:sz w:val="24"/>
          <w:szCs w:val="24"/>
        </w:rPr>
        <w:t>l mundo, fundado por su abuelo.</w:t>
      </w:r>
    </w:p>
    <w:p w:rsidR="00A4243A" w:rsidRPr="00A4243A" w:rsidRDefault="00A4243A" w:rsidP="00A4243A">
      <w:pPr>
        <w:spacing w:line="240" w:lineRule="auto"/>
        <w:jc w:val="both"/>
        <w:rPr>
          <w:rFonts w:ascii="Times New Roman" w:hAnsi="Times New Roman" w:cs="Times New Roman"/>
          <w:sz w:val="24"/>
          <w:szCs w:val="24"/>
        </w:rPr>
      </w:pPr>
      <w:r w:rsidRPr="00A4243A">
        <w:rPr>
          <w:rFonts w:ascii="Times New Roman" w:hAnsi="Times New Roman" w:cs="Times New Roman"/>
          <w:sz w:val="24"/>
          <w:szCs w:val="24"/>
        </w:rPr>
        <w:t>49. John Mars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Fortuna: US$</w:t>
      </w:r>
      <w:r>
        <w:rPr>
          <w:rFonts w:ascii="Times New Roman" w:hAnsi="Times New Roman" w:cs="Times New Roman"/>
          <w:sz w:val="24"/>
          <w:szCs w:val="24"/>
        </w:rPr>
        <w:t xml:space="preserve"> </w:t>
      </w:r>
      <w:r w:rsidRPr="004F6A2F">
        <w:rPr>
          <w:rFonts w:ascii="Times New Roman" w:hAnsi="Times New Roman" w:cs="Times New Roman"/>
          <w:sz w:val="24"/>
          <w:szCs w:val="24"/>
        </w:rPr>
        <w:t>31.300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Estados Unidos</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John y sus hermanos Jacqueline y Forrest Jr. (fallecidos en julio de 2016) heredaron participaciones en la empresa de dulces Mars Inc.</w:t>
      </w:r>
      <w:r>
        <w:rPr>
          <w:rFonts w:ascii="Times New Roman" w:hAnsi="Times New Roman" w:cs="Times New Roman"/>
          <w:sz w:val="24"/>
          <w:szCs w:val="24"/>
        </w:rPr>
        <w:t xml:space="preserve"> cuando su padre murió en 1999.</w:t>
      </w:r>
    </w:p>
    <w:p w:rsidR="00A4243A" w:rsidRPr="004F6A2F" w:rsidRDefault="00A4243A" w:rsidP="00A4243A">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50. Yang Huiyan y familia</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Fortuna: US$ 29.600 millones</w:t>
      </w:r>
    </w:p>
    <w:p w:rsidR="00A4243A" w:rsidRPr="004F6A2F" w:rsidRDefault="00A4243A" w:rsidP="00A4243A">
      <w:pPr>
        <w:spacing w:line="240" w:lineRule="auto"/>
        <w:jc w:val="both"/>
        <w:rPr>
          <w:rFonts w:ascii="Times New Roman" w:hAnsi="Times New Roman" w:cs="Times New Roman"/>
          <w:sz w:val="24"/>
          <w:szCs w:val="24"/>
        </w:rPr>
      </w:pPr>
      <w:r>
        <w:rPr>
          <w:rFonts w:ascii="Times New Roman" w:hAnsi="Times New Roman" w:cs="Times New Roman"/>
          <w:sz w:val="24"/>
          <w:szCs w:val="24"/>
        </w:rPr>
        <w:t>País: China</w:t>
      </w:r>
    </w:p>
    <w:p w:rsidR="00A4243A" w:rsidRDefault="00A4243A" w:rsidP="00271586">
      <w:pPr>
        <w:spacing w:line="240" w:lineRule="auto"/>
        <w:jc w:val="both"/>
        <w:rPr>
          <w:rFonts w:ascii="Times New Roman" w:hAnsi="Times New Roman" w:cs="Times New Roman"/>
          <w:sz w:val="24"/>
          <w:szCs w:val="24"/>
        </w:rPr>
      </w:pPr>
      <w:r w:rsidRPr="004F6A2F">
        <w:rPr>
          <w:rFonts w:ascii="Times New Roman" w:hAnsi="Times New Roman" w:cs="Times New Roman"/>
          <w:sz w:val="24"/>
          <w:szCs w:val="24"/>
        </w:rPr>
        <w:t>Yang Huiyan posee el 57% del desarrollador inmobiliario Country Garden Holdings, una participación que le transfirió en gran parte su padre Yeung Kwok Keung en 2007.</w:t>
      </w:r>
    </w:p>
    <w:p w:rsidR="00A4243A" w:rsidRDefault="00A4243A" w:rsidP="00271586">
      <w:pPr>
        <w:spacing w:line="240" w:lineRule="auto"/>
        <w:jc w:val="both"/>
        <w:rPr>
          <w:rFonts w:ascii="Times New Roman" w:hAnsi="Times New Roman" w:cs="Times New Roman"/>
          <w:sz w:val="24"/>
          <w:szCs w:val="24"/>
        </w:rPr>
      </w:pPr>
    </w:p>
    <w:p w:rsidR="00A4243A" w:rsidRDefault="00A4243A" w:rsidP="00271586">
      <w:pPr>
        <w:spacing w:line="240" w:lineRule="auto"/>
        <w:jc w:val="both"/>
        <w:rPr>
          <w:rFonts w:ascii="Times New Roman" w:hAnsi="Times New Roman" w:cs="Times New Roman"/>
          <w:sz w:val="24"/>
          <w:szCs w:val="24"/>
        </w:rPr>
      </w:pPr>
    </w:p>
    <w:p w:rsidR="00A4243A" w:rsidRDefault="00A4243A" w:rsidP="00271586">
      <w:pPr>
        <w:spacing w:line="240" w:lineRule="auto"/>
        <w:jc w:val="both"/>
        <w:rPr>
          <w:rFonts w:ascii="Times New Roman" w:hAnsi="Times New Roman" w:cs="Times New Roman"/>
          <w:sz w:val="24"/>
          <w:szCs w:val="24"/>
        </w:rPr>
      </w:pPr>
    </w:p>
    <w:p w:rsidR="00A4243A" w:rsidRDefault="00A4243A" w:rsidP="00271586">
      <w:pPr>
        <w:spacing w:line="240" w:lineRule="auto"/>
        <w:jc w:val="both"/>
        <w:rPr>
          <w:rFonts w:ascii="Times New Roman" w:hAnsi="Times New Roman" w:cs="Times New Roman"/>
          <w:sz w:val="24"/>
          <w:szCs w:val="24"/>
        </w:rPr>
      </w:pPr>
    </w:p>
    <w:p w:rsidR="00A4243A" w:rsidRDefault="00A4243A" w:rsidP="00271586">
      <w:pPr>
        <w:spacing w:line="240" w:lineRule="auto"/>
        <w:jc w:val="both"/>
        <w:rPr>
          <w:rFonts w:ascii="Times New Roman" w:hAnsi="Times New Roman" w:cs="Times New Roman"/>
          <w:sz w:val="24"/>
          <w:szCs w:val="24"/>
        </w:rPr>
      </w:pPr>
    </w:p>
    <w:p w:rsidR="00A4243A" w:rsidRDefault="00A4243A" w:rsidP="00271586">
      <w:pPr>
        <w:spacing w:line="240" w:lineRule="auto"/>
        <w:jc w:val="both"/>
        <w:rPr>
          <w:rFonts w:ascii="Times New Roman" w:hAnsi="Times New Roman" w:cs="Times New Roman"/>
          <w:sz w:val="24"/>
          <w:szCs w:val="24"/>
        </w:rPr>
      </w:pPr>
    </w:p>
    <w:p w:rsidR="001553E4" w:rsidRPr="00AF2629" w:rsidRDefault="001553E4" w:rsidP="00271586">
      <w:pPr>
        <w:spacing w:line="240" w:lineRule="auto"/>
        <w:jc w:val="both"/>
        <w:rPr>
          <w:rFonts w:ascii="Times New Roman" w:hAnsi="Times New Roman" w:cs="Times New Roman"/>
          <w:sz w:val="24"/>
          <w:szCs w:val="24"/>
        </w:rPr>
      </w:pPr>
      <w:r w:rsidRPr="001553E4">
        <w:rPr>
          <w:rFonts w:ascii="Times New Roman" w:hAnsi="Times New Roman" w:cs="Times New Roman"/>
          <w:b/>
          <w:sz w:val="24"/>
          <w:szCs w:val="24"/>
        </w:rPr>
        <w:t xml:space="preserve">- </w:t>
      </w:r>
      <w:r>
        <w:rPr>
          <w:rFonts w:ascii="Times New Roman" w:hAnsi="Times New Roman" w:cs="Times New Roman"/>
          <w:b/>
          <w:sz w:val="24"/>
          <w:szCs w:val="24"/>
        </w:rPr>
        <w:t>¡Los dueños del planeta!</w:t>
      </w:r>
    </w:p>
    <w:p w:rsidR="00271586" w:rsidRPr="00271586" w:rsidRDefault="00271586" w:rsidP="002715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71586">
        <w:rPr>
          <w:rFonts w:ascii="Times New Roman" w:hAnsi="Times New Roman" w:cs="Times New Roman"/>
          <w:sz w:val="24"/>
          <w:szCs w:val="24"/>
          <w:u w:val="single"/>
        </w:rPr>
        <w:t>Conoce a los 9 centimultimillonarios del mundo</w:t>
      </w:r>
      <w:r>
        <w:rPr>
          <w:rFonts w:ascii="Times New Roman" w:hAnsi="Times New Roman" w:cs="Times New Roman"/>
          <w:sz w:val="24"/>
          <w:szCs w:val="24"/>
        </w:rPr>
        <w:t xml:space="preserve"> (Mega Ricos - </w:t>
      </w:r>
      <w:r w:rsidRPr="00271586">
        <w:rPr>
          <w:rFonts w:ascii="Times New Roman" w:hAnsi="Times New Roman" w:cs="Times New Roman"/>
          <w:b/>
          <w:sz w:val="24"/>
          <w:szCs w:val="24"/>
        </w:rPr>
        <w:t>4/8/21</w:t>
      </w:r>
      <w:r>
        <w:rPr>
          <w:rFonts w:ascii="Times New Roman" w:hAnsi="Times New Roman" w:cs="Times New Roman"/>
          <w:sz w:val="24"/>
          <w:szCs w:val="24"/>
        </w:rPr>
        <w:t>)</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Son solo nueve y son los dueños del planeta. Las manos poderosas que mueven el mundo. Sus palabras cambian los precios del mercado. Algunos tienen islas privadas, otros viajan al espacio y sueñan con colonizar planetas lejanos. No son simplemente mega ricos. Estamos en presencia de un nivel superior. Ellos son los únicos centimultimillonarios del mundo.</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Se conoce cómo centimultimillonario a la persona con una fortuna de 100.000 millones de dólares o más. El ranking está compuesto por los empresarios más poderosos del planeta. Lo más interesante es que la mayoría de estos monstruos h</w:t>
      </w:r>
      <w:r w:rsidR="001553E4">
        <w:rPr>
          <w:rFonts w:ascii="Times New Roman" w:hAnsi="Times New Roman" w:cs="Times New Roman"/>
          <w:sz w:val="24"/>
          <w:szCs w:val="24"/>
        </w:rPr>
        <w:t>an hecho su fortuna desde cero.</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Los 9 centimultimillonarios del mundo</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Sin más demoras, estos son los únicos centimultimillonarios que habitan entre nosotros:</w:t>
      </w:r>
    </w:p>
    <w:p w:rsidR="00271586" w:rsidRDefault="00271586" w:rsidP="00271586">
      <w:pPr>
        <w:spacing w:line="240" w:lineRule="auto"/>
        <w:jc w:val="both"/>
        <w:rPr>
          <w:rFonts w:ascii="Times New Roman" w:hAnsi="Times New Roman" w:cs="Times New Roman"/>
          <w:sz w:val="24"/>
          <w:szCs w:val="24"/>
          <w:lang w:val="en-US"/>
        </w:rPr>
      </w:pPr>
      <w:r w:rsidRPr="00271586">
        <w:rPr>
          <w:rFonts w:ascii="Times New Roman" w:hAnsi="Times New Roman" w:cs="Times New Roman"/>
          <w:sz w:val="24"/>
          <w:szCs w:val="24"/>
          <w:lang w:val="en-US"/>
        </w:rPr>
        <w:t>9. Warren Buffett</w:t>
      </w:r>
    </w:p>
    <w:p w:rsidR="00271586" w:rsidRPr="00271586" w:rsidRDefault="00271586" w:rsidP="00271586">
      <w:pPr>
        <w:spacing w:line="240" w:lineRule="auto"/>
        <w:jc w:val="both"/>
        <w:rPr>
          <w:rFonts w:ascii="Times New Roman" w:hAnsi="Times New Roman" w:cs="Times New Roman"/>
          <w:sz w:val="24"/>
          <w:szCs w:val="24"/>
          <w:lang w:val="en-US"/>
        </w:rPr>
      </w:pPr>
      <w:r>
        <w:rPr>
          <w:noProof/>
          <w:lang w:eastAsia="es-ES"/>
        </w:rPr>
        <w:drawing>
          <wp:inline distT="0" distB="0" distL="0" distR="0">
            <wp:extent cx="5727700" cy="3194050"/>
            <wp:effectExtent l="0" t="0" r="6350" b="6350"/>
            <wp:docPr id="56" name="Imagen 56" descr="Warren Buffe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Warren Buffet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3196175"/>
                    </a:xfrm>
                    <a:prstGeom prst="rect">
                      <a:avLst/>
                    </a:prstGeom>
                    <a:noFill/>
                    <a:ln>
                      <a:noFill/>
                    </a:ln>
                  </pic:spPr>
                </pic:pic>
              </a:graphicData>
            </a:graphic>
          </wp:inline>
        </w:drawing>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Pat</w:t>
      </w:r>
      <w:r>
        <w:rPr>
          <w:rFonts w:ascii="Times New Roman" w:hAnsi="Times New Roman" w:cs="Times New Roman"/>
          <w:sz w:val="24"/>
          <w:szCs w:val="24"/>
        </w:rPr>
        <w:t>rimonio neto: $</w:t>
      </w:r>
      <w:r w:rsidR="00A4243A">
        <w:rPr>
          <w:rFonts w:ascii="Times New Roman" w:hAnsi="Times New Roman" w:cs="Times New Roman"/>
          <w:sz w:val="24"/>
          <w:szCs w:val="24"/>
        </w:rPr>
        <w:t xml:space="preserve"> </w:t>
      </w:r>
      <w:r>
        <w:rPr>
          <w:rFonts w:ascii="Times New Roman" w:hAnsi="Times New Roman" w:cs="Times New Roman"/>
          <w:sz w:val="24"/>
          <w:szCs w:val="24"/>
        </w:rPr>
        <w:t>102 mil millones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Considerado uno de los inversores más exitosos de todos los tiempos, a sus 90 años Warren Buffett es el presidente y CEO de la multinacional Berkshire Ha</w:t>
      </w:r>
      <w:r>
        <w:rPr>
          <w:rFonts w:ascii="Times New Roman" w:hAnsi="Times New Roman" w:cs="Times New Roman"/>
          <w:sz w:val="24"/>
          <w:szCs w:val="24"/>
        </w:rPr>
        <w:t>thaway.</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Después de una carrera brillante en el mundo de las acciones, Buffett se convirtió en un destacado filántropo. Ha prometido donar el 99% de</w:t>
      </w:r>
      <w:r>
        <w:rPr>
          <w:rFonts w:ascii="Times New Roman" w:hAnsi="Times New Roman" w:cs="Times New Roman"/>
          <w:sz w:val="24"/>
          <w:szCs w:val="24"/>
        </w:rPr>
        <w:t xml:space="preserve"> su fortuna a causas benéficas.</w:t>
      </w:r>
    </w:p>
    <w:p w:rsid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 xml:space="preserve">También fundó The Giving Pledge en 2009 con Bill Gates, una iniciativa mediante la cual los multimillonarios se comprometen a donar al menos la mitad </w:t>
      </w:r>
      <w:r>
        <w:rPr>
          <w:rFonts w:ascii="Times New Roman" w:hAnsi="Times New Roman" w:cs="Times New Roman"/>
          <w:sz w:val="24"/>
          <w:szCs w:val="24"/>
        </w:rPr>
        <w:t>de su riqueza a la filantropía.</w:t>
      </w:r>
    </w:p>
    <w:p w:rsidR="001553E4" w:rsidRDefault="001553E4" w:rsidP="00271586">
      <w:pPr>
        <w:spacing w:line="240" w:lineRule="auto"/>
        <w:jc w:val="both"/>
        <w:rPr>
          <w:rFonts w:ascii="Times New Roman" w:hAnsi="Times New Roman" w:cs="Times New Roman"/>
          <w:sz w:val="24"/>
          <w:szCs w:val="24"/>
        </w:rPr>
      </w:pPr>
    </w:p>
    <w:p w:rsidR="001553E4" w:rsidRDefault="001553E4" w:rsidP="00271586">
      <w:pPr>
        <w:spacing w:line="240" w:lineRule="auto"/>
        <w:jc w:val="both"/>
        <w:rPr>
          <w:rFonts w:ascii="Times New Roman" w:hAnsi="Times New Roman" w:cs="Times New Roman"/>
          <w:sz w:val="24"/>
          <w:szCs w:val="24"/>
        </w:rPr>
      </w:pPr>
    </w:p>
    <w:p w:rsidR="001553E4" w:rsidRPr="00271586" w:rsidRDefault="001553E4" w:rsidP="00271586">
      <w:pPr>
        <w:spacing w:line="240" w:lineRule="auto"/>
        <w:jc w:val="both"/>
        <w:rPr>
          <w:rFonts w:ascii="Times New Roman" w:hAnsi="Times New Roman" w:cs="Times New Roman"/>
          <w:sz w:val="24"/>
          <w:szCs w:val="24"/>
        </w:rPr>
      </w:pPr>
    </w:p>
    <w:p w:rsid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8. Larry Ellison</w:t>
      </w:r>
    </w:p>
    <w:p w:rsidR="00271586" w:rsidRPr="00271586" w:rsidRDefault="00271586" w:rsidP="00271586">
      <w:pPr>
        <w:spacing w:line="240" w:lineRule="auto"/>
        <w:jc w:val="both"/>
        <w:rPr>
          <w:rFonts w:ascii="Times New Roman" w:hAnsi="Times New Roman" w:cs="Times New Roman"/>
          <w:sz w:val="24"/>
          <w:szCs w:val="24"/>
        </w:rPr>
      </w:pPr>
      <w:r>
        <w:rPr>
          <w:noProof/>
          <w:lang w:eastAsia="es-ES"/>
        </w:rPr>
        <w:drawing>
          <wp:inline distT="0" distB="0" distL="0" distR="0">
            <wp:extent cx="5734050" cy="2971800"/>
            <wp:effectExtent l="0" t="0" r="0" b="0"/>
            <wp:docPr id="57" name="Imagen 57" descr="Centimultimillonarios del mundo: Larry Ell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entimultimillonarios del mundo: Larry Ellison"/>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31510" cy="2970484"/>
                    </a:xfrm>
                    <a:prstGeom prst="rect">
                      <a:avLst/>
                    </a:prstGeom>
                    <a:noFill/>
                    <a:ln>
                      <a:noFill/>
                    </a:ln>
                  </pic:spPr>
                </pic:pic>
              </a:graphicData>
            </a:graphic>
          </wp:inline>
        </w:drawing>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Patri</w:t>
      </w:r>
      <w:r w:rsidR="001553E4">
        <w:rPr>
          <w:rFonts w:ascii="Times New Roman" w:hAnsi="Times New Roman" w:cs="Times New Roman"/>
          <w:sz w:val="24"/>
          <w:szCs w:val="24"/>
        </w:rPr>
        <w:t>monio neto: $</w:t>
      </w:r>
      <w:r w:rsidR="00A4243A">
        <w:rPr>
          <w:rFonts w:ascii="Times New Roman" w:hAnsi="Times New Roman" w:cs="Times New Roman"/>
          <w:sz w:val="24"/>
          <w:szCs w:val="24"/>
        </w:rPr>
        <w:t xml:space="preserve"> </w:t>
      </w:r>
      <w:r w:rsidR="001553E4">
        <w:rPr>
          <w:rFonts w:ascii="Times New Roman" w:hAnsi="Times New Roman" w:cs="Times New Roman"/>
          <w:sz w:val="24"/>
          <w:szCs w:val="24"/>
        </w:rPr>
        <w:t>116,7 mil millones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Larry Ellison amasó su enorme fortuna como fundador del gigante del software Oracle, compañía de la cual fu</w:t>
      </w:r>
      <w:r w:rsidR="001553E4">
        <w:rPr>
          <w:rFonts w:ascii="Times New Roman" w:hAnsi="Times New Roman" w:cs="Times New Roman"/>
          <w:sz w:val="24"/>
          <w:szCs w:val="24"/>
        </w:rPr>
        <w:t>e CEO hasta septiembre de 2014.</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El magnate posee aviones, yates y casas en varios países, pero su adquisición más extravagante es la isla hawaiana de Lanai, que le costó 300 millones de dólares en 2012.</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Se cree que ha gastado 500 millones de dólares en mejoras de infraestructura, incluidas carreteras, una instalación de tratamiento de agua y una sal</w:t>
      </w:r>
      <w:r w:rsidR="001553E4">
        <w:rPr>
          <w:rFonts w:ascii="Times New Roman" w:hAnsi="Times New Roman" w:cs="Times New Roman"/>
          <w:sz w:val="24"/>
          <w:szCs w:val="24"/>
        </w:rPr>
        <w:t>a de cine de última generación.</w:t>
      </w:r>
    </w:p>
    <w:p w:rsid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7. Larry Page</w:t>
      </w:r>
    </w:p>
    <w:p w:rsidR="001553E4" w:rsidRPr="00271586" w:rsidRDefault="001553E4" w:rsidP="00271586">
      <w:pPr>
        <w:spacing w:line="240" w:lineRule="auto"/>
        <w:jc w:val="both"/>
        <w:rPr>
          <w:rFonts w:ascii="Times New Roman" w:hAnsi="Times New Roman" w:cs="Times New Roman"/>
          <w:sz w:val="24"/>
          <w:szCs w:val="24"/>
        </w:rPr>
      </w:pPr>
      <w:r>
        <w:rPr>
          <w:noProof/>
          <w:lang w:eastAsia="es-ES"/>
        </w:rPr>
        <w:drawing>
          <wp:inline distT="0" distB="0" distL="0" distR="0">
            <wp:extent cx="5731293" cy="3035300"/>
            <wp:effectExtent l="0" t="0" r="3175" b="0"/>
            <wp:docPr id="58" name="Imagen 58" descr="Centimultimillonarios del mundo: Larr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Centimultimillonarios del mundo: Larry Pag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1510" cy="3035415"/>
                    </a:xfrm>
                    <a:prstGeom prst="rect">
                      <a:avLst/>
                    </a:prstGeom>
                    <a:noFill/>
                    <a:ln>
                      <a:noFill/>
                    </a:ln>
                  </pic:spPr>
                </pic:pic>
              </a:graphicData>
            </a:graphic>
          </wp:inline>
        </w:drawing>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Pat</w:t>
      </w:r>
      <w:r w:rsidR="001553E4">
        <w:rPr>
          <w:rFonts w:ascii="Times New Roman" w:hAnsi="Times New Roman" w:cs="Times New Roman"/>
          <w:sz w:val="24"/>
          <w:szCs w:val="24"/>
        </w:rPr>
        <w:t>rimonio neto: $</w:t>
      </w:r>
      <w:r w:rsidR="00A4243A">
        <w:rPr>
          <w:rFonts w:ascii="Times New Roman" w:hAnsi="Times New Roman" w:cs="Times New Roman"/>
          <w:sz w:val="24"/>
          <w:szCs w:val="24"/>
        </w:rPr>
        <w:t xml:space="preserve"> </w:t>
      </w:r>
      <w:r w:rsidR="001553E4">
        <w:rPr>
          <w:rFonts w:ascii="Times New Roman" w:hAnsi="Times New Roman" w:cs="Times New Roman"/>
          <w:sz w:val="24"/>
          <w:szCs w:val="24"/>
        </w:rPr>
        <w:t>116 mil millones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Larry Page es conocido por ser él cofundador y ex director ejecutivo del gigante web Alphabet, que posee varias compañías subsidiarias, incluyendo el motor de búsqueda Google. Page creó Google con Sergey Brin cuando ambos eran estudiantes graduados en Stan</w:t>
      </w:r>
      <w:r w:rsidR="001553E4">
        <w:rPr>
          <w:rFonts w:ascii="Times New Roman" w:hAnsi="Times New Roman" w:cs="Times New Roman"/>
          <w:sz w:val="24"/>
          <w:szCs w:val="24"/>
        </w:rPr>
        <w:t>ford.</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Es uno de los emprendedores de Internet más ricos de la historia y una de las personas más adineradas del mundo. Page ha recibido el reconocimiento de muchas organizaciones profesionales, incluida una maestría honoraria de IE Business School y el Maxim Foundation Prize en 2004, el máximo galardó</w:t>
      </w:r>
      <w:r w:rsidR="001553E4">
        <w:rPr>
          <w:rFonts w:ascii="Times New Roman" w:hAnsi="Times New Roman" w:cs="Times New Roman"/>
          <w:sz w:val="24"/>
          <w:szCs w:val="24"/>
        </w:rPr>
        <w:t>n en el campo de la ingeniería.</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Obviamente, los creadores de Google deben estar en el listado de los c</w:t>
      </w:r>
      <w:r w:rsidR="001553E4">
        <w:rPr>
          <w:rFonts w:ascii="Times New Roman" w:hAnsi="Times New Roman" w:cs="Times New Roman"/>
          <w:sz w:val="24"/>
          <w:szCs w:val="24"/>
        </w:rPr>
        <w:t>entimultimillonarios del mundo.</w:t>
      </w:r>
    </w:p>
    <w:p w:rsid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6. Sergey Brin</w:t>
      </w:r>
    </w:p>
    <w:p w:rsidR="001553E4" w:rsidRPr="00271586" w:rsidRDefault="001553E4" w:rsidP="00271586">
      <w:pPr>
        <w:spacing w:line="240" w:lineRule="auto"/>
        <w:jc w:val="both"/>
        <w:rPr>
          <w:rFonts w:ascii="Times New Roman" w:hAnsi="Times New Roman" w:cs="Times New Roman"/>
          <w:sz w:val="24"/>
          <w:szCs w:val="24"/>
        </w:rPr>
      </w:pPr>
      <w:r>
        <w:rPr>
          <w:noProof/>
          <w:lang w:eastAsia="es-ES"/>
        </w:rPr>
        <w:drawing>
          <wp:inline distT="0" distB="0" distL="0" distR="0">
            <wp:extent cx="5733143" cy="3365500"/>
            <wp:effectExtent l="0" t="0" r="1270" b="6350"/>
            <wp:docPr id="59" name="Imagen 59" descr="Sergey Brin, cofundador de 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Sergey Brin, cofundador de Googl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3364541"/>
                    </a:xfrm>
                    <a:prstGeom prst="rect">
                      <a:avLst/>
                    </a:prstGeom>
                    <a:noFill/>
                    <a:ln>
                      <a:noFill/>
                    </a:ln>
                  </pic:spPr>
                </pic:pic>
              </a:graphicData>
            </a:graphic>
          </wp:inline>
        </w:drawing>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Patri</w:t>
      </w:r>
      <w:r w:rsidR="001553E4">
        <w:rPr>
          <w:rFonts w:ascii="Times New Roman" w:hAnsi="Times New Roman" w:cs="Times New Roman"/>
          <w:sz w:val="24"/>
          <w:szCs w:val="24"/>
        </w:rPr>
        <w:t>monio neto: $</w:t>
      </w:r>
      <w:r w:rsidR="00A4243A">
        <w:rPr>
          <w:rFonts w:ascii="Times New Roman" w:hAnsi="Times New Roman" w:cs="Times New Roman"/>
          <w:sz w:val="24"/>
          <w:szCs w:val="24"/>
        </w:rPr>
        <w:t xml:space="preserve"> </w:t>
      </w:r>
      <w:r w:rsidR="001553E4">
        <w:rPr>
          <w:rFonts w:ascii="Times New Roman" w:hAnsi="Times New Roman" w:cs="Times New Roman"/>
          <w:sz w:val="24"/>
          <w:szCs w:val="24"/>
        </w:rPr>
        <w:t>112,3 mil millones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El empresario e informático nacido en Moscú es el cofundador de Google, c</w:t>
      </w:r>
      <w:r w:rsidR="001553E4">
        <w:rPr>
          <w:rFonts w:ascii="Times New Roman" w:hAnsi="Times New Roman" w:cs="Times New Roman"/>
          <w:sz w:val="24"/>
          <w:szCs w:val="24"/>
        </w:rPr>
        <w:t>uya empresa matriz es Alphabet.</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Solo entre 2012 y 2019, el patrimonio neto de Sergey Brin aumentó de 12.000 millones de dólares hasta 60.000 millones de dólares. Pero su fortuna no para de crecer, mientras Google sigue siendo el motor d</w:t>
      </w:r>
      <w:r w:rsidR="001553E4">
        <w:rPr>
          <w:rFonts w:ascii="Times New Roman" w:hAnsi="Times New Roman" w:cs="Times New Roman"/>
          <w:sz w:val="24"/>
          <w:szCs w:val="24"/>
        </w:rPr>
        <w:t>e búsqueda más usado del mundo.</w:t>
      </w:r>
    </w:p>
    <w:p w:rsid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Brin también tiene participaciones en el fabricante de autos eléctricos Tesla y la firma de biotecnología 23andMe.</w:t>
      </w:r>
    </w:p>
    <w:p w:rsidR="00AF2629" w:rsidRDefault="00AF2629" w:rsidP="00271586">
      <w:pPr>
        <w:spacing w:line="240" w:lineRule="auto"/>
        <w:jc w:val="both"/>
        <w:rPr>
          <w:rFonts w:ascii="Times New Roman" w:hAnsi="Times New Roman" w:cs="Times New Roman"/>
          <w:sz w:val="24"/>
          <w:szCs w:val="24"/>
        </w:rPr>
      </w:pPr>
    </w:p>
    <w:p w:rsidR="00AF2629" w:rsidRDefault="00AF2629" w:rsidP="00271586">
      <w:pPr>
        <w:spacing w:line="240" w:lineRule="auto"/>
        <w:jc w:val="both"/>
        <w:rPr>
          <w:rFonts w:ascii="Times New Roman" w:hAnsi="Times New Roman" w:cs="Times New Roman"/>
          <w:sz w:val="24"/>
          <w:szCs w:val="24"/>
        </w:rPr>
      </w:pPr>
    </w:p>
    <w:p w:rsidR="00AF2629" w:rsidRDefault="00AF2629" w:rsidP="00271586">
      <w:pPr>
        <w:spacing w:line="240" w:lineRule="auto"/>
        <w:jc w:val="both"/>
        <w:rPr>
          <w:rFonts w:ascii="Times New Roman" w:hAnsi="Times New Roman" w:cs="Times New Roman"/>
          <w:sz w:val="24"/>
          <w:szCs w:val="24"/>
        </w:rPr>
      </w:pPr>
    </w:p>
    <w:p w:rsidR="00AF2629" w:rsidRPr="00271586" w:rsidRDefault="00AF2629" w:rsidP="00271586">
      <w:pPr>
        <w:spacing w:line="240" w:lineRule="auto"/>
        <w:jc w:val="both"/>
        <w:rPr>
          <w:rFonts w:ascii="Times New Roman" w:hAnsi="Times New Roman" w:cs="Times New Roman"/>
          <w:sz w:val="24"/>
          <w:szCs w:val="24"/>
        </w:rPr>
      </w:pPr>
    </w:p>
    <w:p w:rsid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5. Mark Zuckerberg</w:t>
      </w:r>
    </w:p>
    <w:p w:rsidR="001553E4" w:rsidRPr="00271586" w:rsidRDefault="001553E4" w:rsidP="00271586">
      <w:pPr>
        <w:spacing w:line="240" w:lineRule="auto"/>
        <w:jc w:val="both"/>
        <w:rPr>
          <w:rFonts w:ascii="Times New Roman" w:hAnsi="Times New Roman" w:cs="Times New Roman"/>
          <w:sz w:val="24"/>
          <w:szCs w:val="24"/>
        </w:rPr>
      </w:pPr>
      <w:r>
        <w:rPr>
          <w:noProof/>
          <w:lang w:eastAsia="es-ES"/>
        </w:rPr>
        <w:drawing>
          <wp:inline distT="0" distB="0" distL="0" distR="0">
            <wp:extent cx="5727700" cy="2609850"/>
            <wp:effectExtent l="0" t="0" r="6350" b="0"/>
            <wp:docPr id="60" name="Imagen 60" descr="Centimultimillonarios del mundo: Mark Zuckerberg, fundador y CEO de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Centimultimillonarios del mundo: Mark Zuckerberg, fundador y CEO de Facebook"/>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2611586"/>
                    </a:xfrm>
                    <a:prstGeom prst="rect">
                      <a:avLst/>
                    </a:prstGeom>
                    <a:noFill/>
                    <a:ln>
                      <a:noFill/>
                    </a:ln>
                  </pic:spPr>
                </pic:pic>
              </a:graphicData>
            </a:graphic>
          </wp:inline>
        </w:drawing>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Patrimonio neto: $</w:t>
      </w:r>
      <w:r w:rsidR="00A4243A">
        <w:rPr>
          <w:rFonts w:ascii="Times New Roman" w:hAnsi="Times New Roman" w:cs="Times New Roman"/>
          <w:sz w:val="24"/>
          <w:szCs w:val="24"/>
        </w:rPr>
        <w:t xml:space="preserve"> </w:t>
      </w:r>
      <w:r w:rsidRPr="00271586">
        <w:rPr>
          <w:rFonts w:ascii="Times New Roman" w:hAnsi="Times New Roman" w:cs="Times New Roman"/>
          <w:sz w:val="24"/>
          <w:szCs w:val="24"/>
        </w:rPr>
        <w:t>126,7 mil mill</w:t>
      </w:r>
      <w:r w:rsidR="001553E4">
        <w:rPr>
          <w:rFonts w:ascii="Times New Roman" w:hAnsi="Times New Roman" w:cs="Times New Roman"/>
          <w:sz w:val="24"/>
          <w:szCs w:val="24"/>
        </w:rPr>
        <w:t>ones</w:t>
      </w:r>
      <w:r w:rsidRPr="00271586">
        <w:rPr>
          <w:rFonts w:ascii="Times New Roman" w:hAnsi="Times New Roman" w:cs="Times New Roman"/>
          <w:sz w:val="24"/>
          <w:szCs w:val="24"/>
        </w:rPr>
        <w:t xml:space="preserve"> </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La mayor parte de la fortuna de Mark Zuckerberg proviene de las casi 400 millones de acciones que posee de Facebook, compañía que fundó en 2004. De las 100 personas más ricas d</w:t>
      </w:r>
      <w:r w:rsidR="001553E4">
        <w:rPr>
          <w:rFonts w:ascii="Times New Roman" w:hAnsi="Times New Roman" w:cs="Times New Roman"/>
          <w:sz w:val="24"/>
          <w:szCs w:val="24"/>
        </w:rPr>
        <w:t>el mundo, Mark es el más joven.</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Desde 2008, la revista Time ha incluido a Zuckerberg entre las 100 personas más influyentes del mundo. Además, el empresario ocupó el décimo lugar en la lista de Forbes 2016 de las pers</w:t>
      </w:r>
      <w:r w:rsidR="001553E4">
        <w:rPr>
          <w:rFonts w:ascii="Times New Roman" w:hAnsi="Times New Roman" w:cs="Times New Roman"/>
          <w:sz w:val="24"/>
          <w:szCs w:val="24"/>
        </w:rPr>
        <w:t>onas más poderosas del planeta.</w:t>
      </w:r>
    </w:p>
    <w:p w:rsidR="00271586" w:rsidRDefault="00271586" w:rsidP="00271586">
      <w:pPr>
        <w:spacing w:line="240" w:lineRule="auto"/>
        <w:jc w:val="both"/>
        <w:rPr>
          <w:rFonts w:ascii="Times New Roman" w:hAnsi="Times New Roman" w:cs="Times New Roman"/>
          <w:sz w:val="24"/>
          <w:szCs w:val="24"/>
          <w:lang w:val="en-US"/>
        </w:rPr>
      </w:pPr>
      <w:r w:rsidRPr="00271586">
        <w:rPr>
          <w:rFonts w:ascii="Times New Roman" w:hAnsi="Times New Roman" w:cs="Times New Roman"/>
          <w:sz w:val="24"/>
          <w:szCs w:val="24"/>
          <w:lang w:val="en-US"/>
        </w:rPr>
        <w:t>4. Bill Gates</w:t>
      </w:r>
    </w:p>
    <w:p w:rsidR="001553E4" w:rsidRPr="00271586" w:rsidRDefault="001553E4" w:rsidP="00271586">
      <w:pPr>
        <w:spacing w:line="240" w:lineRule="auto"/>
        <w:jc w:val="both"/>
        <w:rPr>
          <w:rFonts w:ascii="Times New Roman" w:hAnsi="Times New Roman" w:cs="Times New Roman"/>
          <w:sz w:val="24"/>
          <w:szCs w:val="24"/>
          <w:lang w:val="en-US"/>
        </w:rPr>
      </w:pPr>
      <w:r>
        <w:rPr>
          <w:noProof/>
          <w:lang w:eastAsia="es-ES"/>
        </w:rPr>
        <w:drawing>
          <wp:inline distT="0" distB="0" distL="0" distR="0">
            <wp:extent cx="5732804" cy="3219450"/>
            <wp:effectExtent l="0" t="0" r="1270" b="0"/>
            <wp:docPr id="61" name="Imagen 61" descr="Bill G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Bill Gates"/>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1510" cy="3218723"/>
                    </a:xfrm>
                    <a:prstGeom prst="rect">
                      <a:avLst/>
                    </a:prstGeom>
                    <a:noFill/>
                    <a:ln>
                      <a:noFill/>
                    </a:ln>
                  </pic:spPr>
                </pic:pic>
              </a:graphicData>
            </a:graphic>
          </wp:inline>
        </w:drawing>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Patrimonio neto: $</w:t>
      </w:r>
      <w:r w:rsidR="00A4243A">
        <w:rPr>
          <w:rFonts w:ascii="Times New Roman" w:hAnsi="Times New Roman" w:cs="Times New Roman"/>
          <w:sz w:val="24"/>
          <w:szCs w:val="24"/>
        </w:rPr>
        <w:t xml:space="preserve"> </w:t>
      </w:r>
      <w:r w:rsidRPr="00271586">
        <w:rPr>
          <w:rFonts w:ascii="Times New Roman" w:hAnsi="Times New Roman" w:cs="Times New Roman"/>
          <w:sz w:val="24"/>
          <w:szCs w:val="24"/>
        </w:rPr>
        <w:t>132,1 mil millones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 xml:space="preserve">Bill Gates y Paul Allen fundaron la compañía de software Microsoft en 1975, iniciando la revolución mundial </w:t>
      </w:r>
      <w:r w:rsidR="001553E4">
        <w:rPr>
          <w:rFonts w:ascii="Times New Roman" w:hAnsi="Times New Roman" w:cs="Times New Roman"/>
          <w:sz w:val="24"/>
          <w:szCs w:val="24"/>
        </w:rPr>
        <w:t>de las computadoras personales.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Durante su trayectoria ha vendido decenas de miles de millones de dólares en acciones de Microsoft, y de esa forma ha podido financiar Cascade Investment, el vehículo que utiliza para inverti</w:t>
      </w:r>
      <w:r w:rsidR="001553E4">
        <w:rPr>
          <w:rFonts w:ascii="Times New Roman" w:hAnsi="Times New Roman" w:cs="Times New Roman"/>
          <w:sz w:val="24"/>
          <w:szCs w:val="24"/>
        </w:rPr>
        <w:t>r en otras cientos de empresas.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En los últimos años se ha dedicado casi a tiempo completo a realizar obras benéficas en todo el mundo a través de la fundación que tiene con su ex esposa, Melinda. Gates no puede faltar en el ranking de los c</w:t>
      </w:r>
      <w:r w:rsidR="001553E4">
        <w:rPr>
          <w:rFonts w:ascii="Times New Roman" w:hAnsi="Times New Roman" w:cs="Times New Roman"/>
          <w:sz w:val="24"/>
          <w:szCs w:val="24"/>
        </w:rPr>
        <w:t>entimultimillonarios del mundo.</w:t>
      </w:r>
    </w:p>
    <w:p w:rsid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3. Elon Musk</w:t>
      </w:r>
    </w:p>
    <w:p w:rsidR="001553E4" w:rsidRPr="00271586" w:rsidRDefault="001553E4" w:rsidP="00271586">
      <w:pPr>
        <w:spacing w:line="240" w:lineRule="auto"/>
        <w:jc w:val="both"/>
        <w:rPr>
          <w:rFonts w:ascii="Times New Roman" w:hAnsi="Times New Roman" w:cs="Times New Roman"/>
          <w:sz w:val="24"/>
          <w:szCs w:val="24"/>
        </w:rPr>
      </w:pPr>
      <w:r>
        <w:rPr>
          <w:noProof/>
          <w:lang w:eastAsia="es-ES"/>
        </w:rPr>
        <w:drawing>
          <wp:inline distT="0" distB="0" distL="0" distR="0">
            <wp:extent cx="5734050" cy="3067050"/>
            <wp:effectExtent l="0" t="0" r="0" b="0"/>
            <wp:docPr id="62" name="Imagen 62" descr="Centimultimillonarios del mundo: Elon Mu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entimultimillonarios del mundo: Elon Musk"/>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1510" cy="3065691"/>
                    </a:xfrm>
                    <a:prstGeom prst="rect">
                      <a:avLst/>
                    </a:prstGeom>
                    <a:noFill/>
                    <a:ln>
                      <a:noFill/>
                    </a:ln>
                  </pic:spPr>
                </pic:pic>
              </a:graphicData>
            </a:graphic>
          </wp:inline>
        </w:drawing>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Patri</w:t>
      </w:r>
      <w:r w:rsidR="001553E4">
        <w:rPr>
          <w:rFonts w:ascii="Times New Roman" w:hAnsi="Times New Roman" w:cs="Times New Roman"/>
          <w:sz w:val="24"/>
          <w:szCs w:val="24"/>
        </w:rPr>
        <w:t>monio neto: $</w:t>
      </w:r>
      <w:r w:rsidR="00A4243A">
        <w:rPr>
          <w:rFonts w:ascii="Times New Roman" w:hAnsi="Times New Roman" w:cs="Times New Roman"/>
          <w:sz w:val="24"/>
          <w:szCs w:val="24"/>
        </w:rPr>
        <w:t xml:space="preserve"> </w:t>
      </w:r>
      <w:r w:rsidR="001553E4">
        <w:rPr>
          <w:rFonts w:ascii="Times New Roman" w:hAnsi="Times New Roman" w:cs="Times New Roman"/>
          <w:sz w:val="24"/>
          <w:szCs w:val="24"/>
        </w:rPr>
        <w:t>184,4 mil millones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El inventor y empresario estadounidense, nacido en Sudáfrica, es el CEO del fabricante de autos eléctricos Tesla Motors. También es el director ejecutivo de la empresa de vuelos espaciales SpaceX y la firma especializad</w:t>
      </w:r>
      <w:r w:rsidR="001553E4">
        <w:rPr>
          <w:rFonts w:ascii="Times New Roman" w:hAnsi="Times New Roman" w:cs="Times New Roman"/>
          <w:sz w:val="24"/>
          <w:szCs w:val="24"/>
        </w:rPr>
        <w:t>a en energía solar, SolarCity.</w:t>
      </w:r>
    </w:p>
    <w:p w:rsid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Elon Musk comenzó a amasar su fortuna en 1999, cuando vendió su compañía de softwares Zip2 a Compaq por 307 millones de dólares. Ese mismo año lanzó la plataforma de pagos online PayPal, que terminaría vendiendo a eBay por 1.500 millones de dólares.</w:t>
      </w:r>
    </w:p>
    <w:p w:rsidR="00AF2629" w:rsidRDefault="00AF2629" w:rsidP="00271586">
      <w:pPr>
        <w:spacing w:line="240" w:lineRule="auto"/>
        <w:jc w:val="both"/>
        <w:rPr>
          <w:rFonts w:ascii="Times New Roman" w:hAnsi="Times New Roman" w:cs="Times New Roman"/>
          <w:sz w:val="24"/>
          <w:szCs w:val="24"/>
        </w:rPr>
      </w:pPr>
    </w:p>
    <w:p w:rsidR="00AF2629" w:rsidRDefault="00AF2629" w:rsidP="00271586">
      <w:pPr>
        <w:spacing w:line="240" w:lineRule="auto"/>
        <w:jc w:val="both"/>
        <w:rPr>
          <w:rFonts w:ascii="Times New Roman" w:hAnsi="Times New Roman" w:cs="Times New Roman"/>
          <w:sz w:val="24"/>
          <w:szCs w:val="24"/>
        </w:rPr>
      </w:pPr>
    </w:p>
    <w:p w:rsidR="00AF2629" w:rsidRDefault="00AF2629" w:rsidP="00271586">
      <w:pPr>
        <w:spacing w:line="240" w:lineRule="auto"/>
        <w:jc w:val="both"/>
        <w:rPr>
          <w:rFonts w:ascii="Times New Roman" w:hAnsi="Times New Roman" w:cs="Times New Roman"/>
          <w:sz w:val="24"/>
          <w:szCs w:val="24"/>
        </w:rPr>
      </w:pPr>
    </w:p>
    <w:p w:rsidR="00AF2629" w:rsidRDefault="00AF2629" w:rsidP="00271586">
      <w:pPr>
        <w:spacing w:line="240" w:lineRule="auto"/>
        <w:jc w:val="both"/>
        <w:rPr>
          <w:rFonts w:ascii="Times New Roman" w:hAnsi="Times New Roman" w:cs="Times New Roman"/>
          <w:sz w:val="24"/>
          <w:szCs w:val="24"/>
        </w:rPr>
      </w:pPr>
    </w:p>
    <w:p w:rsidR="00AF2629" w:rsidRDefault="00AF2629" w:rsidP="00271586">
      <w:pPr>
        <w:spacing w:line="240" w:lineRule="auto"/>
        <w:jc w:val="both"/>
        <w:rPr>
          <w:rFonts w:ascii="Times New Roman" w:hAnsi="Times New Roman" w:cs="Times New Roman"/>
          <w:sz w:val="24"/>
          <w:szCs w:val="24"/>
        </w:rPr>
      </w:pPr>
    </w:p>
    <w:p w:rsidR="00AF2629" w:rsidRPr="00271586" w:rsidRDefault="00AF2629" w:rsidP="00271586">
      <w:pPr>
        <w:spacing w:line="240" w:lineRule="auto"/>
        <w:jc w:val="both"/>
        <w:rPr>
          <w:rFonts w:ascii="Times New Roman" w:hAnsi="Times New Roman" w:cs="Times New Roman"/>
          <w:sz w:val="24"/>
          <w:szCs w:val="24"/>
        </w:rPr>
      </w:pPr>
    </w:p>
    <w:p w:rsidR="00271586" w:rsidRDefault="00271586" w:rsidP="00271586">
      <w:pPr>
        <w:spacing w:line="240" w:lineRule="auto"/>
        <w:jc w:val="both"/>
        <w:rPr>
          <w:rFonts w:ascii="Times New Roman" w:hAnsi="Times New Roman" w:cs="Times New Roman"/>
          <w:sz w:val="24"/>
          <w:szCs w:val="24"/>
          <w:lang w:val="en-US"/>
        </w:rPr>
      </w:pPr>
      <w:r w:rsidRPr="00271586">
        <w:rPr>
          <w:rFonts w:ascii="Times New Roman" w:hAnsi="Times New Roman" w:cs="Times New Roman"/>
          <w:sz w:val="24"/>
          <w:szCs w:val="24"/>
          <w:lang w:val="en-US"/>
        </w:rPr>
        <w:t>2. Jeff Bezos</w:t>
      </w:r>
    </w:p>
    <w:p w:rsidR="001553E4" w:rsidRPr="00271586" w:rsidRDefault="001553E4" w:rsidP="00271586">
      <w:pPr>
        <w:spacing w:line="240" w:lineRule="auto"/>
        <w:jc w:val="both"/>
        <w:rPr>
          <w:rFonts w:ascii="Times New Roman" w:hAnsi="Times New Roman" w:cs="Times New Roman"/>
          <w:sz w:val="24"/>
          <w:szCs w:val="24"/>
          <w:lang w:val="en-US"/>
        </w:rPr>
      </w:pPr>
      <w:r>
        <w:rPr>
          <w:noProof/>
          <w:lang w:eastAsia="es-ES"/>
        </w:rPr>
        <w:drawing>
          <wp:inline distT="0" distB="0" distL="0" distR="0">
            <wp:extent cx="5657850" cy="2673350"/>
            <wp:effectExtent l="0" t="0" r="0" b="0"/>
            <wp:docPr id="63" name="Imagen 63" descr="Jeff Bez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Jeff Bezos"/>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57850" cy="2673350"/>
                    </a:xfrm>
                    <a:prstGeom prst="rect">
                      <a:avLst/>
                    </a:prstGeom>
                    <a:noFill/>
                    <a:ln>
                      <a:noFill/>
                    </a:ln>
                  </pic:spPr>
                </pic:pic>
              </a:graphicData>
            </a:graphic>
          </wp:inline>
        </w:drawing>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Patri</w:t>
      </w:r>
      <w:r w:rsidR="001553E4">
        <w:rPr>
          <w:rFonts w:ascii="Times New Roman" w:hAnsi="Times New Roman" w:cs="Times New Roman"/>
          <w:sz w:val="24"/>
          <w:szCs w:val="24"/>
        </w:rPr>
        <w:t>monio neto: $</w:t>
      </w:r>
      <w:r w:rsidR="00A4243A">
        <w:rPr>
          <w:rFonts w:ascii="Times New Roman" w:hAnsi="Times New Roman" w:cs="Times New Roman"/>
          <w:sz w:val="24"/>
          <w:szCs w:val="24"/>
        </w:rPr>
        <w:t xml:space="preserve"> </w:t>
      </w:r>
      <w:r w:rsidR="001553E4">
        <w:rPr>
          <w:rFonts w:ascii="Times New Roman" w:hAnsi="Times New Roman" w:cs="Times New Roman"/>
          <w:sz w:val="24"/>
          <w:szCs w:val="24"/>
        </w:rPr>
        <w:t>194,4 mil millones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El empresario y filántropo estadounidense, fundador de Amazon.com, es el hombre más rico del planeta según Forbes. También es el dueño de The Washington Post y la compañía de</w:t>
      </w:r>
      <w:r w:rsidR="001553E4">
        <w:rPr>
          <w:rFonts w:ascii="Times New Roman" w:hAnsi="Times New Roman" w:cs="Times New Roman"/>
          <w:sz w:val="24"/>
          <w:szCs w:val="24"/>
        </w:rPr>
        <w:t xml:space="preserve"> vuelos espaciales Blue Origin.</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Jeff Bezos creó el plan de negocios de Amazon durante un viaje por carretera de Nueva York a Seattle. Fundó oficialmente la empresa en 1994, estableciendo el</w:t>
      </w:r>
      <w:r w:rsidR="001553E4">
        <w:rPr>
          <w:rFonts w:ascii="Times New Roman" w:hAnsi="Times New Roman" w:cs="Times New Roman"/>
          <w:sz w:val="24"/>
          <w:szCs w:val="24"/>
        </w:rPr>
        <w:t xml:space="preserve"> negocio original en su garaje.</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La compañía comenzó como una librería online, pero poco a poco empezó a vender todo tipo de artículos. Actualmente es la empresa de comerc</w:t>
      </w:r>
      <w:r w:rsidR="001553E4">
        <w:rPr>
          <w:rFonts w:ascii="Times New Roman" w:hAnsi="Times New Roman" w:cs="Times New Roman"/>
          <w:sz w:val="24"/>
          <w:szCs w:val="24"/>
        </w:rPr>
        <w:t>io online más grande del mundo.</w:t>
      </w:r>
    </w:p>
    <w:p w:rsid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1. Bernard Arnault y familia</w:t>
      </w:r>
    </w:p>
    <w:p w:rsidR="001553E4" w:rsidRPr="00271586" w:rsidRDefault="001553E4" w:rsidP="00271586">
      <w:pPr>
        <w:spacing w:line="240" w:lineRule="auto"/>
        <w:jc w:val="both"/>
        <w:rPr>
          <w:rFonts w:ascii="Times New Roman" w:hAnsi="Times New Roman" w:cs="Times New Roman"/>
          <w:sz w:val="24"/>
          <w:szCs w:val="24"/>
        </w:rPr>
      </w:pPr>
      <w:r>
        <w:rPr>
          <w:noProof/>
          <w:lang w:eastAsia="es-ES"/>
        </w:rPr>
        <w:drawing>
          <wp:inline distT="0" distB="0" distL="0" distR="0">
            <wp:extent cx="5734049" cy="3244850"/>
            <wp:effectExtent l="0" t="0" r="635" b="0"/>
            <wp:docPr id="64" name="Imagen 64" descr="Centimultimillonarios del mundo: Bernard Arna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entimultimillonarios del mundo: Bernard Arnau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31510" cy="3243413"/>
                    </a:xfrm>
                    <a:prstGeom prst="rect">
                      <a:avLst/>
                    </a:prstGeom>
                    <a:noFill/>
                    <a:ln>
                      <a:noFill/>
                    </a:ln>
                  </pic:spPr>
                </pic:pic>
              </a:graphicData>
            </a:graphic>
          </wp:inline>
        </w:drawing>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Patri</w:t>
      </w:r>
      <w:r w:rsidR="001553E4">
        <w:rPr>
          <w:rFonts w:ascii="Times New Roman" w:hAnsi="Times New Roman" w:cs="Times New Roman"/>
          <w:sz w:val="24"/>
          <w:szCs w:val="24"/>
        </w:rPr>
        <w:t>monio neto: $</w:t>
      </w:r>
      <w:r w:rsidR="00A4243A">
        <w:rPr>
          <w:rFonts w:ascii="Times New Roman" w:hAnsi="Times New Roman" w:cs="Times New Roman"/>
          <w:sz w:val="24"/>
          <w:szCs w:val="24"/>
        </w:rPr>
        <w:t xml:space="preserve"> </w:t>
      </w:r>
      <w:r w:rsidR="001553E4">
        <w:rPr>
          <w:rFonts w:ascii="Times New Roman" w:hAnsi="Times New Roman" w:cs="Times New Roman"/>
          <w:sz w:val="24"/>
          <w:szCs w:val="24"/>
        </w:rPr>
        <w:t>199,1 mil millones</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El multimillonario francés es el presidente y director ejecutivo de LVMH, la empresa de artículos de lujo más grande del mundo. Bernard Arnault hizo la mayor parte de su fortuna con Christian Dior, en la que su familia t</w:t>
      </w:r>
      <w:r w:rsidR="001553E4">
        <w:rPr>
          <w:rFonts w:ascii="Times New Roman" w:hAnsi="Times New Roman" w:cs="Times New Roman"/>
          <w:sz w:val="24"/>
          <w:szCs w:val="24"/>
        </w:rPr>
        <w:t>iene una participación del 73%.</w:t>
      </w:r>
    </w:p>
    <w:p w:rsidR="00271586" w:rsidRPr="00271586"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A través de LVMH, el magnate posee más de 70 marcas de nivel mundial, incluyendo Chandon, Dom Pérignon, Givenchy, Louis Vuitton, Fendi, Bvlgari, Hublot,</w:t>
      </w:r>
      <w:r w:rsidR="001553E4">
        <w:rPr>
          <w:rFonts w:ascii="Times New Roman" w:hAnsi="Times New Roman" w:cs="Times New Roman"/>
          <w:sz w:val="24"/>
          <w:szCs w:val="24"/>
        </w:rPr>
        <w:t xml:space="preserve"> TAG Heuer, entre muchas otras.</w:t>
      </w:r>
    </w:p>
    <w:p w:rsidR="00B1584C" w:rsidRDefault="00271586" w:rsidP="00271586">
      <w:pPr>
        <w:spacing w:line="240" w:lineRule="auto"/>
        <w:jc w:val="both"/>
        <w:rPr>
          <w:rFonts w:ascii="Times New Roman" w:hAnsi="Times New Roman" w:cs="Times New Roman"/>
          <w:sz w:val="24"/>
          <w:szCs w:val="24"/>
        </w:rPr>
      </w:pPr>
      <w:r w:rsidRPr="00271586">
        <w:rPr>
          <w:rFonts w:ascii="Times New Roman" w:hAnsi="Times New Roman" w:cs="Times New Roman"/>
          <w:sz w:val="24"/>
          <w:szCs w:val="24"/>
        </w:rPr>
        <w:t>Actualmente, Forbes sitúa a la familia Arnault como la más rica del planeta en su ranking en tiempo real y es el número uno entre los centimultimillonarios del mundo.</w:t>
      </w:r>
    </w:p>
    <w:p w:rsidR="002045A3" w:rsidRPr="002045A3" w:rsidRDefault="00232A82" w:rsidP="00271586">
      <w:pPr>
        <w:spacing w:line="240" w:lineRule="auto"/>
        <w:jc w:val="both"/>
        <w:rPr>
          <w:rFonts w:ascii="Times New Roman" w:hAnsi="Times New Roman" w:cs="Times New Roman"/>
          <w:b/>
          <w:sz w:val="24"/>
          <w:szCs w:val="24"/>
        </w:rPr>
      </w:pPr>
      <w:r>
        <w:rPr>
          <w:rFonts w:ascii="Times New Roman" w:hAnsi="Times New Roman" w:cs="Times New Roman"/>
          <w:b/>
          <w:sz w:val="24"/>
          <w:szCs w:val="24"/>
        </w:rPr>
        <w:t>Algunos consumos exclusivos de los multimillonarios</w:t>
      </w:r>
    </w:p>
    <w:p w:rsidR="001553E4" w:rsidRPr="001553E4" w:rsidRDefault="001553E4" w:rsidP="001553E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Los 5</w:t>
      </w:r>
      <w:r w:rsidRPr="001553E4">
        <w:rPr>
          <w:rFonts w:ascii="Times New Roman" w:hAnsi="Times New Roman" w:cs="Times New Roman"/>
          <w:sz w:val="24"/>
          <w:szCs w:val="24"/>
          <w:u w:val="single"/>
        </w:rPr>
        <w:t xml:space="preserve"> deleites de las personas más ricas del mundo</w:t>
      </w:r>
      <w:r>
        <w:rPr>
          <w:rFonts w:ascii="Times New Roman" w:hAnsi="Times New Roman" w:cs="Times New Roman"/>
          <w:sz w:val="24"/>
          <w:szCs w:val="24"/>
        </w:rPr>
        <w:t xml:space="preserve"> (Mega Ricos - </w:t>
      </w:r>
      <w:r w:rsidRPr="001553E4">
        <w:rPr>
          <w:rFonts w:ascii="Times New Roman" w:hAnsi="Times New Roman" w:cs="Times New Roman"/>
          <w:b/>
          <w:sz w:val="24"/>
          <w:szCs w:val="24"/>
        </w:rPr>
        <w:t>19/5/21</w:t>
      </w:r>
      <w:r>
        <w:rPr>
          <w:rFonts w:ascii="Times New Roman" w:hAnsi="Times New Roman" w:cs="Times New Roman"/>
          <w:sz w:val="24"/>
          <w:szCs w:val="24"/>
        </w:rPr>
        <w:t>)</w:t>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Para nadie es un secreto que los millonarios gastan sus enormes fortunas en complacer sus excéntricos gustos, que van desde membresías a Club VIP exclusivos, pasando por autos y yates de súper lujo, hasta la adquisición de islas privadas en algún lugar paradisiaco, por esta razón, a continuación te hablaremos sobre los 6 deleites de las personas más ricas del mundo.</w:t>
      </w:r>
    </w:p>
    <w:p w:rsidR="001553E4" w:rsidRPr="00B00E84" w:rsidRDefault="001553E4" w:rsidP="001553E4">
      <w:pPr>
        <w:spacing w:line="240" w:lineRule="auto"/>
        <w:jc w:val="both"/>
        <w:rPr>
          <w:rFonts w:ascii="Times New Roman" w:hAnsi="Times New Roman" w:cs="Times New Roman"/>
          <w:b/>
          <w:sz w:val="24"/>
          <w:szCs w:val="24"/>
        </w:rPr>
      </w:pPr>
      <w:r w:rsidRPr="00B00E84">
        <w:rPr>
          <w:rFonts w:ascii="Times New Roman" w:hAnsi="Times New Roman" w:cs="Times New Roman"/>
          <w:b/>
          <w:sz w:val="24"/>
          <w:szCs w:val="24"/>
        </w:rPr>
        <w:t>Los súper yates de lujo</w:t>
      </w:r>
    </w:p>
    <w:p w:rsidR="006D1AE5" w:rsidRPr="006D1AE5" w:rsidRDefault="001553E4" w:rsidP="001553E4">
      <w:pPr>
        <w:spacing w:line="240" w:lineRule="auto"/>
        <w:jc w:val="both"/>
        <w:rPr>
          <w:rFonts w:ascii="Times New Roman" w:hAnsi="Times New Roman" w:cs="Times New Roman"/>
          <w:sz w:val="24"/>
          <w:szCs w:val="24"/>
        </w:rPr>
      </w:pPr>
      <w:r>
        <w:rPr>
          <w:noProof/>
          <w:lang w:eastAsia="es-ES"/>
        </w:rPr>
        <w:drawing>
          <wp:inline distT="0" distB="0" distL="0" distR="0">
            <wp:extent cx="5732805" cy="2825750"/>
            <wp:effectExtent l="0" t="0" r="1270" b="0"/>
            <wp:docPr id="72" name="Imagen 72" descr="Los 5 deleites de las personas más ricas d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Los 5 deleites de las personas más ricas del mundo"/>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31510" cy="2825112"/>
                    </a:xfrm>
                    <a:prstGeom prst="rect">
                      <a:avLst/>
                    </a:prstGeom>
                    <a:noFill/>
                    <a:ln>
                      <a:noFill/>
                    </a:ln>
                  </pic:spPr>
                </pic:pic>
              </a:graphicData>
            </a:graphic>
          </wp:inline>
        </w:drawing>
      </w:r>
      <w:r w:rsidR="006D1AE5" w:rsidRPr="006D1AE5">
        <w:rPr>
          <w:rFonts w:ascii="Times New Roman" w:hAnsi="Times New Roman" w:cs="Times New Roman"/>
          <w:color w:val="444444"/>
          <w:sz w:val="24"/>
          <w:szCs w:val="24"/>
          <w:shd w:val="clear" w:color="auto" w:fill="FFFFFF"/>
        </w:rPr>
        <w:t>Dan Rata</w:t>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Los yates que adquieren los ricos no son cualquier tipo de embarcación, por lo general, son grandes naves llenas de lujo, comodidad, confort y lo último en tecnología náutica. Navegar en uno de estos súper yates es todo un placer, que invita al descanso y al relax mientras nos aventuramos en la inmensidad del mar.</w:t>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Estas espectaculares embarcaciones poseen todo lo que puedas imaginar, como por ejemplo, gimnasios, bar, spas, helipuertos, cines, terrazas, suites de lujos, grandes salones de fiestas, oficinas equipadas y hasta estacionamientos para vehículos o motos de agua.</w:t>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Y es que un súper yate de lujo se ha convertido en un símbolo de estatus que deja en evidencia la gran fortuna que poseen su dueño. Por ello, las personas ricas y famosas se esfuerzan en adquirir un yate, y además, personalizarlo de acuerdo a sus gus</w:t>
      </w:r>
      <w:r>
        <w:rPr>
          <w:rFonts w:ascii="Times New Roman" w:hAnsi="Times New Roman" w:cs="Times New Roman"/>
          <w:sz w:val="24"/>
          <w:szCs w:val="24"/>
        </w:rPr>
        <w:t>tos y necesidades particulares.</w:t>
      </w:r>
    </w:p>
    <w:p w:rsidR="001111A2"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Comprar un yate con estas características es algo con los que pocos pueden soñar, ya que en promedio llegan a costar más de $</w:t>
      </w:r>
      <w:r w:rsidR="002045A3">
        <w:rPr>
          <w:rFonts w:ascii="Times New Roman" w:hAnsi="Times New Roman" w:cs="Times New Roman"/>
          <w:sz w:val="24"/>
          <w:szCs w:val="24"/>
        </w:rPr>
        <w:t xml:space="preserve"> </w:t>
      </w:r>
      <w:r w:rsidRPr="001553E4">
        <w:rPr>
          <w:rFonts w:ascii="Times New Roman" w:hAnsi="Times New Roman" w:cs="Times New Roman"/>
          <w:sz w:val="24"/>
          <w:szCs w:val="24"/>
        </w:rPr>
        <w:t>200 millones, y esto sin incluir el gasto para su mantenimiento, el pago de salarios de la tripulación, el combustible, el seguro, el arriendo del sitio para aparcar, entre otros.</w:t>
      </w:r>
    </w:p>
    <w:p w:rsidR="001553E4" w:rsidRPr="00B00E84" w:rsidRDefault="001553E4" w:rsidP="001553E4">
      <w:pPr>
        <w:spacing w:line="240" w:lineRule="auto"/>
        <w:jc w:val="both"/>
        <w:rPr>
          <w:rFonts w:ascii="Times New Roman" w:hAnsi="Times New Roman" w:cs="Times New Roman"/>
          <w:b/>
          <w:sz w:val="24"/>
          <w:szCs w:val="24"/>
        </w:rPr>
      </w:pPr>
      <w:r w:rsidRPr="00B00E84">
        <w:rPr>
          <w:rFonts w:ascii="Times New Roman" w:hAnsi="Times New Roman" w:cs="Times New Roman"/>
          <w:b/>
          <w:sz w:val="24"/>
          <w:szCs w:val="24"/>
        </w:rPr>
        <w:t>Súper autos deportivos</w:t>
      </w:r>
    </w:p>
    <w:p w:rsidR="001111A2" w:rsidRPr="001553E4" w:rsidRDefault="001111A2" w:rsidP="001111A2">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Otros de los deleites de las personas más ricas del mundo son los súper autos deportivos, y es que nada dice más del poder adquisitivo de alguien que verlo conducir uno de estos maravillosos automóviles diseñados por prestigiosas firmas para alcanzar velocidades récord en medio de</w:t>
      </w:r>
      <w:r>
        <w:rPr>
          <w:rFonts w:ascii="Times New Roman" w:hAnsi="Times New Roman" w:cs="Times New Roman"/>
          <w:sz w:val="24"/>
          <w:szCs w:val="24"/>
        </w:rPr>
        <w:t xml:space="preserve"> la máxima elegancia y confort.</w:t>
      </w:r>
    </w:p>
    <w:p w:rsidR="001111A2" w:rsidRDefault="001111A2"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La obsesión por los autos deportivos exclusivos llega tan lejos que algunas compañías solo fabrican un ejemplar hecho completamente a la medida del cliente, respetando todos y cada uno de sus gustos, así como los reque</w:t>
      </w:r>
      <w:r>
        <w:rPr>
          <w:rFonts w:ascii="Times New Roman" w:hAnsi="Times New Roman" w:cs="Times New Roman"/>
          <w:sz w:val="24"/>
          <w:szCs w:val="24"/>
        </w:rPr>
        <w:t>rimientos técnicos y estéticos.</w:t>
      </w:r>
    </w:p>
    <w:p w:rsidR="001553E4" w:rsidRPr="001553E4" w:rsidRDefault="006D1AE5" w:rsidP="001553E4">
      <w:pPr>
        <w:spacing w:line="240" w:lineRule="auto"/>
        <w:jc w:val="both"/>
        <w:rPr>
          <w:rFonts w:ascii="Times New Roman" w:hAnsi="Times New Roman" w:cs="Times New Roman"/>
          <w:sz w:val="24"/>
          <w:szCs w:val="24"/>
        </w:rPr>
      </w:pPr>
      <w:r>
        <w:rPr>
          <w:noProof/>
          <w:lang w:eastAsia="es-ES"/>
        </w:rPr>
        <w:drawing>
          <wp:inline distT="0" distB="0" distL="0" distR="0">
            <wp:extent cx="5727700" cy="2933700"/>
            <wp:effectExtent l="0" t="0" r="6350" b="0"/>
            <wp:docPr id="73" name="Imagen 73" descr="Bugatti La Voiture No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Bugatti La Voiture Noir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2935651"/>
                    </a:xfrm>
                    <a:prstGeom prst="rect">
                      <a:avLst/>
                    </a:prstGeom>
                    <a:noFill/>
                    <a:ln>
                      <a:noFill/>
                    </a:ln>
                  </pic:spPr>
                </pic:pic>
              </a:graphicData>
            </a:graphic>
          </wp:inline>
        </w:drawing>
      </w:r>
      <w:r>
        <w:rPr>
          <w:rFonts w:ascii="Times New Roman" w:hAnsi="Times New Roman" w:cs="Times New Roman"/>
          <w:sz w:val="24"/>
          <w:szCs w:val="24"/>
        </w:rPr>
        <w:t>Bugatti La Voiture Noire</w:t>
      </w:r>
    </w:p>
    <w:p w:rsidR="002045A3"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Hay otros vehículos de lujo que salen al mercado con producción limitada, como por ejemplo “La Voiture Noire” de la compañía Bugatti, del cual solo se produjeron unos 10 ejemplares con un precio de venta cercano a los $</w:t>
      </w:r>
      <w:r w:rsidR="002045A3">
        <w:rPr>
          <w:rFonts w:ascii="Times New Roman" w:hAnsi="Times New Roman" w:cs="Times New Roman"/>
          <w:sz w:val="24"/>
          <w:szCs w:val="24"/>
        </w:rPr>
        <w:t xml:space="preserve"> </w:t>
      </w:r>
      <w:r w:rsidRPr="001553E4">
        <w:rPr>
          <w:rFonts w:ascii="Times New Roman" w:hAnsi="Times New Roman" w:cs="Times New Roman"/>
          <w:sz w:val="24"/>
          <w:szCs w:val="24"/>
        </w:rPr>
        <w:t>25 millones, elevando el concept</w:t>
      </w:r>
      <w:r w:rsidR="001111A2">
        <w:rPr>
          <w:rFonts w:ascii="Times New Roman" w:hAnsi="Times New Roman" w:cs="Times New Roman"/>
          <w:sz w:val="24"/>
          <w:szCs w:val="24"/>
        </w:rPr>
        <w:t>o de exclusividad a otro nivel.</w:t>
      </w:r>
    </w:p>
    <w:p w:rsidR="001553E4" w:rsidRDefault="001553E4" w:rsidP="001553E4">
      <w:pPr>
        <w:spacing w:line="240" w:lineRule="auto"/>
        <w:jc w:val="both"/>
        <w:rPr>
          <w:rFonts w:ascii="Times New Roman" w:hAnsi="Times New Roman" w:cs="Times New Roman"/>
          <w:b/>
          <w:sz w:val="24"/>
          <w:szCs w:val="24"/>
        </w:rPr>
      </w:pPr>
      <w:r w:rsidRPr="00B00E84">
        <w:rPr>
          <w:rFonts w:ascii="Times New Roman" w:hAnsi="Times New Roman" w:cs="Times New Roman"/>
          <w:b/>
          <w:sz w:val="24"/>
          <w:szCs w:val="24"/>
        </w:rPr>
        <w:t>Las obras de arte</w:t>
      </w:r>
    </w:p>
    <w:p w:rsidR="00BD10B4" w:rsidRPr="001553E4" w:rsidRDefault="00BD10B4" w:rsidP="00BD10B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Como todos sabemos el arte es costoso, sobre todo cuando se trata de piezas antiguas elaboradas por famosos artistas, como por ejemplo Picasso. En este sentido, las obras de arte son otros de los deleites de las personas más ricas del mundo, quienes se empeñan en coleccionarlas para exhibirlas c</w:t>
      </w:r>
      <w:r>
        <w:rPr>
          <w:rFonts w:ascii="Times New Roman" w:hAnsi="Times New Roman" w:cs="Times New Roman"/>
          <w:sz w:val="24"/>
          <w:szCs w:val="24"/>
        </w:rPr>
        <w:t>omo trofeo y símbolos de poder.</w:t>
      </w:r>
    </w:p>
    <w:p w:rsidR="00BD10B4" w:rsidRPr="00B00E84" w:rsidRDefault="00BD10B4" w:rsidP="001553E4">
      <w:pPr>
        <w:spacing w:line="240" w:lineRule="auto"/>
        <w:jc w:val="both"/>
        <w:rPr>
          <w:rFonts w:ascii="Times New Roman" w:hAnsi="Times New Roman" w:cs="Times New Roman"/>
          <w:b/>
          <w:sz w:val="24"/>
          <w:szCs w:val="24"/>
        </w:rPr>
      </w:pPr>
    </w:p>
    <w:p w:rsidR="001553E4" w:rsidRPr="001553E4" w:rsidRDefault="006D1AE5" w:rsidP="001553E4">
      <w:pPr>
        <w:spacing w:line="240" w:lineRule="auto"/>
        <w:jc w:val="both"/>
        <w:rPr>
          <w:rFonts w:ascii="Times New Roman" w:hAnsi="Times New Roman" w:cs="Times New Roman"/>
          <w:sz w:val="24"/>
          <w:szCs w:val="24"/>
        </w:rPr>
      </w:pPr>
      <w:r>
        <w:rPr>
          <w:noProof/>
          <w:lang w:eastAsia="es-ES"/>
        </w:rPr>
        <w:drawing>
          <wp:inline distT="0" distB="0" distL="0" distR="0">
            <wp:extent cx="5727699" cy="2571750"/>
            <wp:effectExtent l="0" t="0" r="6985" b="0"/>
            <wp:docPr id="74" name="Imagen 74" descr="Los 5 deleites de las personas más ricas d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Los 5 deleites de las personas más ricas del mundo"/>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1510" cy="2573461"/>
                    </a:xfrm>
                    <a:prstGeom prst="rect">
                      <a:avLst/>
                    </a:prstGeom>
                    <a:noFill/>
                    <a:ln>
                      <a:noFill/>
                    </a:ln>
                  </pic:spPr>
                </pic:pic>
              </a:graphicData>
            </a:graphic>
          </wp:inline>
        </w:drawing>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Estas obras cuestan millones de dólares, y se estima que los multimillonarios del mundo, gastan enormes fortunas para hacerse de algunas de las más prestigiosas piezas de arte que se encuentran disponibles por medio d</w:t>
      </w:r>
      <w:r w:rsidR="006D1AE5">
        <w:rPr>
          <w:rFonts w:ascii="Times New Roman" w:hAnsi="Times New Roman" w:cs="Times New Roman"/>
          <w:sz w:val="24"/>
          <w:szCs w:val="24"/>
        </w:rPr>
        <w:t>e subastas alrededor del mundo.</w:t>
      </w:r>
      <w:r w:rsidRPr="001553E4">
        <w:rPr>
          <w:rFonts w:ascii="Times New Roman" w:hAnsi="Times New Roman" w:cs="Times New Roman"/>
          <w:sz w:val="24"/>
          <w:szCs w:val="24"/>
        </w:rPr>
        <w:t xml:space="preserve"> </w:t>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En la actualidad, se sabe que el multimillonario de origen francés, François Pinault, posee una de las colecciones de obras de arte más grandes del mundo, valorada en torno a los 1,5 mil millones de dólares. Para el orgulloso empresario esto no es un gasto, sino que por el contrario es una inversión, ya que en la mayoría de los casos, el arte mantiene su valor e incluso aumenta con el tiempo.</w:t>
      </w:r>
    </w:p>
    <w:p w:rsidR="001553E4" w:rsidRPr="00B00E84" w:rsidRDefault="001553E4" w:rsidP="001553E4">
      <w:pPr>
        <w:spacing w:line="240" w:lineRule="auto"/>
        <w:jc w:val="both"/>
        <w:rPr>
          <w:rFonts w:ascii="Times New Roman" w:hAnsi="Times New Roman" w:cs="Times New Roman"/>
          <w:b/>
          <w:sz w:val="24"/>
          <w:szCs w:val="24"/>
        </w:rPr>
      </w:pPr>
      <w:r w:rsidRPr="00B00E84">
        <w:rPr>
          <w:rFonts w:ascii="Times New Roman" w:hAnsi="Times New Roman" w:cs="Times New Roman"/>
          <w:b/>
          <w:sz w:val="24"/>
          <w:szCs w:val="24"/>
        </w:rPr>
        <w:t>Los Clubs VIP</w:t>
      </w:r>
    </w:p>
    <w:p w:rsidR="001553E4" w:rsidRPr="001553E4" w:rsidRDefault="006D1AE5" w:rsidP="001553E4">
      <w:pPr>
        <w:spacing w:line="240" w:lineRule="auto"/>
        <w:jc w:val="both"/>
        <w:rPr>
          <w:rFonts w:ascii="Times New Roman" w:hAnsi="Times New Roman" w:cs="Times New Roman"/>
          <w:sz w:val="24"/>
          <w:szCs w:val="24"/>
        </w:rPr>
      </w:pPr>
      <w:r>
        <w:rPr>
          <w:noProof/>
          <w:lang w:eastAsia="es-ES"/>
        </w:rPr>
        <w:drawing>
          <wp:inline distT="0" distB="0" distL="0" distR="0">
            <wp:extent cx="5727699" cy="2508250"/>
            <wp:effectExtent l="0" t="0" r="6985" b="6350"/>
            <wp:docPr id="75" name="Imagen 75" descr="Hombre pone tarjeta VIP de membresía exclusiva sobre la mesa. Socio exclusivo, whisky en jarra y p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ombre pone tarjeta VIP de membresía exclusiva sobre la mesa. Socio exclusivo, whisky en jarra y puros."/>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2509919"/>
                    </a:xfrm>
                    <a:prstGeom prst="rect">
                      <a:avLst/>
                    </a:prstGeom>
                    <a:noFill/>
                    <a:ln>
                      <a:noFill/>
                    </a:ln>
                  </pic:spPr>
                </pic:pic>
              </a:graphicData>
            </a:graphic>
          </wp:inline>
        </w:drawing>
      </w:r>
      <w:r w:rsidR="001553E4" w:rsidRPr="001553E4">
        <w:rPr>
          <w:rFonts w:ascii="Times New Roman" w:hAnsi="Times New Roman" w:cs="Times New Roman"/>
          <w:sz w:val="24"/>
          <w:szCs w:val="24"/>
        </w:rPr>
        <w:t>Hombre pone tarjeta VIP de membresía exclusiva sobre la mesa. Socio exc</w:t>
      </w:r>
      <w:r>
        <w:rPr>
          <w:rFonts w:ascii="Times New Roman" w:hAnsi="Times New Roman" w:cs="Times New Roman"/>
          <w:sz w:val="24"/>
          <w:szCs w:val="24"/>
        </w:rPr>
        <w:t>lusivo, whisky en jarra y puros</w:t>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Entre los deleites de las personas más ricas del mundo se encuentran los clubs VIP más exclusivos. A estos flamantes lugares solo tienen acceso algunos privilegiados, que utilizan su poder económico y su influencia mediática para formar parte de un mundo l</w:t>
      </w:r>
      <w:r w:rsidR="006D1AE5">
        <w:rPr>
          <w:rFonts w:ascii="Times New Roman" w:hAnsi="Times New Roman" w:cs="Times New Roman"/>
          <w:sz w:val="24"/>
          <w:szCs w:val="24"/>
        </w:rPr>
        <w:t>leno de glamour y exclusividad.</w:t>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La sensación de pertenecer a un lugar al cual muy pocos tienen acceso genera en los ricos una cascada de emoción que los invita a hacer todo lo posible por adquirir una membresía exclusiva sin im</w:t>
      </w:r>
      <w:r w:rsidR="006D1AE5">
        <w:rPr>
          <w:rFonts w:ascii="Times New Roman" w:hAnsi="Times New Roman" w:cs="Times New Roman"/>
          <w:sz w:val="24"/>
          <w:szCs w:val="24"/>
        </w:rPr>
        <w:t>portar el costo que esta tenga.</w:t>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Esto lo podemos apreciar claramente en los espacios VIP que ofrecen los grandes casinos cinco estrellas del mundo, quienes se esmeran en ofrecer las mejores y más exclusivas experiencias para</w:t>
      </w:r>
      <w:r w:rsidR="006D1AE5">
        <w:rPr>
          <w:rFonts w:ascii="Times New Roman" w:hAnsi="Times New Roman" w:cs="Times New Roman"/>
          <w:sz w:val="24"/>
          <w:szCs w:val="24"/>
        </w:rPr>
        <w:t xml:space="preserve"> el juego y el entretenimiento.</w:t>
      </w:r>
    </w:p>
    <w:p w:rsidR="001553E4" w:rsidRPr="00B00E84" w:rsidRDefault="001553E4" w:rsidP="001553E4">
      <w:pPr>
        <w:spacing w:line="240" w:lineRule="auto"/>
        <w:jc w:val="both"/>
        <w:rPr>
          <w:rFonts w:ascii="Times New Roman" w:hAnsi="Times New Roman" w:cs="Times New Roman"/>
          <w:b/>
          <w:sz w:val="24"/>
          <w:szCs w:val="24"/>
        </w:rPr>
      </w:pPr>
      <w:r w:rsidRPr="00B00E84">
        <w:rPr>
          <w:rFonts w:ascii="Times New Roman" w:hAnsi="Times New Roman" w:cs="Times New Roman"/>
          <w:b/>
          <w:sz w:val="24"/>
          <w:szCs w:val="24"/>
        </w:rPr>
        <w:t>Las islas privadas</w:t>
      </w:r>
    </w:p>
    <w:p w:rsidR="001111A2" w:rsidRPr="001553E4" w:rsidRDefault="001111A2" w:rsidP="001111A2">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Quien no ha soñado alguna vez con tener una isla privada en medio de un lugar paradisiaco, pues bien, este es otro de los deleites de las personas más ricas del mundo, y aunque parezca mentira, cada día aumenta la cantidad de multimillonarios que poseen su</w:t>
      </w:r>
      <w:r>
        <w:rPr>
          <w:rFonts w:ascii="Times New Roman" w:hAnsi="Times New Roman" w:cs="Times New Roman"/>
          <w:sz w:val="24"/>
          <w:szCs w:val="24"/>
        </w:rPr>
        <w:t xml:space="preserve"> propio paraíso en el mar.</w:t>
      </w:r>
    </w:p>
    <w:p w:rsidR="001111A2" w:rsidRDefault="001111A2"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Si posees una isla privada de seguro eres un millonario, además sabiendo que solo existen aproximadamente unas 2.000 islas privadas habitables, son pocos los afortunados que tendrán esta clase de privilegios, en donde pod</w:t>
      </w:r>
      <w:r w:rsidR="00232A82">
        <w:rPr>
          <w:rFonts w:ascii="Times New Roman" w:hAnsi="Times New Roman" w:cs="Times New Roman"/>
          <w:sz w:val="24"/>
          <w:szCs w:val="24"/>
        </w:rPr>
        <w:t>rán edificar su refugio soñado.</w:t>
      </w:r>
    </w:p>
    <w:p w:rsidR="006D1AE5" w:rsidRDefault="006D1AE5" w:rsidP="001553E4">
      <w:pPr>
        <w:spacing w:line="240" w:lineRule="auto"/>
        <w:jc w:val="both"/>
        <w:rPr>
          <w:rFonts w:ascii="Times New Roman" w:hAnsi="Times New Roman" w:cs="Times New Roman"/>
          <w:sz w:val="24"/>
          <w:szCs w:val="24"/>
        </w:rPr>
      </w:pPr>
      <w:r>
        <w:rPr>
          <w:noProof/>
          <w:lang w:eastAsia="es-ES"/>
        </w:rPr>
        <w:drawing>
          <wp:inline distT="0" distB="0" distL="0" distR="0">
            <wp:extent cx="5734050" cy="3016250"/>
            <wp:effectExtent l="0" t="0" r="0" b="0"/>
            <wp:docPr id="76" name="Imagen 76" descr="Los 5 deleites de las personas más ricas d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Los 5 deleites de las personas más ricas del mundo"/>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3014914"/>
                    </a:xfrm>
                    <a:prstGeom prst="rect">
                      <a:avLst/>
                    </a:prstGeom>
                    <a:noFill/>
                    <a:ln>
                      <a:noFill/>
                    </a:ln>
                  </pic:spPr>
                </pic:pic>
              </a:graphicData>
            </a:graphic>
          </wp:inline>
        </w:drawing>
      </w:r>
    </w:p>
    <w:p w:rsidR="00AF2629"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Sin embargo, si la persona no tiene su propia isla privada, podrá optar por alquilar una, como por ejemplo, la isla Banwa y su gran complejo de lujo en Filipinas por la mó</w:t>
      </w:r>
      <w:r w:rsidR="006D1AE5">
        <w:rPr>
          <w:rFonts w:ascii="Times New Roman" w:hAnsi="Times New Roman" w:cs="Times New Roman"/>
          <w:sz w:val="24"/>
          <w:szCs w:val="24"/>
        </w:rPr>
        <w:t>dica suma de $</w:t>
      </w:r>
      <w:r w:rsidR="002045A3">
        <w:rPr>
          <w:rFonts w:ascii="Times New Roman" w:hAnsi="Times New Roman" w:cs="Times New Roman"/>
          <w:sz w:val="24"/>
          <w:szCs w:val="24"/>
        </w:rPr>
        <w:t xml:space="preserve"> </w:t>
      </w:r>
      <w:r w:rsidR="006D1AE5">
        <w:rPr>
          <w:rFonts w:ascii="Times New Roman" w:hAnsi="Times New Roman" w:cs="Times New Roman"/>
          <w:sz w:val="24"/>
          <w:szCs w:val="24"/>
        </w:rPr>
        <w:t>100.000 la noche.</w:t>
      </w:r>
    </w:p>
    <w:p w:rsidR="001553E4" w:rsidRDefault="001553E4" w:rsidP="001553E4">
      <w:pPr>
        <w:spacing w:line="240" w:lineRule="auto"/>
        <w:jc w:val="both"/>
        <w:rPr>
          <w:rFonts w:ascii="Times New Roman" w:hAnsi="Times New Roman" w:cs="Times New Roman"/>
          <w:b/>
          <w:sz w:val="24"/>
          <w:szCs w:val="24"/>
        </w:rPr>
      </w:pPr>
      <w:r w:rsidRPr="00B00E84">
        <w:rPr>
          <w:rFonts w:ascii="Times New Roman" w:hAnsi="Times New Roman" w:cs="Times New Roman"/>
          <w:b/>
          <w:sz w:val="24"/>
          <w:szCs w:val="24"/>
        </w:rPr>
        <w:t>Los jets privados</w:t>
      </w:r>
    </w:p>
    <w:p w:rsidR="00232A82" w:rsidRPr="001553E4" w:rsidRDefault="00232A82" w:rsidP="00232A82">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Tras el 2020, un año de confinamiento por la pandemia mundial por el COVID-19, seguro algunos sueñan con fine</w:t>
      </w:r>
      <w:r>
        <w:rPr>
          <w:rFonts w:ascii="Times New Roman" w:hAnsi="Times New Roman" w:cs="Times New Roman"/>
          <w:sz w:val="24"/>
          <w:szCs w:val="24"/>
        </w:rPr>
        <w:t>s de semana en playas aisladas.</w:t>
      </w:r>
    </w:p>
    <w:p w:rsidR="00232A82" w:rsidRDefault="00232A82" w:rsidP="00232A82">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La manera más rápida de cumplir estas fantasías es en jet privado, un modo exclusivo de transporte cada vez más popular entre la</w:t>
      </w:r>
      <w:r>
        <w:rPr>
          <w:rFonts w:ascii="Times New Roman" w:hAnsi="Times New Roman" w:cs="Times New Roman"/>
          <w:sz w:val="24"/>
          <w:szCs w:val="24"/>
        </w:rPr>
        <w:t>s personas más ricas del mundo.</w:t>
      </w:r>
    </w:p>
    <w:p w:rsidR="00232A82" w:rsidRPr="00BD10B4" w:rsidRDefault="00BD10B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“Los jets privados son la manera más relajada” de viajar para los ricos, dijo Alasdair Pritchard, socio de Knight Frank, que asesora a clientes multimillonarios. “Si puedes costearlo y luego experi</w:t>
      </w:r>
      <w:r>
        <w:rPr>
          <w:rFonts w:ascii="Times New Roman" w:hAnsi="Times New Roman" w:cs="Times New Roman"/>
          <w:sz w:val="24"/>
          <w:szCs w:val="24"/>
        </w:rPr>
        <w:t>mentarlo, no hay vuelta atrás”.</w:t>
      </w:r>
    </w:p>
    <w:p w:rsidR="001553E4" w:rsidRPr="001553E4" w:rsidRDefault="006D1AE5" w:rsidP="001553E4">
      <w:pPr>
        <w:spacing w:line="240" w:lineRule="auto"/>
        <w:jc w:val="both"/>
        <w:rPr>
          <w:rFonts w:ascii="Times New Roman" w:hAnsi="Times New Roman" w:cs="Times New Roman"/>
          <w:sz w:val="24"/>
          <w:szCs w:val="24"/>
        </w:rPr>
      </w:pPr>
      <w:r>
        <w:rPr>
          <w:noProof/>
          <w:lang w:eastAsia="es-ES"/>
        </w:rPr>
        <w:drawing>
          <wp:inline distT="0" distB="0" distL="0" distR="0">
            <wp:extent cx="5734050" cy="2692400"/>
            <wp:effectExtent l="0" t="0" r="0" b="0"/>
            <wp:docPr id="77" name="Imagen 77" descr="Jet privado esperando pasajeros en la pista del aeropuer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Jet privado esperando pasajeros en la pista del aeropuerto."/>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31510" cy="2691207"/>
                    </a:xfrm>
                    <a:prstGeom prst="rect">
                      <a:avLst/>
                    </a:prstGeom>
                    <a:noFill/>
                    <a:ln>
                      <a:noFill/>
                    </a:ln>
                  </pic:spPr>
                </pic:pic>
              </a:graphicData>
            </a:graphic>
          </wp:inline>
        </w:drawing>
      </w:r>
      <w:r w:rsidR="001553E4" w:rsidRPr="001553E4">
        <w:rPr>
          <w:rFonts w:ascii="Times New Roman" w:hAnsi="Times New Roman" w:cs="Times New Roman"/>
          <w:sz w:val="24"/>
          <w:szCs w:val="24"/>
        </w:rPr>
        <w:t>Jet privado esperando pasaje</w:t>
      </w:r>
      <w:r>
        <w:rPr>
          <w:rFonts w:ascii="Times New Roman" w:hAnsi="Times New Roman" w:cs="Times New Roman"/>
          <w:sz w:val="24"/>
          <w:szCs w:val="24"/>
        </w:rPr>
        <w:t xml:space="preserve">ros en la pista del aeropuerto - CT757fan </w:t>
      </w:r>
    </w:p>
    <w:p w:rsidR="001553E4" w:rsidRP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Los datos brindan información sobre el estilo de vida de los ricos. Además de los superyates, los jets privados son uno de los mejores activos tipo trofeo de los megaricos, con precios de compra que generalmente varían entre unos pocos millones de dólares y más de 50 millones de dólares.</w:t>
      </w:r>
    </w:p>
    <w:p w:rsidR="001553E4" w:rsidRDefault="001553E4" w:rsidP="001553E4">
      <w:pPr>
        <w:spacing w:line="240" w:lineRule="auto"/>
        <w:jc w:val="both"/>
        <w:rPr>
          <w:rFonts w:ascii="Times New Roman" w:hAnsi="Times New Roman" w:cs="Times New Roman"/>
          <w:sz w:val="24"/>
          <w:szCs w:val="24"/>
        </w:rPr>
      </w:pPr>
      <w:r w:rsidRPr="001553E4">
        <w:rPr>
          <w:rFonts w:ascii="Times New Roman" w:hAnsi="Times New Roman" w:cs="Times New Roman"/>
          <w:sz w:val="24"/>
          <w:szCs w:val="24"/>
        </w:rPr>
        <w:t>Poseer un avión privado es uno de los deleites de las personas más ricas del mundo mayormente por su comodidad y privacidad. Oprah Winfrey dijo a la una revista británica Vogue el año pasado que compró un jet luego de que un fanático la confrontó en un aeropuerto.</w:t>
      </w:r>
    </w:p>
    <w:p w:rsidR="00AF2629" w:rsidRDefault="00AF2629" w:rsidP="00AF2629">
      <w:pPr>
        <w:spacing w:line="240" w:lineRule="auto"/>
        <w:jc w:val="both"/>
        <w:rPr>
          <w:rFonts w:ascii="Times New Roman" w:hAnsi="Times New Roman" w:cs="Times New Roman"/>
          <w:b/>
          <w:sz w:val="24"/>
          <w:szCs w:val="24"/>
        </w:rPr>
      </w:pPr>
      <w:r w:rsidRPr="00AF2629">
        <w:rPr>
          <w:rFonts w:ascii="Times New Roman" w:hAnsi="Times New Roman" w:cs="Times New Roman"/>
          <w:b/>
          <w:sz w:val="24"/>
          <w:szCs w:val="24"/>
        </w:rPr>
        <w:t>Los caprichos orbitales de los magnates</w:t>
      </w:r>
    </w:p>
    <w:p w:rsidR="00B56254" w:rsidRDefault="00B56254" w:rsidP="00B56254">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B56254">
        <w:rPr>
          <w:rFonts w:ascii="Times New Roman" w:hAnsi="Times New Roman" w:cs="Times New Roman"/>
          <w:sz w:val="24"/>
          <w:szCs w:val="24"/>
          <w:u w:val="single"/>
        </w:rPr>
        <w:t xml:space="preserve">SpaceX: la NASA selecciona a la empresa de </w:t>
      </w:r>
      <w:r w:rsidRPr="00BD10B4">
        <w:rPr>
          <w:rFonts w:ascii="Times New Roman" w:hAnsi="Times New Roman" w:cs="Times New Roman"/>
          <w:b/>
          <w:sz w:val="24"/>
          <w:szCs w:val="24"/>
          <w:u w:val="single"/>
        </w:rPr>
        <w:t>Elon Musk</w:t>
      </w:r>
      <w:r w:rsidRPr="00B56254">
        <w:rPr>
          <w:rFonts w:ascii="Times New Roman" w:hAnsi="Times New Roman" w:cs="Times New Roman"/>
          <w:sz w:val="24"/>
          <w:szCs w:val="24"/>
          <w:u w:val="single"/>
        </w:rPr>
        <w:t xml:space="preserve"> para construir la nave con la que regresará a la Luna</w:t>
      </w:r>
      <w:r>
        <w:rPr>
          <w:rFonts w:ascii="Times New Roman" w:hAnsi="Times New Roman" w:cs="Times New Roman"/>
          <w:sz w:val="24"/>
          <w:szCs w:val="24"/>
        </w:rPr>
        <w:t xml:space="preserve"> (BBCMundo - </w:t>
      </w:r>
      <w:r w:rsidRPr="00B56254">
        <w:rPr>
          <w:rFonts w:ascii="Times New Roman" w:hAnsi="Times New Roman" w:cs="Times New Roman"/>
          <w:b/>
          <w:sz w:val="24"/>
          <w:szCs w:val="24"/>
        </w:rPr>
        <w:t>17/4/21</w:t>
      </w:r>
      <w:r>
        <w:rPr>
          <w:rFonts w:ascii="Times New Roman" w:hAnsi="Times New Roman" w:cs="Times New Roman"/>
          <w:sz w:val="24"/>
          <w:szCs w:val="24"/>
        </w:rPr>
        <w:t>)</w:t>
      </w:r>
    </w:p>
    <w:p w:rsidR="00232A82" w:rsidRDefault="00232A82" w:rsidP="00232A82">
      <w:pPr>
        <w:spacing w:line="240" w:lineRule="auto"/>
        <w:jc w:val="both"/>
        <w:rPr>
          <w:rFonts w:ascii="Times New Roman" w:hAnsi="Times New Roman" w:cs="Times New Roman"/>
          <w:sz w:val="24"/>
          <w:szCs w:val="24"/>
        </w:rPr>
      </w:pPr>
      <w:r w:rsidRPr="006335FA">
        <w:rPr>
          <w:rFonts w:ascii="Times New Roman" w:hAnsi="Times New Roman" w:cs="Times New Roman"/>
          <w:sz w:val="24"/>
          <w:szCs w:val="24"/>
        </w:rPr>
        <w:t>La Agencia Aeroespacial de Estados Unidos, NASA, seleccionó a la empresa SpaceX, de Elon Musk, para construir la nave con la que planea volver a llevar humanos a la Luna en esta dé</w:t>
      </w:r>
      <w:r>
        <w:rPr>
          <w:rFonts w:ascii="Times New Roman" w:hAnsi="Times New Roman" w:cs="Times New Roman"/>
          <w:sz w:val="24"/>
          <w:szCs w:val="24"/>
        </w:rPr>
        <w:t xml:space="preserve">cada. </w:t>
      </w:r>
      <w:r w:rsidRPr="006335FA">
        <w:rPr>
          <w:rFonts w:ascii="Times New Roman" w:hAnsi="Times New Roman" w:cs="Times New Roman"/>
          <w:sz w:val="24"/>
          <w:szCs w:val="24"/>
        </w:rPr>
        <w:t>El vehículo trasportará al próximo hombre y a la primera mujer hasta la superficie lunar, según el programa Artemis de la agencia espacial.</w:t>
      </w:r>
    </w:p>
    <w:p w:rsidR="00BD10B4" w:rsidRPr="006335FA" w:rsidRDefault="00BD10B4" w:rsidP="00BD10B4">
      <w:pPr>
        <w:spacing w:line="240" w:lineRule="auto"/>
        <w:jc w:val="both"/>
        <w:rPr>
          <w:rFonts w:ascii="Times New Roman" w:hAnsi="Times New Roman" w:cs="Times New Roman"/>
          <w:sz w:val="24"/>
          <w:szCs w:val="24"/>
        </w:rPr>
      </w:pPr>
      <w:r>
        <w:rPr>
          <w:noProof/>
          <w:lang w:eastAsia="es-ES"/>
        </w:rPr>
        <w:drawing>
          <wp:inline distT="0" distB="0" distL="0" distR="0" wp14:anchorId="299E2F5E" wp14:editId="348BFC05">
            <wp:extent cx="5734049" cy="2343150"/>
            <wp:effectExtent l="0" t="0" r="635" b="0"/>
            <wp:docPr id="114" name="Imagen 114" descr="Sistema de alunizaje con tripul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istema de alunizaje con tripulación"/>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2342113"/>
                    </a:xfrm>
                    <a:prstGeom prst="rect">
                      <a:avLst/>
                    </a:prstGeom>
                    <a:noFill/>
                    <a:ln>
                      <a:noFill/>
                    </a:ln>
                  </pic:spPr>
                </pic:pic>
              </a:graphicData>
            </a:graphic>
          </wp:inline>
        </w:drawing>
      </w:r>
      <w:r w:rsidRPr="006335FA">
        <w:rPr>
          <w:rFonts w:ascii="Times New Roman" w:hAnsi="Times New Roman" w:cs="Times New Roman"/>
          <w:sz w:val="24"/>
          <w:szCs w:val="24"/>
        </w:rPr>
        <w:t>El vehículo está basado e</w:t>
      </w:r>
      <w:r>
        <w:rPr>
          <w:rFonts w:ascii="Times New Roman" w:hAnsi="Times New Roman" w:cs="Times New Roman"/>
          <w:sz w:val="24"/>
          <w:szCs w:val="24"/>
        </w:rPr>
        <w:t>n el diseño Starship de SpaceX.</w:t>
      </w:r>
    </w:p>
    <w:p w:rsidR="00BD10B4" w:rsidRPr="006335FA" w:rsidRDefault="00BD10B4" w:rsidP="00BD10B4">
      <w:pPr>
        <w:spacing w:line="240" w:lineRule="auto"/>
        <w:jc w:val="both"/>
        <w:rPr>
          <w:rFonts w:ascii="Times New Roman" w:hAnsi="Times New Roman" w:cs="Times New Roman"/>
          <w:sz w:val="24"/>
          <w:szCs w:val="24"/>
        </w:rPr>
      </w:pPr>
      <w:r w:rsidRPr="006335FA">
        <w:rPr>
          <w:rFonts w:ascii="Times New Roman" w:hAnsi="Times New Roman" w:cs="Times New Roman"/>
          <w:sz w:val="24"/>
          <w:szCs w:val="24"/>
        </w:rPr>
        <w:t>Otra de las metas del programa será llevar a la Luna a la primera persona de color.</w:t>
      </w:r>
    </w:p>
    <w:p w:rsidR="00232A82" w:rsidRDefault="00BD10B4" w:rsidP="00B56254">
      <w:pPr>
        <w:spacing w:line="240" w:lineRule="auto"/>
        <w:jc w:val="both"/>
        <w:rPr>
          <w:rFonts w:ascii="Times New Roman" w:hAnsi="Times New Roman" w:cs="Times New Roman"/>
          <w:sz w:val="24"/>
          <w:szCs w:val="24"/>
        </w:rPr>
      </w:pPr>
      <w:r w:rsidRPr="006335FA">
        <w:rPr>
          <w:rFonts w:ascii="Times New Roman" w:hAnsi="Times New Roman" w:cs="Times New Roman"/>
          <w:sz w:val="24"/>
          <w:szCs w:val="24"/>
        </w:rPr>
        <w:t>El diseño del vehículo lunar está basado en la nave Starship de SpaceX, que está siendo sometido a pruebas en una estación e</w:t>
      </w:r>
      <w:r>
        <w:rPr>
          <w:rFonts w:ascii="Times New Roman" w:hAnsi="Times New Roman" w:cs="Times New Roman"/>
          <w:sz w:val="24"/>
          <w:szCs w:val="24"/>
        </w:rPr>
        <w:t>xperimental en el sur de Texas.</w:t>
      </w:r>
    </w:p>
    <w:p w:rsidR="00B56254" w:rsidRDefault="00B56254" w:rsidP="00B56254">
      <w:pPr>
        <w:spacing w:line="240" w:lineRule="auto"/>
        <w:jc w:val="both"/>
        <w:rPr>
          <w:rFonts w:ascii="Times New Roman" w:hAnsi="Times New Roman" w:cs="Times New Roman"/>
          <w:sz w:val="24"/>
          <w:szCs w:val="24"/>
        </w:rPr>
      </w:pPr>
      <w:r w:rsidRPr="006335FA">
        <w:rPr>
          <w:rFonts w:ascii="Times New Roman" w:hAnsi="Times New Roman" w:cs="Times New Roman"/>
          <w:sz w:val="24"/>
          <w:szCs w:val="24"/>
        </w:rPr>
        <w:t>SpaceX estaba compitiendo contra una licitación conjunta compuesta de gigantes aeroespaciales tradicionales y la empresa Amazon, de Jeff Bezos, como también una propuesta de Dynetics, una compañía de tecnología basada en Alabama.</w:t>
      </w:r>
    </w:p>
    <w:p w:rsidR="006335FA" w:rsidRPr="006335FA" w:rsidRDefault="006335FA" w:rsidP="006335FA">
      <w:pPr>
        <w:spacing w:line="240" w:lineRule="auto"/>
        <w:jc w:val="both"/>
        <w:rPr>
          <w:rFonts w:ascii="Times New Roman" w:hAnsi="Times New Roman" w:cs="Times New Roman"/>
          <w:sz w:val="24"/>
          <w:szCs w:val="24"/>
        </w:rPr>
      </w:pPr>
      <w:r w:rsidRPr="006335FA">
        <w:rPr>
          <w:rFonts w:ascii="Times New Roman" w:hAnsi="Times New Roman" w:cs="Times New Roman"/>
          <w:sz w:val="24"/>
          <w:szCs w:val="24"/>
        </w:rPr>
        <w:t>El valor total del contrato otorgado a la empresa de Musk es de US$</w:t>
      </w:r>
      <w:r w:rsidR="00BD10B4">
        <w:rPr>
          <w:rFonts w:ascii="Times New Roman" w:hAnsi="Times New Roman" w:cs="Times New Roman"/>
          <w:sz w:val="24"/>
          <w:szCs w:val="24"/>
        </w:rPr>
        <w:t xml:space="preserve"> </w:t>
      </w:r>
      <w:r w:rsidRPr="006335FA">
        <w:rPr>
          <w:rFonts w:ascii="Times New Roman" w:hAnsi="Times New Roman" w:cs="Times New Roman"/>
          <w:sz w:val="24"/>
          <w:szCs w:val="24"/>
        </w:rPr>
        <w:t>2.890 millones.</w:t>
      </w:r>
    </w:p>
    <w:p w:rsidR="006335FA" w:rsidRPr="006335FA" w:rsidRDefault="002045A3" w:rsidP="006335F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335FA" w:rsidRPr="006335FA">
        <w:rPr>
          <w:rFonts w:ascii="Times New Roman" w:hAnsi="Times New Roman" w:cs="Times New Roman"/>
          <w:sz w:val="24"/>
          <w:szCs w:val="24"/>
        </w:rPr>
        <w:t>Con esta selección, la NASA y nuestros socios completarán la primera misión de demostración tripulada a la superficie de la Luna en el siglo XXI a medida que la agencia da un paso al frente hacia la igualdad de las mujeres y la exploración a l</w:t>
      </w:r>
      <w:r>
        <w:rPr>
          <w:rFonts w:ascii="Times New Roman" w:hAnsi="Times New Roman" w:cs="Times New Roman"/>
          <w:sz w:val="24"/>
          <w:szCs w:val="24"/>
        </w:rPr>
        <w:t>argo plazo del espacio profundo”</w:t>
      </w:r>
      <w:r w:rsidR="006335FA" w:rsidRPr="006335FA">
        <w:rPr>
          <w:rFonts w:ascii="Times New Roman" w:hAnsi="Times New Roman" w:cs="Times New Roman"/>
          <w:sz w:val="24"/>
          <w:szCs w:val="24"/>
        </w:rPr>
        <w:t>, declaró Kathy Lueders, directora de la exploración humana de la agencia.</w:t>
      </w:r>
      <w:r w:rsidR="006335FA">
        <w:rPr>
          <w:rFonts w:ascii="Times New Roman" w:hAnsi="Times New Roman" w:cs="Times New Roman"/>
          <w:sz w:val="24"/>
          <w:szCs w:val="24"/>
        </w:rPr>
        <w:t xml:space="preserve"> </w:t>
      </w:r>
      <w:r>
        <w:rPr>
          <w:rFonts w:ascii="Times New Roman" w:hAnsi="Times New Roman" w:cs="Times New Roman"/>
          <w:sz w:val="24"/>
          <w:szCs w:val="24"/>
        </w:rPr>
        <w:t>“</w:t>
      </w:r>
      <w:r w:rsidR="006335FA" w:rsidRPr="006335FA">
        <w:rPr>
          <w:rFonts w:ascii="Times New Roman" w:hAnsi="Times New Roman" w:cs="Times New Roman"/>
          <w:sz w:val="24"/>
          <w:szCs w:val="24"/>
        </w:rPr>
        <w:t xml:space="preserve">Este paso crítico coloca a la humanidad en el camino hacia una exploración lunar sostenible y nos mantiene enfocados en las misiones más lejanas en el </w:t>
      </w:r>
      <w:r>
        <w:rPr>
          <w:rFonts w:ascii="Times New Roman" w:hAnsi="Times New Roman" w:cs="Times New Roman"/>
          <w:sz w:val="24"/>
          <w:szCs w:val="24"/>
        </w:rPr>
        <w:t>Sistema Solar, incluyendo Marte”</w:t>
      </w:r>
      <w:r w:rsidR="006335FA" w:rsidRPr="006335FA">
        <w:rPr>
          <w:rFonts w:ascii="Times New Roman" w:hAnsi="Times New Roman" w:cs="Times New Roman"/>
          <w:sz w:val="24"/>
          <w:szCs w:val="24"/>
        </w:rPr>
        <w:t>.</w:t>
      </w:r>
    </w:p>
    <w:p w:rsidR="00AF2629" w:rsidRPr="00AF2629" w:rsidRDefault="00AF2629" w:rsidP="00AF262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F2629">
        <w:rPr>
          <w:rFonts w:ascii="Times New Roman" w:hAnsi="Times New Roman" w:cs="Times New Roman"/>
          <w:sz w:val="24"/>
          <w:szCs w:val="24"/>
          <w:u w:val="single"/>
        </w:rPr>
        <w:t xml:space="preserve">El multimillonario </w:t>
      </w:r>
      <w:r w:rsidRPr="00BD10B4">
        <w:rPr>
          <w:rFonts w:ascii="Times New Roman" w:hAnsi="Times New Roman" w:cs="Times New Roman"/>
          <w:b/>
          <w:sz w:val="24"/>
          <w:szCs w:val="24"/>
          <w:u w:val="single"/>
        </w:rPr>
        <w:t>Richard Branson</w:t>
      </w:r>
      <w:r w:rsidRPr="00AF2629">
        <w:rPr>
          <w:rFonts w:ascii="Times New Roman" w:hAnsi="Times New Roman" w:cs="Times New Roman"/>
          <w:sz w:val="24"/>
          <w:szCs w:val="24"/>
          <w:u w:val="single"/>
        </w:rPr>
        <w:t xml:space="preserve"> viaja al espacio con éxito</w:t>
      </w:r>
      <w:r>
        <w:rPr>
          <w:rFonts w:ascii="Times New Roman" w:hAnsi="Times New Roman" w:cs="Times New Roman"/>
          <w:sz w:val="24"/>
          <w:szCs w:val="24"/>
        </w:rPr>
        <w:t xml:space="preserve"> (lavanguardia</w:t>
      </w:r>
      <w:r w:rsidR="00D04B8B">
        <w:rPr>
          <w:rFonts w:ascii="Times New Roman" w:hAnsi="Times New Roman" w:cs="Times New Roman"/>
          <w:sz w:val="24"/>
          <w:szCs w:val="24"/>
        </w:rPr>
        <w:t>.com</w:t>
      </w:r>
      <w:r>
        <w:rPr>
          <w:rFonts w:ascii="Times New Roman" w:hAnsi="Times New Roman" w:cs="Times New Roman"/>
          <w:sz w:val="24"/>
          <w:szCs w:val="24"/>
        </w:rPr>
        <w:t xml:space="preserve"> - </w:t>
      </w:r>
      <w:r w:rsidRPr="00AF2629">
        <w:rPr>
          <w:rFonts w:ascii="Times New Roman" w:hAnsi="Times New Roman" w:cs="Times New Roman"/>
          <w:b/>
          <w:sz w:val="24"/>
          <w:szCs w:val="24"/>
        </w:rPr>
        <w:t>12/7/21</w:t>
      </w:r>
      <w:r>
        <w:rPr>
          <w:rFonts w:ascii="Times New Roman" w:hAnsi="Times New Roman" w:cs="Times New Roman"/>
          <w:sz w:val="24"/>
          <w:szCs w:val="24"/>
        </w:rPr>
        <w:t>)</w:t>
      </w:r>
    </w:p>
    <w:p w:rsidR="00AF2629" w:rsidRPr="00AF2629" w:rsidRDefault="00AF2629" w:rsidP="00AF2629">
      <w:pPr>
        <w:spacing w:line="240" w:lineRule="auto"/>
        <w:jc w:val="both"/>
        <w:rPr>
          <w:rFonts w:ascii="Times New Roman" w:hAnsi="Times New Roman" w:cs="Times New Roman"/>
          <w:sz w:val="24"/>
          <w:szCs w:val="24"/>
        </w:rPr>
      </w:pPr>
      <w:r w:rsidRPr="00AF2629">
        <w:rPr>
          <w:rFonts w:ascii="Times New Roman" w:hAnsi="Times New Roman" w:cs="Times New Roman"/>
          <w:sz w:val="24"/>
          <w:szCs w:val="24"/>
        </w:rPr>
        <w:t>El empresario británico utilizó un avión espacial en la carrera por el turismo espacial</w:t>
      </w:r>
    </w:p>
    <w:p w:rsidR="00AF2629" w:rsidRDefault="00AF2629" w:rsidP="00AF2629">
      <w:pPr>
        <w:spacing w:line="240" w:lineRule="auto"/>
        <w:jc w:val="both"/>
        <w:rPr>
          <w:rFonts w:ascii="Times New Roman" w:hAnsi="Times New Roman" w:cs="Times New Roman"/>
          <w:sz w:val="24"/>
          <w:szCs w:val="24"/>
        </w:rPr>
      </w:pPr>
      <w:r w:rsidRPr="00AF2629">
        <w:rPr>
          <w:rFonts w:ascii="Times New Roman" w:hAnsi="Times New Roman" w:cs="Times New Roman"/>
          <w:sz w:val="24"/>
          <w:szCs w:val="24"/>
        </w:rPr>
        <w:t>Éxito de Richard Branson en la carrera espacial de multimillonarios</w:t>
      </w:r>
    </w:p>
    <w:p w:rsidR="00BD10B4" w:rsidRPr="00AF2629" w:rsidRDefault="00BD10B4" w:rsidP="00AF2629">
      <w:pPr>
        <w:spacing w:line="240" w:lineRule="auto"/>
        <w:jc w:val="both"/>
        <w:rPr>
          <w:rFonts w:ascii="Times New Roman" w:hAnsi="Times New Roman" w:cs="Times New Roman"/>
          <w:sz w:val="24"/>
          <w:szCs w:val="24"/>
        </w:rPr>
      </w:pPr>
      <w:r w:rsidRPr="000011A4">
        <w:rPr>
          <w:rFonts w:ascii="Times New Roman" w:hAnsi="Times New Roman" w:cs="Times New Roman"/>
          <w:noProof/>
          <w:sz w:val="24"/>
          <w:szCs w:val="24"/>
          <w:lang w:eastAsia="es-ES"/>
        </w:rPr>
        <w:drawing>
          <wp:inline distT="0" distB="0" distL="0" distR="0" wp14:anchorId="03214CEC" wp14:editId="2F90BB4C">
            <wp:extent cx="5726124" cy="2609850"/>
            <wp:effectExtent l="0" t="0" r="8255"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26124" cy="2609850"/>
                    </a:xfrm>
                    <a:prstGeom prst="rect">
                      <a:avLst/>
                    </a:prstGeom>
                  </pic:spPr>
                </pic:pic>
              </a:graphicData>
            </a:graphic>
          </wp:inline>
        </w:drawing>
      </w:r>
    </w:p>
    <w:p w:rsidR="00AF2629" w:rsidRDefault="00AF2629" w:rsidP="00AF2629">
      <w:pPr>
        <w:spacing w:line="240" w:lineRule="auto"/>
        <w:jc w:val="both"/>
        <w:rPr>
          <w:rFonts w:ascii="Times New Roman" w:hAnsi="Times New Roman" w:cs="Times New Roman"/>
          <w:sz w:val="24"/>
          <w:szCs w:val="24"/>
        </w:rPr>
      </w:pPr>
      <w:r w:rsidRPr="00AF2629">
        <w:rPr>
          <w:rFonts w:ascii="Times New Roman" w:hAnsi="Times New Roman" w:cs="Times New Roman"/>
          <w:sz w:val="24"/>
          <w:szCs w:val="24"/>
        </w:rPr>
        <w:t>Richard Branson, fundador de Virgin Galactic, se ha convertido en el primer multimillonario que ha conseguido viajar en</w:t>
      </w:r>
      <w:r w:rsidR="002045A3">
        <w:rPr>
          <w:rFonts w:ascii="Times New Roman" w:hAnsi="Times New Roman" w:cs="Times New Roman"/>
          <w:sz w:val="24"/>
          <w:szCs w:val="24"/>
        </w:rPr>
        <w:t xml:space="preserve"> el espacio en su propia nave. “</w:t>
      </w:r>
      <w:r w:rsidRPr="00AF2629">
        <w:rPr>
          <w:rFonts w:ascii="Times New Roman" w:hAnsi="Times New Roman" w:cs="Times New Roman"/>
          <w:sz w:val="24"/>
          <w:szCs w:val="24"/>
        </w:rPr>
        <w:t>Mi misión era convertir el sueño de los viajes espaciales en una realidad para mis nietos, para sus nietos, para muchas personas qu</w:t>
      </w:r>
      <w:r w:rsidR="002045A3">
        <w:rPr>
          <w:rFonts w:ascii="Times New Roman" w:hAnsi="Times New Roman" w:cs="Times New Roman"/>
          <w:sz w:val="24"/>
          <w:szCs w:val="24"/>
        </w:rPr>
        <w:t>e viven hoy, para todos”</w:t>
      </w:r>
      <w:r w:rsidRPr="00AF2629">
        <w:rPr>
          <w:rFonts w:ascii="Times New Roman" w:hAnsi="Times New Roman" w:cs="Times New Roman"/>
          <w:sz w:val="24"/>
          <w:szCs w:val="24"/>
        </w:rPr>
        <w:t>, garantizó Branson al tocar tierra.</w:t>
      </w:r>
    </w:p>
    <w:p w:rsidR="00AF2629" w:rsidRPr="00AF2629" w:rsidRDefault="00AF2629" w:rsidP="00AF2629">
      <w:pPr>
        <w:spacing w:line="240" w:lineRule="auto"/>
        <w:jc w:val="both"/>
        <w:rPr>
          <w:rFonts w:ascii="Times New Roman" w:hAnsi="Times New Roman" w:cs="Times New Roman"/>
          <w:sz w:val="24"/>
          <w:szCs w:val="24"/>
        </w:rPr>
      </w:pPr>
      <w:r w:rsidRPr="00AF2629">
        <w:rPr>
          <w:rFonts w:ascii="Times New Roman" w:hAnsi="Times New Roman" w:cs="Times New Roman"/>
          <w:sz w:val="24"/>
          <w:szCs w:val="24"/>
        </w:rPr>
        <w:t>El empresario británico, que estuvo acompañado por tres empleados de la compañía y dos pilotos, uso su avión espacial Unity para llegar a las puertas del espacio</w:t>
      </w:r>
      <w:r w:rsidR="00D04B8B">
        <w:rPr>
          <w:rFonts w:ascii="Times New Roman" w:hAnsi="Times New Roman" w:cs="Times New Roman"/>
          <w:sz w:val="24"/>
          <w:szCs w:val="24"/>
        </w:rPr>
        <w:t xml:space="preserve"> y experimentar la ingravidez. </w:t>
      </w:r>
    </w:p>
    <w:p w:rsidR="000011A4" w:rsidRPr="000011A4" w:rsidRDefault="000011A4" w:rsidP="000011A4">
      <w:pPr>
        <w:spacing w:line="240" w:lineRule="auto"/>
        <w:jc w:val="both"/>
        <w:rPr>
          <w:rFonts w:ascii="Times New Roman" w:hAnsi="Times New Roman" w:cs="Times New Roman"/>
          <w:sz w:val="24"/>
          <w:szCs w:val="24"/>
        </w:rPr>
      </w:pPr>
      <w:r w:rsidRPr="000011A4">
        <w:rPr>
          <w:rFonts w:ascii="Times New Roman" w:hAnsi="Times New Roman" w:cs="Times New Roman"/>
          <w:sz w:val="24"/>
          <w:szCs w:val="24"/>
        </w:rPr>
        <w:t>Branson ha adelantado por nueve días al también multimillonario Jeff Bezos, fundador de Amazon, que tiene previsto un viaje similar el 20 de julio con su propia empresa de transporte aeroespacia</w:t>
      </w:r>
      <w:r>
        <w:rPr>
          <w:rFonts w:ascii="Times New Roman" w:hAnsi="Times New Roman" w:cs="Times New Roman"/>
          <w:sz w:val="24"/>
          <w:szCs w:val="24"/>
        </w:rPr>
        <w:t xml:space="preserve">l, Blue Origin (El País - </w:t>
      </w:r>
      <w:r w:rsidRPr="000011A4">
        <w:rPr>
          <w:rFonts w:ascii="Times New Roman" w:hAnsi="Times New Roman" w:cs="Times New Roman"/>
          <w:b/>
          <w:sz w:val="24"/>
          <w:szCs w:val="24"/>
        </w:rPr>
        <w:t>11/7/21</w:t>
      </w:r>
      <w:r>
        <w:rPr>
          <w:rFonts w:ascii="Times New Roman" w:hAnsi="Times New Roman" w:cs="Times New Roman"/>
          <w:sz w:val="24"/>
          <w:szCs w:val="24"/>
        </w:rPr>
        <w:t>)</w:t>
      </w:r>
      <w:r w:rsidR="006335FA">
        <w:rPr>
          <w:rFonts w:ascii="Times New Roman" w:hAnsi="Times New Roman" w:cs="Times New Roman"/>
          <w:sz w:val="24"/>
          <w:szCs w:val="24"/>
        </w:rPr>
        <w:t>.</w:t>
      </w:r>
      <w:r>
        <w:rPr>
          <w:rFonts w:ascii="Times New Roman" w:hAnsi="Times New Roman" w:cs="Times New Roman"/>
          <w:sz w:val="24"/>
          <w:szCs w:val="24"/>
        </w:rPr>
        <w:t xml:space="preserve"> </w:t>
      </w:r>
    </w:p>
    <w:p w:rsidR="000011A4" w:rsidRDefault="000011A4" w:rsidP="000011A4">
      <w:pPr>
        <w:spacing w:line="240" w:lineRule="auto"/>
        <w:jc w:val="both"/>
        <w:rPr>
          <w:rFonts w:ascii="Times New Roman" w:hAnsi="Times New Roman" w:cs="Times New Roman"/>
          <w:sz w:val="24"/>
          <w:szCs w:val="24"/>
        </w:rPr>
      </w:pPr>
      <w:r w:rsidRPr="000011A4">
        <w:rPr>
          <w:rFonts w:ascii="Times New Roman" w:hAnsi="Times New Roman" w:cs="Times New Roman"/>
          <w:sz w:val="24"/>
          <w:szCs w:val="24"/>
        </w:rPr>
        <w:t>La competición entre ambos magnates es feroz. La empresa de Bezos sugirió este viernes que lo que ofrece Virgin Galactic no son vuelos espaciales, porque no llegan a la llamada línea de Kármán, la altitud de 100 kilómetros considerada la puerta del espacio según los estándares internacionales. “Solo el 4% del planeta reconoce el límite de 80 kilómetros como el comienzo del espacio”, afirmó Blue Origin en sus redes sociales. La nave de Branson requiere un avión nodriza para su lanzamiento, mientras que el aparato de Bezos es un cohete de despegue y aterrizaje vertical, capaz de alcanzar la barrera de los 100 kilómetros.</w:t>
      </w:r>
    </w:p>
    <w:p w:rsidR="00B56254" w:rsidRPr="00B56254" w:rsidRDefault="00B56254" w:rsidP="00B562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56254">
        <w:rPr>
          <w:rFonts w:ascii="Times New Roman" w:hAnsi="Times New Roman" w:cs="Times New Roman"/>
          <w:sz w:val="24"/>
          <w:szCs w:val="24"/>
          <w:u w:val="single"/>
        </w:rPr>
        <w:t>Jeff Bezos alcanza el espacio y culmina con éxito el vuelo con tripulantes de la nave de Blue Origin</w:t>
      </w:r>
      <w:r>
        <w:rPr>
          <w:rFonts w:ascii="Times New Roman" w:hAnsi="Times New Roman" w:cs="Times New Roman"/>
          <w:sz w:val="24"/>
          <w:szCs w:val="24"/>
        </w:rPr>
        <w:t xml:space="preserve"> (El País - </w:t>
      </w:r>
      <w:r w:rsidRPr="00B56254">
        <w:rPr>
          <w:rFonts w:ascii="Times New Roman" w:hAnsi="Times New Roman" w:cs="Times New Roman"/>
          <w:b/>
          <w:sz w:val="24"/>
          <w:szCs w:val="24"/>
        </w:rPr>
        <w:t>20/7/21</w:t>
      </w:r>
      <w:r>
        <w:rPr>
          <w:rFonts w:ascii="Times New Roman" w:hAnsi="Times New Roman" w:cs="Times New Roman"/>
          <w:sz w:val="24"/>
          <w:szCs w:val="24"/>
        </w:rPr>
        <w:t>)</w:t>
      </w:r>
    </w:p>
    <w:p w:rsidR="00D04B8B" w:rsidRDefault="00B56254" w:rsidP="00B56254">
      <w:pPr>
        <w:spacing w:line="240" w:lineRule="auto"/>
        <w:jc w:val="both"/>
        <w:rPr>
          <w:rFonts w:ascii="Times New Roman" w:hAnsi="Times New Roman" w:cs="Times New Roman"/>
          <w:sz w:val="24"/>
          <w:szCs w:val="24"/>
        </w:rPr>
      </w:pPr>
      <w:r w:rsidRPr="00B56254">
        <w:rPr>
          <w:rFonts w:ascii="Times New Roman" w:hAnsi="Times New Roman" w:cs="Times New Roman"/>
          <w:sz w:val="24"/>
          <w:szCs w:val="24"/>
        </w:rPr>
        <w:t>El magnate aterriza en Texas con su hermano Mark, la pionera Wally Funk y el joven Oliver Daemen tras un vuelo de menos de un cuarto de hora</w:t>
      </w:r>
    </w:p>
    <w:p w:rsidR="00BD10B4" w:rsidRPr="00AF2629" w:rsidRDefault="00BD10B4" w:rsidP="00B56254">
      <w:pPr>
        <w:spacing w:line="240" w:lineRule="auto"/>
        <w:jc w:val="both"/>
        <w:rPr>
          <w:rFonts w:ascii="Times New Roman" w:hAnsi="Times New Roman" w:cs="Times New Roman"/>
          <w:sz w:val="24"/>
          <w:szCs w:val="24"/>
        </w:rPr>
      </w:pPr>
      <w:r>
        <w:rPr>
          <w:noProof/>
          <w:lang w:eastAsia="es-ES"/>
        </w:rPr>
        <w:drawing>
          <wp:inline distT="0" distB="0" distL="0" distR="0" wp14:anchorId="76F7E1DE" wp14:editId="1EA0E7C7">
            <wp:extent cx="5731510" cy="2473532"/>
            <wp:effectExtent l="0" t="0" r="2540" b="3175"/>
            <wp:docPr id="113" name="Imagen 113" descr="Imagen del espacio en el vuelo realizado por Blue Origin con el maniquí bautizado como 'Skywal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n del espacio en el vuelo realizado por Blue Origin con el maniquí bautizado como 'Skywalke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2473532"/>
                    </a:xfrm>
                    <a:prstGeom prst="rect">
                      <a:avLst/>
                    </a:prstGeom>
                    <a:noFill/>
                    <a:ln>
                      <a:noFill/>
                    </a:ln>
                  </pic:spPr>
                </pic:pic>
              </a:graphicData>
            </a:graphic>
          </wp:inline>
        </w:drawing>
      </w:r>
    </w:p>
    <w:p w:rsidR="006D1AE5" w:rsidRDefault="00B56254" w:rsidP="00B56254">
      <w:pPr>
        <w:spacing w:line="240" w:lineRule="auto"/>
        <w:jc w:val="both"/>
        <w:rPr>
          <w:rFonts w:ascii="Times New Roman" w:hAnsi="Times New Roman" w:cs="Times New Roman"/>
          <w:sz w:val="24"/>
          <w:szCs w:val="24"/>
        </w:rPr>
      </w:pPr>
      <w:r w:rsidRPr="00B56254">
        <w:rPr>
          <w:rFonts w:ascii="Times New Roman" w:hAnsi="Times New Roman" w:cs="Times New Roman"/>
          <w:sz w:val="24"/>
          <w:szCs w:val="24"/>
        </w:rPr>
        <w:t>No ha llegado a 11 minutos. El magnate Jeff Bezos, acompañado por su hermano Mark, la pionera Wally Funk y el joven Oliver Daemen, ha completado hoy un vuelo de poco más de 10 minutos, pero que servirá para cumplir su objetivo personal y comercial: viajar al espacio con su propia nave. En esos pocos minutos, han superado la barrera de los 100 kilómetros de altura, la frontera espacial, y han quedado durante cuatro minutos en situación de ingravidez antes de regresar a la Tierra. Todo esto no supone un gran hito en la historia de la astronáutica, pero sin duda es un paso importante en el ámbito del turismo espacial: ha sido el primer vuelo no pilotado y con una tripulación totalmente civil. “El mejor día de mi vida”, se ha escuchado a Bezos gritar al tomar tierra con su cápsula, antes de que corriera el champán.</w:t>
      </w:r>
    </w:p>
    <w:p w:rsidR="006335FA" w:rsidRPr="006335FA" w:rsidRDefault="006335FA" w:rsidP="006335FA">
      <w:pPr>
        <w:spacing w:line="240" w:lineRule="auto"/>
        <w:jc w:val="both"/>
        <w:rPr>
          <w:rFonts w:ascii="Times New Roman" w:hAnsi="Times New Roman" w:cs="Times New Roman"/>
          <w:sz w:val="24"/>
          <w:szCs w:val="24"/>
        </w:rPr>
      </w:pPr>
      <w:r w:rsidRPr="006335FA">
        <w:rPr>
          <w:rFonts w:ascii="Times New Roman" w:hAnsi="Times New Roman" w:cs="Times New Roman"/>
          <w:sz w:val="24"/>
          <w:szCs w:val="24"/>
        </w:rPr>
        <w:t>Bezos estuvo acompañado por su hermano Mark, la pionera de la carrera espacial Wally Funk y el estudiante Oliver Daemen. Funk, con 82 años, y Daemen, con 18, son respectivamente la persona de más edad y la</w:t>
      </w:r>
      <w:r>
        <w:rPr>
          <w:rFonts w:ascii="Times New Roman" w:hAnsi="Times New Roman" w:cs="Times New Roman"/>
          <w:sz w:val="24"/>
          <w:szCs w:val="24"/>
        </w:rPr>
        <w:t xml:space="preserve"> más joven en viajar al espacio (BBCMundo - </w:t>
      </w:r>
      <w:r w:rsidRPr="006335FA">
        <w:rPr>
          <w:rFonts w:ascii="Times New Roman" w:hAnsi="Times New Roman" w:cs="Times New Roman"/>
          <w:b/>
          <w:sz w:val="24"/>
          <w:szCs w:val="24"/>
        </w:rPr>
        <w:t>20/7/21</w:t>
      </w:r>
      <w:r>
        <w:rPr>
          <w:rFonts w:ascii="Times New Roman" w:hAnsi="Times New Roman" w:cs="Times New Roman"/>
          <w:sz w:val="24"/>
          <w:szCs w:val="24"/>
        </w:rPr>
        <w:t>).</w:t>
      </w:r>
    </w:p>
    <w:p w:rsidR="006335FA" w:rsidRPr="006335FA" w:rsidRDefault="006335FA" w:rsidP="006335FA">
      <w:pPr>
        <w:spacing w:line="240" w:lineRule="auto"/>
        <w:jc w:val="both"/>
        <w:rPr>
          <w:rFonts w:ascii="Times New Roman" w:hAnsi="Times New Roman" w:cs="Times New Roman"/>
          <w:sz w:val="24"/>
          <w:szCs w:val="24"/>
        </w:rPr>
      </w:pPr>
      <w:r w:rsidRPr="006335FA">
        <w:rPr>
          <w:rFonts w:ascii="Times New Roman" w:hAnsi="Times New Roman" w:cs="Times New Roman"/>
          <w:sz w:val="24"/>
          <w:szCs w:val="24"/>
        </w:rPr>
        <w:t>Lo hicieron a bordo de una cápsula con amplias ventanas, lo que les brindó unas espectaculares vistas a la Tierra. Y es que la New Shepard, construida por la empresa de Bezos Blue Origin, está diseñada para servir al nacient</w:t>
      </w:r>
      <w:r>
        <w:rPr>
          <w:rFonts w:ascii="Times New Roman" w:hAnsi="Times New Roman" w:cs="Times New Roman"/>
          <w:sz w:val="24"/>
          <w:szCs w:val="24"/>
        </w:rPr>
        <w:t>e mercado del turismo espacial.</w:t>
      </w:r>
    </w:p>
    <w:p w:rsidR="006335FA" w:rsidRDefault="002045A3" w:rsidP="006335F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6335FA" w:rsidRPr="006335FA">
        <w:rPr>
          <w:rFonts w:ascii="Times New Roman" w:hAnsi="Times New Roman" w:cs="Times New Roman"/>
          <w:sz w:val="24"/>
          <w:szCs w:val="24"/>
        </w:rPr>
        <w:t>¡Dios mío! Mis expectativas eran altas y</w:t>
      </w:r>
      <w:r>
        <w:rPr>
          <w:rFonts w:ascii="Times New Roman" w:hAnsi="Times New Roman" w:cs="Times New Roman"/>
          <w:sz w:val="24"/>
          <w:szCs w:val="24"/>
        </w:rPr>
        <w:t xml:space="preserve"> fueron superadas drásticamente”</w:t>
      </w:r>
      <w:r w:rsidR="006335FA" w:rsidRPr="006335FA">
        <w:rPr>
          <w:rFonts w:ascii="Times New Roman" w:hAnsi="Times New Roman" w:cs="Times New Roman"/>
          <w:sz w:val="24"/>
          <w:szCs w:val="24"/>
        </w:rPr>
        <w:t>, dijo Bezos al volver a la Tierra.</w:t>
      </w:r>
    </w:p>
    <w:p w:rsidR="00C6655E" w:rsidRDefault="00C6655E" w:rsidP="006335FA">
      <w:pPr>
        <w:spacing w:line="240" w:lineRule="auto"/>
        <w:jc w:val="both"/>
        <w:rPr>
          <w:rFonts w:ascii="Times New Roman" w:hAnsi="Times New Roman" w:cs="Times New Roman"/>
          <w:sz w:val="24"/>
          <w:szCs w:val="24"/>
        </w:rPr>
      </w:pPr>
    </w:p>
    <w:p w:rsidR="00C6655E" w:rsidRDefault="00C6655E" w:rsidP="00C6655E">
      <w:pPr>
        <w:spacing w:line="240" w:lineRule="auto"/>
        <w:jc w:val="both"/>
        <w:rPr>
          <w:rFonts w:ascii="Times New Roman" w:hAnsi="Times New Roman" w:cs="Times New Roman"/>
          <w:b/>
          <w:sz w:val="24"/>
          <w:szCs w:val="24"/>
        </w:rPr>
      </w:pPr>
      <w:r w:rsidRPr="00CD3B0D">
        <w:rPr>
          <w:rFonts w:ascii="Times New Roman" w:hAnsi="Times New Roman" w:cs="Times New Roman"/>
          <w:b/>
          <w:sz w:val="24"/>
          <w:szCs w:val="24"/>
        </w:rPr>
        <w:t>- De la trascendencia a la intrascendencia</w:t>
      </w:r>
    </w:p>
    <w:p w:rsidR="00C6655E" w:rsidRPr="00CD3B0D" w:rsidRDefault="00AB30EF" w:rsidP="00C6655E">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que “producen”</w:t>
      </w:r>
      <w:r w:rsidR="00C6655E">
        <w:rPr>
          <w:rFonts w:ascii="Times New Roman" w:hAnsi="Times New Roman" w:cs="Times New Roman"/>
          <w:b/>
          <w:sz w:val="24"/>
          <w:szCs w:val="24"/>
        </w:rPr>
        <w:t xml:space="preserve"> historia</w:t>
      </w:r>
    </w:p>
    <w:p w:rsidR="00C6655E" w:rsidRDefault="00C6655E" w:rsidP="00C6655E">
      <w:pPr>
        <w:spacing w:line="240" w:lineRule="auto"/>
        <w:jc w:val="both"/>
        <w:rPr>
          <w:rFonts w:ascii="Times New Roman" w:hAnsi="Times New Roman" w:cs="Times New Roman"/>
          <w:sz w:val="24"/>
          <w:szCs w:val="24"/>
        </w:rPr>
      </w:pPr>
      <w:r>
        <w:rPr>
          <w:noProof/>
          <w:lang w:eastAsia="es-ES"/>
        </w:rPr>
        <w:drawing>
          <wp:inline distT="0" distB="0" distL="0" distR="0" wp14:anchorId="35DB6D73" wp14:editId="3E02A04E">
            <wp:extent cx="5731029" cy="3149600"/>
            <wp:effectExtent l="0" t="0" r="3175" b="0"/>
            <wp:docPr id="115" name="Imagen 115" descr="https://www.actualidadviajes.com/wp-content/uploads/2019/04/palacio-de-versal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ctualidadviajes.com/wp-content/uploads/2019/04/palacio-de-versalles.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3149865"/>
                    </a:xfrm>
                    <a:prstGeom prst="rect">
                      <a:avLst/>
                    </a:prstGeom>
                    <a:noFill/>
                    <a:ln>
                      <a:noFill/>
                    </a:ln>
                  </pic:spPr>
                </pic:pic>
              </a:graphicData>
            </a:graphic>
          </wp:inline>
        </w:drawing>
      </w:r>
      <w:r>
        <w:rPr>
          <w:rFonts w:ascii="Times New Roman" w:hAnsi="Times New Roman" w:cs="Times New Roman"/>
          <w:sz w:val="24"/>
          <w:szCs w:val="24"/>
        </w:rPr>
        <w:t>Palacio de Versalles - Francia</w:t>
      </w:r>
    </w:p>
    <w:p w:rsidR="00C6655E" w:rsidRPr="00CD3B0D" w:rsidRDefault="00C6655E" w:rsidP="00C6655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Los que </w:t>
      </w:r>
      <w:r w:rsidR="00AB30EF">
        <w:rPr>
          <w:rFonts w:ascii="Times New Roman" w:hAnsi="Times New Roman" w:cs="Times New Roman"/>
          <w:b/>
          <w:sz w:val="24"/>
          <w:szCs w:val="24"/>
        </w:rPr>
        <w:t>“</w:t>
      </w:r>
      <w:r>
        <w:rPr>
          <w:rFonts w:ascii="Times New Roman" w:hAnsi="Times New Roman" w:cs="Times New Roman"/>
          <w:b/>
          <w:sz w:val="24"/>
          <w:szCs w:val="24"/>
        </w:rPr>
        <w:t>consumen</w:t>
      </w:r>
      <w:r w:rsidR="00AB30EF">
        <w:rPr>
          <w:rFonts w:ascii="Times New Roman" w:hAnsi="Times New Roman" w:cs="Times New Roman"/>
          <w:b/>
          <w:sz w:val="24"/>
          <w:szCs w:val="24"/>
        </w:rPr>
        <w:t>”</w:t>
      </w:r>
      <w:r>
        <w:rPr>
          <w:rFonts w:ascii="Times New Roman" w:hAnsi="Times New Roman" w:cs="Times New Roman"/>
          <w:b/>
          <w:sz w:val="24"/>
          <w:szCs w:val="24"/>
        </w:rPr>
        <w:t xml:space="preserve"> historia</w:t>
      </w:r>
    </w:p>
    <w:p w:rsidR="00C6655E" w:rsidRDefault="00C6655E" w:rsidP="00C6655E">
      <w:pPr>
        <w:spacing w:line="240" w:lineRule="auto"/>
        <w:jc w:val="both"/>
        <w:rPr>
          <w:rStyle w:val="nfasis"/>
          <w:rFonts w:ascii="ttcommonsregular" w:hAnsi="ttcommonsregular"/>
          <w:i w:val="0"/>
          <w:sz w:val="23"/>
          <w:szCs w:val="23"/>
          <w:bdr w:val="none" w:sz="0" w:space="0" w:color="auto" w:frame="1"/>
        </w:rPr>
      </w:pPr>
      <w:r>
        <w:rPr>
          <w:noProof/>
          <w:lang w:eastAsia="es-ES"/>
        </w:rPr>
        <w:drawing>
          <wp:inline distT="0" distB="0" distL="0" distR="0" wp14:anchorId="02F03DF6" wp14:editId="5585C036">
            <wp:extent cx="5725871" cy="3378200"/>
            <wp:effectExtent l="0" t="0" r="8255" b="0"/>
            <wp:docPr id="134" name="Imagen 134" descr="https://www.republicainmobiliaria.com/wp-content/uploads/2021/02/DSC_73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republicainmobiliaria.com/wp-content/uploads/2021/02/DSC_7356-1.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3381527"/>
                    </a:xfrm>
                    <a:prstGeom prst="rect">
                      <a:avLst/>
                    </a:prstGeom>
                    <a:noFill/>
                    <a:ln>
                      <a:noFill/>
                    </a:ln>
                  </pic:spPr>
                </pic:pic>
              </a:graphicData>
            </a:graphic>
          </wp:inline>
        </w:drawing>
      </w:r>
      <w:r>
        <w:rPr>
          <w:rStyle w:val="nfasis"/>
          <w:rFonts w:ascii="ttcommonsregular" w:hAnsi="ttcommonsregular"/>
          <w:i w:val="0"/>
          <w:sz w:val="23"/>
          <w:szCs w:val="23"/>
          <w:bdr w:val="none" w:sz="0" w:space="0" w:color="auto" w:frame="1"/>
        </w:rPr>
        <w:t xml:space="preserve">Rascacielos </w:t>
      </w:r>
      <w:r w:rsidRPr="00B36BC7">
        <w:rPr>
          <w:rStyle w:val="nfasis"/>
          <w:rFonts w:ascii="ttcommonsregular" w:hAnsi="ttcommonsregular"/>
          <w:i w:val="0"/>
          <w:sz w:val="23"/>
          <w:szCs w:val="23"/>
          <w:bdr w:val="none" w:sz="0" w:space="0" w:color="auto" w:frame="1"/>
        </w:rPr>
        <w:t>Burj Khalifa</w:t>
      </w:r>
      <w:r>
        <w:rPr>
          <w:rStyle w:val="nfasis"/>
          <w:rFonts w:ascii="ttcommonsregular" w:hAnsi="ttcommonsregular"/>
          <w:i w:val="0"/>
          <w:sz w:val="23"/>
          <w:szCs w:val="23"/>
          <w:bdr w:val="none" w:sz="0" w:space="0" w:color="auto" w:frame="1"/>
        </w:rPr>
        <w:t xml:space="preserve"> -</w:t>
      </w:r>
      <w:r w:rsidRPr="00B36BC7">
        <w:rPr>
          <w:rStyle w:val="nfasis"/>
          <w:rFonts w:ascii="ttcommonsregular" w:hAnsi="ttcommonsregular"/>
          <w:i w:val="0"/>
          <w:sz w:val="23"/>
          <w:szCs w:val="23"/>
          <w:bdr w:val="none" w:sz="0" w:space="0" w:color="auto" w:frame="1"/>
        </w:rPr>
        <w:t xml:space="preserve"> </w:t>
      </w:r>
      <w:r>
        <w:rPr>
          <w:rStyle w:val="nfasis"/>
          <w:rFonts w:ascii="ttcommonsregular" w:hAnsi="ttcommonsregular"/>
          <w:i w:val="0"/>
          <w:sz w:val="23"/>
          <w:szCs w:val="23"/>
          <w:bdr w:val="none" w:sz="0" w:space="0" w:color="auto" w:frame="1"/>
        </w:rPr>
        <w:t>Dubai - Emiratos Árabes Unidos</w:t>
      </w:r>
    </w:p>
    <w:p w:rsidR="00C6655E" w:rsidRDefault="00C6655E" w:rsidP="00C6655E">
      <w:pPr>
        <w:spacing w:line="240" w:lineRule="auto"/>
        <w:jc w:val="both"/>
        <w:rPr>
          <w:rStyle w:val="nfasis"/>
          <w:rFonts w:ascii="ttcommonsregular" w:hAnsi="ttcommonsregular"/>
          <w:i w:val="0"/>
          <w:sz w:val="23"/>
          <w:szCs w:val="23"/>
          <w:bdr w:val="none" w:sz="0" w:space="0" w:color="auto" w:frame="1"/>
        </w:rPr>
      </w:pPr>
      <w:r>
        <w:rPr>
          <w:rStyle w:val="nfasis"/>
          <w:rFonts w:ascii="ttcommonsregular" w:hAnsi="ttcommonsregular"/>
          <w:i w:val="0"/>
          <w:sz w:val="23"/>
          <w:szCs w:val="23"/>
          <w:bdr w:val="none" w:sz="0" w:space="0" w:color="auto" w:frame="1"/>
        </w:rPr>
        <w:t>¿Dentro de 360 años, alguien visitará el Burj Khalifa, o se acordará de él?</w:t>
      </w:r>
    </w:p>
    <w:p w:rsidR="00C6655E" w:rsidRDefault="00C6655E" w:rsidP="00C6655E">
      <w:pPr>
        <w:spacing w:line="240" w:lineRule="auto"/>
        <w:jc w:val="both"/>
        <w:rPr>
          <w:rStyle w:val="nfasis"/>
          <w:rFonts w:ascii="ttcommonsregular" w:hAnsi="ttcommonsregular"/>
          <w:i w:val="0"/>
          <w:sz w:val="23"/>
          <w:szCs w:val="23"/>
          <w:bdr w:val="none" w:sz="0" w:space="0" w:color="auto" w:frame="1"/>
        </w:rPr>
      </w:pPr>
    </w:p>
    <w:p w:rsidR="00C6655E" w:rsidRDefault="00C6655E" w:rsidP="00C6655E">
      <w:pPr>
        <w:spacing w:line="240" w:lineRule="auto"/>
        <w:jc w:val="both"/>
        <w:rPr>
          <w:rStyle w:val="nfasis"/>
          <w:rFonts w:ascii="ttcommonsregular" w:hAnsi="ttcommonsregular"/>
          <w:i w:val="0"/>
          <w:sz w:val="23"/>
          <w:szCs w:val="23"/>
          <w:bdr w:val="none" w:sz="0" w:space="0" w:color="auto" w:frame="1"/>
        </w:rPr>
      </w:pPr>
    </w:p>
    <w:p w:rsidR="00C6655E" w:rsidRPr="002020AC" w:rsidRDefault="00AB30EF" w:rsidP="00C6655E">
      <w:pPr>
        <w:spacing w:line="240" w:lineRule="auto"/>
        <w:jc w:val="both"/>
        <w:rPr>
          <w:rStyle w:val="nfasis"/>
          <w:rFonts w:ascii="ttcommonsregular" w:hAnsi="ttcommonsregular"/>
          <w:b/>
          <w:i w:val="0"/>
          <w:sz w:val="23"/>
          <w:szCs w:val="23"/>
          <w:bdr w:val="none" w:sz="0" w:space="0" w:color="auto" w:frame="1"/>
        </w:rPr>
      </w:pPr>
      <w:r>
        <w:rPr>
          <w:rStyle w:val="nfasis"/>
          <w:rFonts w:ascii="ttcommonsregular" w:hAnsi="ttcommonsregular"/>
          <w:b/>
          <w:i w:val="0"/>
          <w:sz w:val="23"/>
          <w:szCs w:val="23"/>
          <w:bdr w:val="none" w:sz="0" w:space="0" w:color="auto" w:frame="1"/>
        </w:rPr>
        <w:t>Los que “producen”</w:t>
      </w:r>
      <w:r w:rsidR="00C6655E">
        <w:rPr>
          <w:rStyle w:val="nfasis"/>
          <w:rFonts w:ascii="ttcommonsregular" w:hAnsi="ttcommonsregular"/>
          <w:b/>
          <w:i w:val="0"/>
          <w:sz w:val="23"/>
          <w:szCs w:val="23"/>
          <w:bdr w:val="none" w:sz="0" w:space="0" w:color="auto" w:frame="1"/>
        </w:rPr>
        <w:t xml:space="preserve"> historia: u</w:t>
      </w:r>
      <w:r w:rsidR="00C6655E" w:rsidRPr="002020AC">
        <w:rPr>
          <w:rStyle w:val="nfasis"/>
          <w:rFonts w:ascii="ttcommonsregular" w:hAnsi="ttcommonsregular"/>
          <w:b/>
          <w:i w:val="0"/>
          <w:sz w:val="23"/>
          <w:szCs w:val="23"/>
          <w:bdr w:val="none" w:sz="0" w:space="0" w:color="auto" w:frame="1"/>
        </w:rPr>
        <w:t xml:space="preserve">na nueva concepción del hombre y del mundo </w:t>
      </w:r>
    </w:p>
    <w:p w:rsidR="00C6655E" w:rsidRPr="002020AC" w:rsidRDefault="00C6655E" w:rsidP="00C6655E">
      <w:pPr>
        <w:spacing w:line="240" w:lineRule="auto"/>
        <w:jc w:val="both"/>
        <w:rPr>
          <w:rStyle w:val="nfasis"/>
          <w:rFonts w:ascii="ttcommonsregular" w:hAnsi="ttcommonsregular"/>
          <w:i w:val="0"/>
          <w:sz w:val="23"/>
          <w:szCs w:val="23"/>
          <w:bdr w:val="none" w:sz="0" w:space="0" w:color="auto" w:frame="1"/>
        </w:rPr>
      </w:pPr>
      <w:r w:rsidRPr="002020AC">
        <w:rPr>
          <w:rStyle w:val="nfasis"/>
          <w:rFonts w:ascii="ttcommonsregular" w:hAnsi="ttcommonsregular"/>
          <w:i w:val="0"/>
          <w:sz w:val="23"/>
          <w:szCs w:val="23"/>
          <w:bdr w:val="none" w:sz="0" w:space="0" w:color="auto" w:frame="1"/>
        </w:rPr>
        <w:t>Así se define la época del Renacimiento, un movimiento cultural y humanístico que tuvo lugar en varios países de Europa Occident</w:t>
      </w:r>
      <w:r>
        <w:rPr>
          <w:rStyle w:val="nfasis"/>
          <w:rFonts w:ascii="ttcommonsregular" w:hAnsi="ttcommonsregular"/>
          <w:i w:val="0"/>
          <w:sz w:val="23"/>
          <w:szCs w:val="23"/>
          <w:bdr w:val="none" w:sz="0" w:space="0" w:color="auto" w:frame="1"/>
        </w:rPr>
        <w:t>al durante los siglos XV y XVI.</w:t>
      </w:r>
    </w:p>
    <w:p w:rsidR="00C6655E" w:rsidRPr="002020AC" w:rsidRDefault="00C6655E" w:rsidP="00C6655E">
      <w:pPr>
        <w:spacing w:line="240" w:lineRule="auto"/>
        <w:jc w:val="both"/>
        <w:rPr>
          <w:rFonts w:ascii="ttcommonsregular" w:hAnsi="ttcommonsregular"/>
          <w:iCs/>
          <w:sz w:val="23"/>
          <w:szCs w:val="23"/>
          <w:bdr w:val="none" w:sz="0" w:space="0" w:color="auto" w:frame="1"/>
        </w:rPr>
      </w:pPr>
      <w:r w:rsidRPr="002020AC">
        <w:rPr>
          <w:rStyle w:val="nfasis"/>
          <w:rFonts w:ascii="ttcommonsregular" w:hAnsi="ttcommonsregular"/>
          <w:i w:val="0"/>
          <w:sz w:val="23"/>
          <w:szCs w:val="23"/>
          <w:bdr w:val="none" w:sz="0" w:space="0" w:color="auto" w:frame="1"/>
        </w:rPr>
        <w:t>Una parte importante de ese esplendor cultural se debe a la existencia de los mecenas: personas adineradas que invertían parte de sus riquezas en el arte.</w:t>
      </w:r>
    </w:p>
    <w:p w:rsidR="00C6655E" w:rsidRDefault="00C6655E" w:rsidP="00C6655E">
      <w:pPr>
        <w:spacing w:line="240" w:lineRule="auto"/>
        <w:jc w:val="both"/>
        <w:rPr>
          <w:rFonts w:ascii="Times New Roman" w:hAnsi="Times New Roman" w:cs="Times New Roman"/>
          <w:sz w:val="24"/>
          <w:szCs w:val="24"/>
        </w:rPr>
      </w:pPr>
      <w:r w:rsidRPr="006042F8">
        <w:rPr>
          <w:rFonts w:ascii="Times New Roman" w:hAnsi="Times New Roman" w:cs="Times New Roman"/>
          <w:sz w:val="24"/>
          <w:szCs w:val="24"/>
        </w:rPr>
        <w:t>El término mecenas era utilizado durante el renacimiento, para referirse a aquella persona adinerada que tomaba bajo su patrocinio a jóvenes artistas sin recursos, apoyando de esta manera el avance de las artes en la Europa del siglo XIV.</w:t>
      </w:r>
    </w:p>
    <w:p w:rsidR="00C6655E" w:rsidRPr="002020AC" w:rsidRDefault="00C6655E" w:rsidP="00C6655E">
      <w:pPr>
        <w:spacing w:line="240" w:lineRule="auto"/>
        <w:jc w:val="both"/>
        <w:rPr>
          <w:rFonts w:ascii="Times New Roman" w:hAnsi="Times New Roman" w:cs="Times New Roman"/>
          <w:sz w:val="24"/>
          <w:szCs w:val="24"/>
        </w:rPr>
      </w:pPr>
      <w:r w:rsidRPr="002020AC">
        <w:rPr>
          <w:rFonts w:ascii="Times New Roman" w:hAnsi="Times New Roman" w:cs="Times New Roman"/>
          <w:sz w:val="24"/>
          <w:szCs w:val="24"/>
        </w:rPr>
        <w:t>Después</w:t>
      </w:r>
      <w:r>
        <w:rPr>
          <w:rFonts w:ascii="Times New Roman" w:hAnsi="Times New Roman" w:cs="Times New Roman"/>
          <w:sz w:val="24"/>
          <w:szCs w:val="24"/>
        </w:rPr>
        <w:t xml:space="preserve"> de</w:t>
      </w:r>
      <w:r w:rsidRPr="002020AC">
        <w:rPr>
          <w:rFonts w:ascii="Times New Roman" w:hAnsi="Times New Roman" w:cs="Times New Roman"/>
          <w:sz w:val="24"/>
          <w:szCs w:val="24"/>
        </w:rPr>
        <w:t xml:space="preserve"> la Edad Media, una época oscura en la que el conocimiento estaba reservado a unos pocos, el Renacimiento intentó recuperar parte de los estudios y artes que habían sido tan importantes durante la época clásica: filosofía, matemáticas, arte, poesía, filosofí</w:t>
      </w:r>
      <w:r>
        <w:rPr>
          <w:rFonts w:ascii="Times New Roman" w:hAnsi="Times New Roman" w:cs="Times New Roman"/>
          <w:sz w:val="24"/>
          <w:szCs w:val="24"/>
        </w:rPr>
        <w:t>a...</w:t>
      </w:r>
    </w:p>
    <w:p w:rsidR="00C6655E" w:rsidRPr="002020AC" w:rsidRDefault="00C6655E" w:rsidP="00C6655E">
      <w:pPr>
        <w:spacing w:line="240" w:lineRule="auto"/>
        <w:jc w:val="both"/>
        <w:rPr>
          <w:rFonts w:ascii="Times New Roman" w:hAnsi="Times New Roman" w:cs="Times New Roman"/>
          <w:sz w:val="24"/>
          <w:szCs w:val="24"/>
        </w:rPr>
      </w:pPr>
      <w:r w:rsidRPr="002020AC">
        <w:rPr>
          <w:rFonts w:ascii="Times New Roman" w:hAnsi="Times New Roman" w:cs="Times New Roman"/>
          <w:sz w:val="24"/>
          <w:szCs w:val="24"/>
        </w:rPr>
        <w:t xml:space="preserve">Este movimiento cultural estuvo impulsado por la burguesía, una nueva clase social que se enriqueció con el comercio y desarrolló la vida en las ciudades. Los burgueses se convirtieron en una clase culta y refinada que se interesaba por el arte y la </w:t>
      </w:r>
      <w:r>
        <w:rPr>
          <w:rFonts w:ascii="Times New Roman" w:hAnsi="Times New Roman" w:cs="Times New Roman"/>
          <w:sz w:val="24"/>
          <w:szCs w:val="24"/>
        </w:rPr>
        <w:t>cultura.</w:t>
      </w:r>
    </w:p>
    <w:p w:rsidR="00C6655E" w:rsidRDefault="00C6655E" w:rsidP="00C6655E">
      <w:pPr>
        <w:spacing w:line="240" w:lineRule="auto"/>
        <w:jc w:val="both"/>
        <w:rPr>
          <w:rFonts w:ascii="Times New Roman" w:hAnsi="Times New Roman" w:cs="Times New Roman"/>
          <w:sz w:val="24"/>
          <w:szCs w:val="24"/>
        </w:rPr>
      </w:pPr>
      <w:r w:rsidRPr="002020AC">
        <w:rPr>
          <w:rFonts w:ascii="Times New Roman" w:hAnsi="Times New Roman" w:cs="Times New Roman"/>
          <w:sz w:val="24"/>
          <w:szCs w:val="24"/>
        </w:rPr>
        <w:t>Siendo tan ricos, también adoptaron el papel de mecenas: utilizaban parte de su dinero para impulsar proyectos artísticos o financiar la carrera de un artista. Los burgueses eran los coleccionistas de arte de la época.</w:t>
      </w:r>
    </w:p>
    <w:p w:rsidR="00C6655E" w:rsidRPr="006042F8" w:rsidRDefault="00C6655E" w:rsidP="00C6655E">
      <w:pPr>
        <w:spacing w:line="240" w:lineRule="auto"/>
        <w:jc w:val="both"/>
        <w:rPr>
          <w:rFonts w:ascii="Times New Roman" w:hAnsi="Times New Roman" w:cs="Times New Roman"/>
          <w:sz w:val="24"/>
          <w:szCs w:val="24"/>
        </w:rPr>
      </w:pPr>
      <w:r w:rsidRPr="006042F8">
        <w:rPr>
          <w:rFonts w:ascii="Times New Roman" w:hAnsi="Times New Roman" w:cs="Times New Roman"/>
          <w:sz w:val="24"/>
          <w:szCs w:val="24"/>
        </w:rPr>
        <w:t>Los artistas áulicos (arquitectos, pintores de corte, poetas), aunque no recibieran pagos regulares o no estuvieran en un momento concreto realizando un encargo por el que recibieran un pago inmediato, eran admitidos en el círculo de confianza de sus poderosos patrocinadores, donde podían no solamente mantener un nivel de vida superior al del entorno artesanal gremial, sino desarrollar una inédita capacidad de relacionarse entre sí (entre artistas de distintas artes o literatos de distintas disciplinas intelectuales) y con personajes de alta talla social. Todo ello elevaba su formación y condición de una forma hasta entonces inimaginable (el contraste entre el concepto de artes vulgares y el de bellas artes). Se fue perfilando un tipo ideal de artista universal, humanista, que define la época. La vinculación de un mecenas con estos artistas geniales, que adquirían una inmensa fama incluso en plena juventud, aportaba prestigio social, político y evidentes beneficios a los que lo ejercían, con lo que el mecenazgo se convirtió en una práctica extendida. Familias como los Médici consiguieron rodearse de los artistas y humanistas más importantes, convirtiendo a Florencia en el centro cultural de su época. La protección de las artes pasó a ser una actividad competitiva entre las ciudades italianas, el papado y las monarquías europeas (Reyes Católicos, Maximiliano I de Habsburgo, Francisco I de Francia, Enrique VIII de Inglaterra, Isabel I de Inglaterra, Felipe II de España); y dentro de cada una de ellas, las casas nobiliarias y algunos personajes que deseaban prestigiarse por encima de su bajo origen (mercaderes enriquecidos como los Fugger, altos funcionarios como Nicolás Rolin o Francisco de los Cobos) que aprovechaban la oportunidad de vincular su nombre al</w:t>
      </w:r>
      <w:r>
        <w:rPr>
          <w:rFonts w:ascii="Times New Roman" w:hAnsi="Times New Roman" w:cs="Times New Roman"/>
          <w:sz w:val="24"/>
          <w:szCs w:val="24"/>
        </w:rPr>
        <w:t xml:space="preserve"> de los artistas que protegían.</w:t>
      </w:r>
    </w:p>
    <w:p w:rsidR="00C6655E" w:rsidRPr="006042F8" w:rsidRDefault="00C6655E" w:rsidP="00C6655E">
      <w:pPr>
        <w:spacing w:line="240" w:lineRule="auto"/>
        <w:jc w:val="both"/>
        <w:rPr>
          <w:rFonts w:ascii="Times New Roman" w:hAnsi="Times New Roman" w:cs="Times New Roman"/>
          <w:sz w:val="24"/>
          <w:szCs w:val="24"/>
        </w:rPr>
      </w:pPr>
      <w:r w:rsidRPr="006042F8">
        <w:rPr>
          <w:rFonts w:ascii="Times New Roman" w:hAnsi="Times New Roman" w:cs="Times New Roman"/>
          <w:sz w:val="24"/>
          <w:szCs w:val="24"/>
        </w:rPr>
        <w:t>Era habitual que los escritores realizaran una dedicatoria a los personajes que les habían apoyado, o de los que esperaban conseguir apoyo y protección. Por ejemplo, Cervantes realiza dedicatorias al conde de Lemos, que extendió su mecenazgo a muchos otros autores del Siglo de Oro español.</w:t>
      </w:r>
    </w:p>
    <w:p w:rsidR="00C6655E" w:rsidRPr="006042F8" w:rsidRDefault="00C6655E" w:rsidP="00C6655E">
      <w:pPr>
        <w:spacing w:line="240" w:lineRule="auto"/>
        <w:jc w:val="both"/>
        <w:rPr>
          <w:rFonts w:ascii="Times New Roman" w:hAnsi="Times New Roman" w:cs="Times New Roman"/>
          <w:sz w:val="24"/>
          <w:szCs w:val="24"/>
        </w:rPr>
      </w:pPr>
      <w:r w:rsidRPr="006042F8">
        <w:rPr>
          <w:rFonts w:ascii="Times New Roman" w:hAnsi="Times New Roman" w:cs="Times New Roman"/>
          <w:sz w:val="24"/>
          <w:szCs w:val="24"/>
        </w:rPr>
        <w:t xml:space="preserve">Durante el Renacimiento, la protección de las artes se consideraba una de las premisas básicas de todo buen gobernante, en consonancia con el consejo dado en la Ética a Nicómaco de Aristóteles de realizar abundantes </w:t>
      </w:r>
      <w:r>
        <w:rPr>
          <w:rFonts w:ascii="Times New Roman" w:hAnsi="Times New Roman" w:cs="Times New Roman"/>
          <w:sz w:val="24"/>
          <w:szCs w:val="24"/>
        </w:rPr>
        <w:t>gastos en arte y obras civiles.</w:t>
      </w:r>
      <w:r w:rsidRPr="006042F8">
        <w:rPr>
          <w:rFonts w:ascii="Times New Roman" w:hAnsi="Times New Roman" w:cs="Times New Roman"/>
          <w:sz w:val="24"/>
          <w:szCs w:val="24"/>
        </w:rPr>
        <w:t>​ En El cortesano de Baldassare Castiglione se recomienda a todo gentilhombre que pretenda ser un referente de su época que sea instruido en literatura, música y arte, además de en las armas. Buenos exponentes de ello fueron los Médici, los Montefeltro en Urbino, los Este en Ferrara o los reyes de Nápoles, para pasar posteriormente a todas las monarquías europeas. Los nuevos retratos de monarcas y poderosos reflejan la magnificencia y boato de estos patrocinadores, como se denota claramente en el Retrato del emperador Maximiliano I de Durero. También la arquitectura se volvió más ostentosa, como se evidencia en el palacio de Fontainebleau mandado construir por Francisco I de Francia, o las construcciones vaticanas promovidas por los papas Julio II y León X, que aglutinan arquitectura, escultura y pintura desarrolladas por los mejores artistas del momento, como B</w:t>
      </w:r>
      <w:r>
        <w:rPr>
          <w:rFonts w:ascii="Times New Roman" w:hAnsi="Times New Roman" w:cs="Times New Roman"/>
          <w:sz w:val="24"/>
          <w:szCs w:val="24"/>
        </w:rPr>
        <w:t>ramante, Miguel Ángel y Rafael.</w:t>
      </w:r>
      <w:r w:rsidRPr="006042F8">
        <w:rPr>
          <w:rFonts w:ascii="Times New Roman" w:hAnsi="Times New Roman" w:cs="Times New Roman"/>
          <w:sz w:val="24"/>
          <w:szCs w:val="24"/>
        </w:rPr>
        <w:t>​</w:t>
      </w:r>
    </w:p>
    <w:p w:rsidR="00C6655E" w:rsidRPr="006042F8" w:rsidRDefault="00C6655E" w:rsidP="00C6655E">
      <w:pPr>
        <w:spacing w:line="240" w:lineRule="auto"/>
        <w:jc w:val="both"/>
        <w:rPr>
          <w:rFonts w:ascii="Times New Roman" w:hAnsi="Times New Roman" w:cs="Times New Roman"/>
          <w:sz w:val="24"/>
          <w:szCs w:val="24"/>
        </w:rPr>
      </w:pPr>
      <w:r w:rsidRPr="006042F8">
        <w:rPr>
          <w:rFonts w:ascii="Times New Roman" w:hAnsi="Times New Roman" w:cs="Times New Roman"/>
          <w:sz w:val="24"/>
          <w:szCs w:val="24"/>
        </w:rPr>
        <w:t xml:space="preserve">En esta época se inició también el coleccionismo, con lo que era habitual que los mecenas adquiriesen obras de arte para sus colecciones privadas. Felipe II de España fue uno de los mayores coleccionistas de su tiempo, con un especial interés por la obra de Tiziano y El Bosco; su sobrino el emperador Rodolfo II no se quedó atrás, y reunió una amplia colección de obras de arte y objetos de todo tipo (fue también el mecenas de Giuseppe Arcimboldo, quien lo retrató como Vertumno en su retrato de 1591). Este afán por el mecenazgo y el coleccionismo se extendió a las artes decorativas, lo que supuso un incremento en la producción de tapices, joyas, cristalería, metalistería, porcelana, mobiliario y otros objetos. Este tipo de obras fueron frecuentes también en regalos de tipo cortesano, especialmente en el ámbito diplomático, como el salero de Francisco I de Francia, de Benvenuto Cellini, que pasó por diversas cortes </w:t>
      </w:r>
      <w:r>
        <w:rPr>
          <w:rFonts w:ascii="Times New Roman" w:hAnsi="Times New Roman" w:cs="Times New Roman"/>
          <w:sz w:val="24"/>
          <w:szCs w:val="24"/>
        </w:rPr>
        <w:t>como Florencia, París y Viena.</w:t>
      </w:r>
    </w:p>
    <w:p w:rsidR="00C6655E" w:rsidRPr="006042F8" w:rsidRDefault="00C6655E" w:rsidP="00C6655E">
      <w:pPr>
        <w:spacing w:line="240" w:lineRule="auto"/>
        <w:jc w:val="both"/>
        <w:rPr>
          <w:rFonts w:ascii="Times New Roman" w:hAnsi="Times New Roman" w:cs="Times New Roman"/>
          <w:sz w:val="24"/>
          <w:szCs w:val="24"/>
        </w:rPr>
      </w:pPr>
      <w:r w:rsidRPr="006042F8">
        <w:rPr>
          <w:rFonts w:ascii="Times New Roman" w:hAnsi="Times New Roman" w:cs="Times New Roman"/>
          <w:sz w:val="24"/>
          <w:szCs w:val="24"/>
        </w:rPr>
        <w:t>El mecenazgo barroco aumentó el carácter magnificente de los encargos, generalmente de la realeza. Monarcas como Felipe IV de España o Luis XIV de Francia fomentaron el arte, tanto a través del patrocinio direc</w:t>
      </w:r>
      <w:r>
        <w:rPr>
          <w:rFonts w:ascii="Times New Roman" w:hAnsi="Times New Roman" w:cs="Times New Roman"/>
          <w:sz w:val="24"/>
          <w:szCs w:val="24"/>
        </w:rPr>
        <w:t>to -</w:t>
      </w:r>
      <w:r w:rsidRPr="006042F8">
        <w:rPr>
          <w:rFonts w:ascii="Times New Roman" w:hAnsi="Times New Roman" w:cs="Times New Roman"/>
          <w:sz w:val="24"/>
          <w:szCs w:val="24"/>
        </w:rPr>
        <w:t>a artistas como Di</w:t>
      </w:r>
      <w:r>
        <w:rPr>
          <w:rFonts w:ascii="Times New Roman" w:hAnsi="Times New Roman" w:cs="Times New Roman"/>
          <w:sz w:val="24"/>
          <w:szCs w:val="24"/>
        </w:rPr>
        <w:t>ego Velázquez o Charles Le Brun-</w:t>
      </w:r>
      <w:r w:rsidRPr="006042F8">
        <w:rPr>
          <w:rFonts w:ascii="Times New Roman" w:hAnsi="Times New Roman" w:cs="Times New Roman"/>
          <w:sz w:val="24"/>
          <w:szCs w:val="24"/>
        </w:rPr>
        <w:t xml:space="preserve"> como de la adquisición de numerosas obras de arte, lo que supuso el germen de grandes colecciones que darían origen a museos como El Prado o el Louvre. Por otro lado, el nuevo gusto barroco por lo anecdótico conllevó la creación de nuevos géneros pictóricos como el paisaje y el bodegón. El mecenazgo también influyó en los estilos, como el naturalismo italiano, fomentado por los cardenales de la Roma papal; una buena muestra es la protección que el cardenal Francesco Maria del Monte ejerció sobre Caravaggio. </w:t>
      </w:r>
    </w:p>
    <w:p w:rsidR="00C6655E" w:rsidRDefault="00C6655E" w:rsidP="00C6655E">
      <w:pPr>
        <w:spacing w:line="240" w:lineRule="auto"/>
        <w:jc w:val="both"/>
        <w:rPr>
          <w:rFonts w:ascii="Times New Roman" w:hAnsi="Times New Roman" w:cs="Times New Roman"/>
          <w:sz w:val="24"/>
          <w:szCs w:val="24"/>
        </w:rPr>
      </w:pPr>
      <w:r w:rsidRPr="006042F8">
        <w:rPr>
          <w:rFonts w:ascii="Times New Roman" w:hAnsi="Times New Roman" w:cs="Times New Roman"/>
          <w:sz w:val="24"/>
          <w:szCs w:val="24"/>
        </w:rPr>
        <w:t xml:space="preserve">En ocasiones, los artistas eran empleados casi en exclusiva por un determinado mecenas, que pretendía así que su obra fuera la imagen inconfundible de su impronta; un buen ejemplo es Gian Lorenzo Bernini, el gran artífice de la Roma papal de su tiempo, al que los papas solo cedieron al rey Carlos I de Inglaterra para la elaboración de un busto. El monarca inglés también era un consumado mecenas, protector de Anton Van Dyck, Orazio Gentileschi o Peter Paul Rubens, y cuyo afán igualmente coleccionista le llevó a adquirir la colección completa de arte de la familia Gonzaga en 1628. </w:t>
      </w:r>
    </w:p>
    <w:p w:rsidR="00C6655E" w:rsidRPr="00AF7CBF" w:rsidRDefault="00C6655E" w:rsidP="00C6655E">
      <w:pPr>
        <w:spacing w:line="240" w:lineRule="auto"/>
        <w:jc w:val="both"/>
        <w:rPr>
          <w:rFonts w:ascii="Times New Roman" w:hAnsi="Times New Roman" w:cs="Times New Roman"/>
          <w:sz w:val="24"/>
          <w:szCs w:val="24"/>
        </w:rPr>
      </w:pPr>
      <w:r w:rsidRPr="00AF7CBF">
        <w:rPr>
          <w:rFonts w:ascii="Times New Roman" w:hAnsi="Times New Roman" w:cs="Times New Roman"/>
          <w:sz w:val="24"/>
          <w:szCs w:val="24"/>
        </w:rPr>
        <w:t>La Edad Contemporánea significó una transformación radical de la relación entre público y artista. El entorno institucional y académico pensionaba a los jóvenes artistas que juzgaban prometedores, mientras que se fue gestando un entorno alternativo entre los refusés (rechazados). Marchantes y coleccionistas (como Ambroise Vollard) pasaron a ser los personajes más influyentes. En el contexto intelectual de las vanguardias, ciertos personajes integrados en ellas (como Gertrude Stein), caracterizados por su capacidad de proteger a unos u otros artistas, eran consid</w:t>
      </w:r>
      <w:r>
        <w:rPr>
          <w:rFonts w:ascii="Times New Roman" w:hAnsi="Times New Roman" w:cs="Times New Roman"/>
          <w:sz w:val="24"/>
          <w:szCs w:val="24"/>
        </w:rPr>
        <w:t>erados como verdaderos mecenas.</w:t>
      </w:r>
    </w:p>
    <w:p w:rsidR="00C6655E" w:rsidRDefault="00C6655E" w:rsidP="00C6655E">
      <w:pPr>
        <w:spacing w:line="240" w:lineRule="auto"/>
        <w:jc w:val="both"/>
        <w:rPr>
          <w:rFonts w:ascii="Times New Roman" w:hAnsi="Times New Roman" w:cs="Times New Roman"/>
          <w:sz w:val="24"/>
          <w:szCs w:val="24"/>
        </w:rPr>
      </w:pPr>
      <w:r w:rsidRPr="00AF7CBF">
        <w:rPr>
          <w:rFonts w:ascii="Times New Roman" w:hAnsi="Times New Roman" w:cs="Times New Roman"/>
          <w:sz w:val="24"/>
          <w:szCs w:val="24"/>
        </w:rPr>
        <w:t xml:space="preserve">Esta nueva era supuso la democratización del arte, ya que la mayoría de colecciones reales, que antes solo servían para el disfrute personal del monarca, pasaron a museos públicos abiertos al público. La Revolución francesa significó el declive de la aristocracia, mientras que la Revolución industrial comportó el auge de una nueva clase social de predominio económico, la burguesía. </w:t>
      </w:r>
    </w:p>
    <w:p w:rsidR="00C6655E" w:rsidRPr="00AF7CBF"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F</w:t>
      </w:r>
      <w:r w:rsidRPr="00AF7CBF">
        <w:rPr>
          <w:rFonts w:ascii="Times New Roman" w:hAnsi="Times New Roman" w:cs="Times New Roman"/>
          <w:sz w:val="24"/>
          <w:szCs w:val="24"/>
        </w:rPr>
        <w:t>ue la nueva clase burguesa compuesta por empresarios, industriales, banqueros, comerciantes y profesionales liberales la que lideró el nuevo mecenazgo contemporáneo, con nombres como los Morgan, Rothschild, Carnegie, Rockefeller, Tretiakov, Guggenheim, Thyssen, Gulbenkian, Ludwig, etc. A través de las nuevas galerías el arte tuvo una mejor difusión y acceso a un púb</w:t>
      </w:r>
      <w:r>
        <w:rPr>
          <w:rFonts w:ascii="Times New Roman" w:hAnsi="Times New Roman" w:cs="Times New Roman"/>
          <w:sz w:val="24"/>
          <w:szCs w:val="24"/>
        </w:rPr>
        <w:t>lico cada vez más mayoritario.</w:t>
      </w:r>
      <w:r w:rsidRPr="00AF7CBF">
        <w:rPr>
          <w:rFonts w:ascii="Times New Roman" w:hAnsi="Times New Roman" w:cs="Times New Roman"/>
          <w:sz w:val="24"/>
          <w:szCs w:val="24"/>
        </w:rPr>
        <w:t>​</w:t>
      </w:r>
    </w:p>
    <w:p w:rsidR="00C6655E" w:rsidRDefault="00C6655E" w:rsidP="00C6655E">
      <w:pPr>
        <w:spacing w:line="240" w:lineRule="auto"/>
        <w:jc w:val="both"/>
        <w:rPr>
          <w:rFonts w:ascii="Times New Roman" w:hAnsi="Times New Roman" w:cs="Times New Roman"/>
          <w:sz w:val="24"/>
          <w:szCs w:val="24"/>
        </w:rPr>
      </w:pPr>
      <w:r w:rsidRPr="00AF7CBF">
        <w:rPr>
          <w:rFonts w:ascii="Times New Roman" w:hAnsi="Times New Roman" w:cs="Times New Roman"/>
          <w:sz w:val="24"/>
          <w:szCs w:val="24"/>
        </w:rPr>
        <w:t>El mecenazgo no debe confundirse con el patrocinio propio de la publicidad. Si bien ambas acciones son similares, lo que se conoce c</w:t>
      </w:r>
      <w:r>
        <w:rPr>
          <w:rFonts w:ascii="Times New Roman" w:hAnsi="Times New Roman" w:cs="Times New Roman"/>
          <w:sz w:val="24"/>
          <w:szCs w:val="24"/>
        </w:rPr>
        <w:t>omo sponsor (esponsorización)</w:t>
      </w:r>
      <w:r w:rsidRPr="00AF7CBF">
        <w:rPr>
          <w:rFonts w:ascii="Times New Roman" w:hAnsi="Times New Roman" w:cs="Times New Roman"/>
          <w:sz w:val="24"/>
          <w:szCs w:val="24"/>
        </w:rPr>
        <w:t xml:space="preserve"> es una actitud netamente comercial y publicitaria, que se cataloga como un servicio, con fines comerciales concretos.</w:t>
      </w:r>
    </w:p>
    <w:p w:rsidR="00C6655E"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El mecenazgo en la música clásica</w:t>
      </w:r>
    </w:p>
    <w:p w:rsidR="00C6655E" w:rsidRPr="007853E4"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En la música, el compositor compone para mayor gloria o disfrute de su patrón mientras que este protege al primero ante cualquier incleme</w:t>
      </w:r>
      <w:r>
        <w:rPr>
          <w:rFonts w:ascii="Times New Roman" w:hAnsi="Times New Roman" w:cs="Times New Roman"/>
          <w:sz w:val="24"/>
          <w:szCs w:val="24"/>
        </w:rPr>
        <w:t>ncia monetaria.</w:t>
      </w:r>
    </w:p>
    <w:p w:rsidR="00C6655E" w:rsidRPr="007853E4"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Este régimen estuvo vigente hasta la segunda mitad del S.XVIII cuando el sistema empezó a cambiar debido en gran medida a las sucesivas guerras y el aumento de impuestos haciendo que muchas cortes se vieron en la necesidad de reducir o prescindir de los servicios musicales tal y como se conocían hasta entonces.</w:t>
      </w:r>
    </w:p>
    <w:p w:rsidR="00C6655E" w:rsidRPr="007853E4"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H</w:t>
      </w:r>
      <w:r w:rsidRPr="007853E4">
        <w:rPr>
          <w:rFonts w:ascii="Times New Roman" w:hAnsi="Times New Roman" w:cs="Times New Roman"/>
          <w:sz w:val="24"/>
          <w:szCs w:val="24"/>
        </w:rPr>
        <w:t>asta finales del S.XVIII la mayoría de los compositores eran empleados con un sueldo y dependían de los encargos de los patrones. Estos podían pertenecer a la corte real, la aristocracia local, una catedral, un monasterio… y normalmente no opinaban sobre la pieza musical a componer. Solo en algunas ocasiones se interesaban por la actividad musical en sí misma, aprendiendo a tocar un instrumento o interviniendo en el resultado fi</w:t>
      </w:r>
      <w:r>
        <w:rPr>
          <w:rFonts w:ascii="Times New Roman" w:hAnsi="Times New Roman" w:cs="Times New Roman"/>
          <w:sz w:val="24"/>
          <w:szCs w:val="24"/>
        </w:rPr>
        <w:t>nal de la obra que financiaban.</w:t>
      </w:r>
    </w:p>
    <w:p w:rsidR="00C6655E" w:rsidRPr="00AF7CBF"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 xml:space="preserve">Compositores como Mozart, Haydn y Händel se encuentran </w:t>
      </w:r>
      <w:r>
        <w:rPr>
          <w:rFonts w:ascii="Times New Roman" w:hAnsi="Times New Roman" w:cs="Times New Roman"/>
          <w:sz w:val="24"/>
          <w:szCs w:val="24"/>
        </w:rPr>
        <w:t xml:space="preserve">entre los que mayor retribución </w:t>
      </w:r>
      <w:r w:rsidR="00B34464" w:rsidRPr="007853E4">
        <w:rPr>
          <w:rFonts w:ascii="Times New Roman" w:hAnsi="Times New Roman" w:cs="Times New Roman"/>
          <w:sz w:val="24"/>
          <w:szCs w:val="24"/>
        </w:rPr>
        <w:t>recibía</w:t>
      </w:r>
      <w:r w:rsidR="00B34464">
        <w:rPr>
          <w:rFonts w:ascii="Times New Roman" w:hAnsi="Times New Roman" w:cs="Times New Roman"/>
          <w:sz w:val="24"/>
          <w:szCs w:val="24"/>
        </w:rPr>
        <w:t>n</w:t>
      </w:r>
      <w:r w:rsidRPr="007853E4">
        <w:rPr>
          <w:rFonts w:ascii="Times New Roman" w:hAnsi="Times New Roman" w:cs="Times New Roman"/>
          <w:sz w:val="24"/>
          <w:szCs w:val="24"/>
        </w:rPr>
        <w:t xml:space="preserve"> por sus obras. No obstante, muchos músicos no tenían una buena posición y estaban sumidos en la pobreza. El pago no tenía que ser siempre monetario sino que podía ser en especies, alojamiento y provisiones anuales de vino, leña, velas, trigo y otros alimentos. Se sabe que la ópera Aida de Verdi estrenada en el Teatro de</w:t>
      </w:r>
      <w:r>
        <w:rPr>
          <w:rFonts w:ascii="Times New Roman" w:hAnsi="Times New Roman" w:cs="Times New Roman"/>
          <w:sz w:val="24"/>
          <w:szCs w:val="24"/>
        </w:rPr>
        <w:t xml:space="preserve"> la Ópera de El Cairo </w:t>
      </w:r>
      <w:r w:rsidRPr="007853E4">
        <w:rPr>
          <w:rFonts w:ascii="Times New Roman" w:hAnsi="Times New Roman" w:cs="Times New Roman"/>
          <w:sz w:val="24"/>
          <w:szCs w:val="24"/>
        </w:rPr>
        <w:t>fue la partitura mejor pagada hasta la fecha (1871), con 150.000 liras.</w:t>
      </w:r>
    </w:p>
    <w:p w:rsidR="00C6655E" w:rsidRPr="007853E4"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Uno de los compositores más reconocidos que trabajó gracias a un mecenas fue Haydn. Este sirvió a un príncipe de las afueras de Viena durante gran parte de su vida. Su primer encargo de este príncipe fueron las sinfonías 6, 7 y 8 (Le matin, Le midi, Le soir). En este programa de RNC se dice que el príncipe le encargó estas piezas como referencia a la</w:t>
      </w:r>
      <w:r>
        <w:rPr>
          <w:rFonts w:ascii="Times New Roman" w:hAnsi="Times New Roman" w:cs="Times New Roman"/>
          <w:sz w:val="24"/>
          <w:szCs w:val="24"/>
        </w:rPr>
        <w:t>s Cuatro Estaciones de Vivaldi.</w:t>
      </w:r>
    </w:p>
    <w:p w:rsidR="00C6655E" w:rsidRPr="007853E4"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Entre las obligaciones del músico austriaco estaba la de componer todo aquello que el príncipe quisiera. Trimestralmente, Haydn recibía un salario, que podía considerarse alto para la época, en comparación con el resto de músicos de Viena. Aun así, era más bajo que el de ciertos trabajadores de la casa o inferior al de los maestros de capilla.</w:t>
      </w:r>
    </w:p>
    <w:p w:rsidR="00C6655E"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También había ciertas restricciones en este contrato de mecenazgo. No podía componer música para nadie más y no podía vender las piezas musicales compuestas para el príncipe. El mecenas, además de controlar a su gusto la composición y el trabajo del artista, como ya se ha comentado, gozaba de cierto prestigio.</w:t>
      </w:r>
    </w:p>
    <w:p w:rsidR="00C6655E" w:rsidRPr="007853E4"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Las Capillas musicales</w:t>
      </w:r>
    </w:p>
    <w:p w:rsidR="00C6655E" w:rsidRPr="007853E4"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Las Capillas musicales eran las instituciones más importantes y daban empleo a muchos de los compositores y músicos más destacados. Estaban formadas por el conjunto de cantores e instrumentistas que trabajan al servicio de una determinada catedral, monasterio, iglesia o corte, por lo tanto se desarrollaron tanto en a</w:t>
      </w:r>
      <w:r>
        <w:rPr>
          <w:rFonts w:ascii="Times New Roman" w:hAnsi="Times New Roman" w:cs="Times New Roman"/>
          <w:sz w:val="24"/>
          <w:szCs w:val="24"/>
        </w:rPr>
        <w:t>mbiente religioso como profano.</w:t>
      </w:r>
    </w:p>
    <w:p w:rsidR="00C6655E" w:rsidRPr="007853E4"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De este modo las capillas de música se convirtieron no sólo estructuras de interpretación musical, sino también centro de composición, de copia y difusión de música, y las principales escuelas d</w:t>
      </w:r>
      <w:r>
        <w:rPr>
          <w:rFonts w:ascii="Times New Roman" w:hAnsi="Times New Roman" w:cs="Times New Roman"/>
          <w:sz w:val="24"/>
          <w:szCs w:val="24"/>
        </w:rPr>
        <w:t>e música de este largo período.</w:t>
      </w:r>
    </w:p>
    <w:p w:rsidR="00C6655E" w:rsidRPr="007853E4"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Maestro de capilla.</w:t>
      </w:r>
    </w:p>
    <w:p w:rsidR="00C6655E" w:rsidRPr="007853E4"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El director musical  y principal responsable de la capilla recibía e</w:t>
      </w:r>
      <w:r>
        <w:rPr>
          <w:rFonts w:ascii="Times New Roman" w:hAnsi="Times New Roman" w:cs="Times New Roman"/>
          <w:sz w:val="24"/>
          <w:szCs w:val="24"/>
        </w:rPr>
        <w:t xml:space="preserve">l nombre de Maestro de capilla. </w:t>
      </w:r>
      <w:r w:rsidRPr="007853E4">
        <w:rPr>
          <w:rFonts w:ascii="Times New Roman" w:hAnsi="Times New Roman" w:cs="Times New Roman"/>
          <w:sz w:val="24"/>
          <w:szCs w:val="24"/>
        </w:rPr>
        <w:t xml:space="preserve">Entre sus responsabilidades estaban las siguientes: determinar el repertorio que interpretaría, de componer en la mayoría de casos, de obtener copias de repertorio proveniente de otros centros cuando fuera deseable, de ensayar este repertorio, de enseñar canto y música en general a los niños o adolescentes que cantaban las voces superiores en la polifonía (y en muchos casos también era responsable de otros elementos referidos a estos niños como por ejemplo su aprendizaje de un instrumento, su instrucción o formación general y hasta de su manutención), de dirigir el grupo en sus interpretaciones, y de representar los músicos ante los responsables de la institución </w:t>
      </w:r>
      <w:r>
        <w:rPr>
          <w:rFonts w:ascii="Times New Roman" w:hAnsi="Times New Roman" w:cs="Times New Roman"/>
          <w:sz w:val="24"/>
          <w:szCs w:val="24"/>
        </w:rPr>
        <w:t>a la que pertenecía la capilla.</w:t>
      </w:r>
    </w:p>
    <w:p w:rsidR="00C6655E"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Durante siglos, el cargo de maestro de capilla representó el máximo escalafón al que podía llegar un profesional de la música de manera que muchos de los compositores de los siglos XV  y XVI (y aún en el XVII y XVIII) ejercieron de maestros de capilla. Por eso era frecuente que, además de sus obligaciones al servicio de la capilla, fueran requeridos para otras tareas, como exámenes, oposiciones, etc.</w:t>
      </w:r>
    </w:p>
    <w:p w:rsidR="00C6655E" w:rsidRPr="00B73945"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J</w:t>
      </w:r>
      <w:r w:rsidRPr="00B73945">
        <w:rPr>
          <w:rFonts w:ascii="Times New Roman" w:hAnsi="Times New Roman" w:cs="Times New Roman"/>
          <w:sz w:val="24"/>
          <w:szCs w:val="24"/>
        </w:rPr>
        <w:t>ohann Sebastian Bach</w:t>
      </w:r>
    </w:p>
    <w:p w:rsidR="00C6655E" w:rsidRPr="00B73945" w:rsidRDefault="00C6655E" w:rsidP="00C6655E">
      <w:pPr>
        <w:spacing w:line="240" w:lineRule="auto"/>
        <w:jc w:val="both"/>
        <w:rPr>
          <w:rFonts w:ascii="Times New Roman" w:hAnsi="Times New Roman" w:cs="Times New Roman"/>
          <w:sz w:val="24"/>
          <w:szCs w:val="24"/>
        </w:rPr>
      </w:pPr>
      <w:r w:rsidRPr="00B73945">
        <w:rPr>
          <w:rFonts w:ascii="Times New Roman" w:hAnsi="Times New Roman" w:cs="Times New Roman"/>
          <w:sz w:val="24"/>
          <w:szCs w:val="24"/>
        </w:rPr>
        <w:t>(Eisenach, actual Alemania, 1685 - Leipzig, 1750) Compositor alemán. Considerado por muchos como el más grande compositor de todos los tiempos, Johann Sebastian Bach nació en el seno de una dinastía de músicos e intérpretes que desempeñó un papel determinante en la música alemana durante cerca de dos siglos y cuya primera mención documentada se remonta a 1561.</w:t>
      </w:r>
      <w:r>
        <w:rPr>
          <w:rFonts w:ascii="Times New Roman" w:hAnsi="Times New Roman" w:cs="Times New Roman"/>
          <w:sz w:val="24"/>
          <w:szCs w:val="24"/>
        </w:rPr>
        <w:t xml:space="preserve"> </w:t>
      </w:r>
      <w:r w:rsidRPr="00B73945">
        <w:rPr>
          <w:rFonts w:ascii="Times New Roman" w:hAnsi="Times New Roman" w:cs="Times New Roman"/>
          <w:sz w:val="24"/>
          <w:szCs w:val="24"/>
        </w:rPr>
        <w:t>Una carrera que puede dividirse en varias etapas, según las ciudades en las que el músico ejerció: Arnstadt (1703-1707), Mühlhausen (1707-1708), Weimar (1708-1717), Köthen (1717-1723) y Leipzig (1723-1750).</w:t>
      </w:r>
    </w:p>
    <w:p w:rsidR="00C6655E" w:rsidRPr="00B73945" w:rsidRDefault="00C6655E" w:rsidP="00C6655E">
      <w:pPr>
        <w:spacing w:line="240" w:lineRule="auto"/>
        <w:jc w:val="both"/>
        <w:rPr>
          <w:rFonts w:ascii="Times New Roman" w:hAnsi="Times New Roman" w:cs="Times New Roman"/>
          <w:sz w:val="24"/>
          <w:szCs w:val="24"/>
        </w:rPr>
      </w:pPr>
      <w:r w:rsidRPr="00B73945">
        <w:rPr>
          <w:rFonts w:ascii="Times New Roman" w:hAnsi="Times New Roman" w:cs="Times New Roman"/>
          <w:sz w:val="24"/>
          <w:szCs w:val="24"/>
        </w:rPr>
        <w:t>Si en las dos primeras poblaciones, sobre todo en Mühlhausen, sus proyectos chocaron con la oposición de ciertos estamentos de la ciudad y las propias condiciones locales, en Weimar encontró el medio adecuado para el desarrollo de su talento. Nombrado organista de la corte ducal, Bach centró su labor en esta ciudad sobre todo en la composición de piezas para su instrumento músico: la mayor parte de sus corales, preludios, tocatas y fugas para órgano datan de este período, al que también pertenecen sus primeras cantatas de iglesia importantes.</w:t>
      </w:r>
    </w:p>
    <w:p w:rsidR="00C6655E" w:rsidRPr="00B73945" w:rsidRDefault="00C6655E" w:rsidP="00C6655E">
      <w:pPr>
        <w:spacing w:line="240" w:lineRule="auto"/>
        <w:jc w:val="both"/>
        <w:rPr>
          <w:rFonts w:ascii="Times New Roman" w:hAnsi="Times New Roman" w:cs="Times New Roman"/>
          <w:sz w:val="24"/>
          <w:szCs w:val="24"/>
        </w:rPr>
      </w:pPr>
      <w:r w:rsidRPr="00B73945">
        <w:rPr>
          <w:rFonts w:ascii="Times New Roman" w:hAnsi="Times New Roman" w:cs="Times New Roman"/>
          <w:sz w:val="24"/>
          <w:szCs w:val="24"/>
        </w:rPr>
        <w:t>En 1717 Johann Sebastian Bach abandonó su puesto en Weimar a raíz de haber sido nombrado maestro de capilla de la corte del príncipe Leopold de Anhalt, en Köthen, uno de los períodos más fértiles en la vida del compositor, durante el cual vieron la luz algunas de sus partituras más célebres, sobre todo en el campo de la música orquestal e instrumental: los dos conciertos para violín, los seis Conciertos de Brandemburgo, el primer libro de El clave bien temperado, las seis sonatas y partitas para violín solo y las se</w:t>
      </w:r>
      <w:r>
        <w:rPr>
          <w:rFonts w:ascii="Times New Roman" w:hAnsi="Times New Roman" w:cs="Times New Roman"/>
          <w:sz w:val="24"/>
          <w:szCs w:val="24"/>
        </w:rPr>
        <w:t>is suites para violoncelo solo.</w:t>
      </w:r>
      <w:r w:rsidRPr="00B73945">
        <w:rPr>
          <w:rFonts w:ascii="Times New Roman" w:hAnsi="Times New Roman" w:cs="Times New Roman"/>
          <w:sz w:val="24"/>
          <w:szCs w:val="24"/>
        </w:rPr>
        <w:t xml:space="preserve"> </w:t>
      </w:r>
    </w:p>
    <w:p w:rsidR="00C6655E" w:rsidRDefault="00C6655E" w:rsidP="00C6655E">
      <w:pPr>
        <w:spacing w:line="240" w:lineRule="auto"/>
        <w:jc w:val="both"/>
        <w:rPr>
          <w:rFonts w:ascii="Times New Roman" w:hAnsi="Times New Roman" w:cs="Times New Roman"/>
          <w:sz w:val="24"/>
          <w:szCs w:val="24"/>
        </w:rPr>
      </w:pPr>
      <w:r w:rsidRPr="00B73945">
        <w:rPr>
          <w:rFonts w:ascii="Times New Roman" w:hAnsi="Times New Roman" w:cs="Times New Roman"/>
          <w:sz w:val="24"/>
          <w:szCs w:val="24"/>
        </w:rPr>
        <w:t>Durante los últimos veintisiete años de su vida fue Kantor de la iglesia de Santo Tomás de Leipzig, cargo éste que comportaba también la dirección de los actos musicales que se celebraban en la ciudad. A esta etapa pertenecen sus obras corales más impresionantes, como sus dos Pasiones, la monumental Misa en si menor y el Oratori</w:t>
      </w:r>
      <w:r>
        <w:rPr>
          <w:rFonts w:ascii="Times New Roman" w:hAnsi="Times New Roman" w:cs="Times New Roman"/>
          <w:sz w:val="24"/>
          <w:szCs w:val="24"/>
        </w:rPr>
        <w:t>o de Navidad.</w:t>
      </w:r>
    </w:p>
    <w:p w:rsidR="00C6655E" w:rsidRPr="00B73945" w:rsidRDefault="00C6655E" w:rsidP="00C6655E">
      <w:pPr>
        <w:spacing w:line="240" w:lineRule="auto"/>
        <w:jc w:val="both"/>
        <w:rPr>
          <w:rFonts w:ascii="Times New Roman" w:hAnsi="Times New Roman" w:cs="Times New Roman"/>
          <w:sz w:val="24"/>
          <w:szCs w:val="24"/>
        </w:rPr>
      </w:pPr>
      <w:r w:rsidRPr="00B73945">
        <w:rPr>
          <w:rFonts w:ascii="Times New Roman" w:hAnsi="Times New Roman" w:cs="Times New Roman"/>
          <w:sz w:val="24"/>
          <w:szCs w:val="24"/>
        </w:rPr>
        <w:t>Estrategias profesionales desarrolladas por Beethoven</w:t>
      </w:r>
    </w:p>
    <w:p w:rsidR="00C6655E" w:rsidRPr="00B73945" w:rsidRDefault="00C6655E" w:rsidP="00C6655E">
      <w:pPr>
        <w:spacing w:line="240" w:lineRule="auto"/>
        <w:jc w:val="both"/>
        <w:rPr>
          <w:rFonts w:ascii="Times New Roman" w:hAnsi="Times New Roman" w:cs="Times New Roman"/>
          <w:sz w:val="24"/>
          <w:szCs w:val="24"/>
        </w:rPr>
      </w:pPr>
      <w:r w:rsidRPr="00B73945">
        <w:rPr>
          <w:rFonts w:ascii="Times New Roman" w:hAnsi="Times New Roman" w:cs="Times New Roman"/>
          <w:sz w:val="24"/>
          <w:szCs w:val="24"/>
        </w:rPr>
        <w:t>La primera influencia importante en la formación de Beethoven fue la de Christian Gottlob Neefe, su profesor en Bonn desde 1779. Además de haber estudiado con él piano, bajo cifrado y composición, Beethoven entró en contacto, a través de su maestro, con los círculos sociales más influyentes de la ciudad. Ambos entraron al servicio del elector Maximilano Francisco, quien costeó dos viajes de Beethoven a Viena para estudiar con Mozart y con Haydn, y se relacionaron con la influyente familia Von Breuning. Hasta su partida de Bonn en 1792, Beethoven tuvo tambié</w:t>
      </w:r>
      <w:r>
        <w:rPr>
          <w:rFonts w:ascii="Times New Roman" w:hAnsi="Times New Roman" w:cs="Times New Roman"/>
          <w:sz w:val="24"/>
          <w:szCs w:val="24"/>
        </w:rPr>
        <w:t>n el apoyo del Conde Waldstein.</w:t>
      </w:r>
    </w:p>
    <w:p w:rsidR="00C6655E" w:rsidRPr="00B73945" w:rsidRDefault="00C6655E" w:rsidP="00C6655E">
      <w:pPr>
        <w:spacing w:line="240" w:lineRule="auto"/>
        <w:jc w:val="both"/>
        <w:rPr>
          <w:rFonts w:ascii="Times New Roman" w:hAnsi="Times New Roman" w:cs="Times New Roman"/>
          <w:sz w:val="24"/>
          <w:szCs w:val="24"/>
        </w:rPr>
      </w:pPr>
      <w:r w:rsidRPr="00B73945">
        <w:rPr>
          <w:rFonts w:ascii="Times New Roman" w:hAnsi="Times New Roman" w:cs="Times New Roman"/>
          <w:sz w:val="24"/>
          <w:szCs w:val="24"/>
        </w:rPr>
        <w:t>Una vez instalado en Viena, Beethoven continuó sus estudios con Haydn, composición libre, con Johann Georg Albrechtsberger, contrapunto y fuga, y con Antonio Salieri, música vocal y estilo italiano. A pesar de algunas dificultades iniciales, Beethoven consiguió relacionarse con algunas de las familias más importantes de la capital austríaca (algunas de las cuales emparentadas con sus mecenas de Bonn), de entre las cuales surgieron sus principales mecenas. Por un lado, el estatuto prestigioso adquirido por la música instrumental en esta época y, por otro, la búsqueda de la 'excepcionalidad' y la originalidad creativa -cristalizado en el culto del genio-, eran las nuevas características del gusto de la época que hicieron de Beethoven el músico más apreciado entre las clases cultivadas. Se debe entender que el apoyo a un artista de su categoría era un lujo que contribuía al prestigio del mecenas. Al mismo tiempo, el éxito de un músico en el mercado libre también dependía de su habilidad para relacionarse con las clases más poderosas de la ciudad donde vivía, como instrumentista en salones, como profesor o como au</w:t>
      </w:r>
      <w:r>
        <w:rPr>
          <w:rFonts w:ascii="Times New Roman" w:hAnsi="Times New Roman" w:cs="Times New Roman"/>
          <w:sz w:val="24"/>
          <w:szCs w:val="24"/>
        </w:rPr>
        <w:t>tor de música para uso privado.</w:t>
      </w:r>
    </w:p>
    <w:p w:rsidR="00C6655E" w:rsidRPr="00B73945" w:rsidRDefault="00C6655E" w:rsidP="00C6655E">
      <w:pPr>
        <w:spacing w:line="240" w:lineRule="auto"/>
        <w:jc w:val="both"/>
        <w:rPr>
          <w:rFonts w:ascii="Times New Roman" w:hAnsi="Times New Roman" w:cs="Times New Roman"/>
          <w:sz w:val="24"/>
          <w:szCs w:val="24"/>
        </w:rPr>
      </w:pPr>
      <w:r w:rsidRPr="00B73945">
        <w:rPr>
          <w:rFonts w:ascii="Times New Roman" w:hAnsi="Times New Roman" w:cs="Times New Roman"/>
          <w:sz w:val="24"/>
          <w:szCs w:val="24"/>
        </w:rPr>
        <w:t>El primero de los talentos que distinguió a Beethoven entre sus colegas fue su éxito como pianista en los salones vienenses, anterior a que fuese aclamado como compositor. Eran especialmente apreciadas sus dotes como improvisador y la facilidad con que leía partituras a primera vista. Su última presentación pública fue en 1808, en el estreno de su Concerto para piano y</w:t>
      </w:r>
      <w:r>
        <w:rPr>
          <w:rFonts w:ascii="Times New Roman" w:hAnsi="Times New Roman" w:cs="Times New Roman"/>
          <w:sz w:val="24"/>
          <w:szCs w:val="24"/>
        </w:rPr>
        <w:t xml:space="preserve"> orquesta no 4 en sol mayor op. </w:t>
      </w:r>
      <w:r w:rsidRPr="00B73945">
        <w:rPr>
          <w:rFonts w:ascii="Times New Roman" w:hAnsi="Times New Roman" w:cs="Times New Roman"/>
          <w:sz w:val="24"/>
          <w:szCs w:val="24"/>
        </w:rPr>
        <w:t>58. Beethoven fue también profesor de muchas jóvenes de familias pudientes durante sus primeros años en Viena hasta 1805. A partir de entonces, sólo tuvo como alumnos al archiduque Rodolfo, hijo del emperador, y a Ferdinand Ries.</w:t>
      </w:r>
    </w:p>
    <w:p w:rsidR="00C6655E" w:rsidRDefault="00C6655E" w:rsidP="00C6655E">
      <w:pPr>
        <w:spacing w:line="240" w:lineRule="auto"/>
        <w:jc w:val="both"/>
        <w:rPr>
          <w:rFonts w:ascii="Times New Roman" w:hAnsi="Times New Roman" w:cs="Times New Roman"/>
          <w:sz w:val="24"/>
          <w:szCs w:val="24"/>
        </w:rPr>
      </w:pPr>
      <w:r w:rsidRPr="00B73945">
        <w:rPr>
          <w:rFonts w:ascii="Times New Roman" w:hAnsi="Times New Roman" w:cs="Times New Roman"/>
          <w:sz w:val="24"/>
          <w:szCs w:val="24"/>
        </w:rPr>
        <w:t xml:space="preserve">En la época de Beethoven el mercado editorial aumentó considerablemente con relación a épocas pasadas. La preferencia de los editores iba para aquellas obras que en principio serían vendidas fácilmente. Ofrecían un único pago al autor, y, a partir de ese momento, la obra pasaba a ser de su propiedad. No obstante, esa propiedad estaba apenas protegida en el país de origen, y eran bastante habituales las ediciones piratas de obras de éxito en otros países de la Europa continental. </w:t>
      </w:r>
    </w:p>
    <w:p w:rsidR="00C6655E" w:rsidRDefault="00C6655E" w:rsidP="00C6655E">
      <w:pPr>
        <w:spacing w:line="240" w:lineRule="auto"/>
        <w:jc w:val="both"/>
        <w:rPr>
          <w:rFonts w:ascii="Times New Roman" w:hAnsi="Times New Roman" w:cs="Times New Roman"/>
          <w:sz w:val="24"/>
          <w:szCs w:val="24"/>
        </w:rPr>
      </w:pPr>
      <w:r w:rsidRPr="007853E4">
        <w:rPr>
          <w:rFonts w:ascii="Times New Roman" w:hAnsi="Times New Roman" w:cs="Times New Roman"/>
          <w:sz w:val="24"/>
          <w:szCs w:val="24"/>
        </w:rPr>
        <w:t>Otro ejemplo destacado de compositor con mecenas f</w:t>
      </w:r>
      <w:r>
        <w:rPr>
          <w:rFonts w:ascii="Times New Roman" w:hAnsi="Times New Roman" w:cs="Times New Roman"/>
          <w:sz w:val="24"/>
          <w:szCs w:val="24"/>
        </w:rPr>
        <w:t>ue Richard Wagner, cuyo mecenas</w:t>
      </w:r>
      <w:r w:rsidRPr="007853E4">
        <w:rPr>
          <w:rFonts w:ascii="Times New Roman" w:hAnsi="Times New Roman" w:cs="Times New Roman"/>
          <w:sz w:val="24"/>
          <w:szCs w:val="24"/>
        </w:rPr>
        <w:t xml:space="preserve"> de la época era el rey Luis II de Baviera.</w:t>
      </w:r>
    </w:p>
    <w:p w:rsidR="00C6655E" w:rsidRDefault="00C6655E" w:rsidP="00C6655E">
      <w:pPr>
        <w:spacing w:line="240" w:lineRule="auto"/>
        <w:jc w:val="both"/>
        <w:rPr>
          <w:rFonts w:ascii="Times New Roman" w:hAnsi="Times New Roman" w:cs="Times New Roman"/>
          <w:b/>
          <w:sz w:val="24"/>
          <w:szCs w:val="24"/>
        </w:rPr>
      </w:pPr>
      <w:r w:rsidRPr="00ED01CC">
        <w:rPr>
          <w:rFonts w:ascii="Times New Roman" w:hAnsi="Times New Roman" w:cs="Times New Roman"/>
          <w:b/>
          <w:sz w:val="24"/>
          <w:szCs w:val="24"/>
        </w:rPr>
        <w:t xml:space="preserve">Los que </w:t>
      </w:r>
      <w:r w:rsidR="00AB30EF">
        <w:rPr>
          <w:rFonts w:ascii="Times New Roman" w:hAnsi="Times New Roman" w:cs="Times New Roman"/>
          <w:b/>
          <w:sz w:val="24"/>
          <w:szCs w:val="24"/>
        </w:rPr>
        <w:t>“</w:t>
      </w:r>
      <w:r w:rsidRPr="00ED01CC">
        <w:rPr>
          <w:rFonts w:ascii="Times New Roman" w:hAnsi="Times New Roman" w:cs="Times New Roman"/>
          <w:b/>
          <w:sz w:val="24"/>
          <w:szCs w:val="24"/>
        </w:rPr>
        <w:t>consumen</w:t>
      </w:r>
      <w:r w:rsidR="00AB30EF">
        <w:rPr>
          <w:rFonts w:ascii="Times New Roman" w:hAnsi="Times New Roman" w:cs="Times New Roman"/>
          <w:b/>
          <w:sz w:val="24"/>
          <w:szCs w:val="24"/>
        </w:rPr>
        <w:t>”</w:t>
      </w:r>
      <w:r w:rsidRPr="00ED01CC">
        <w:rPr>
          <w:rFonts w:ascii="Times New Roman" w:hAnsi="Times New Roman" w:cs="Times New Roman"/>
          <w:b/>
          <w:sz w:val="24"/>
          <w:szCs w:val="24"/>
        </w:rPr>
        <w:t xml:space="preserve"> historia: un desfile de</w:t>
      </w:r>
      <w:r>
        <w:rPr>
          <w:rFonts w:ascii="Times New Roman" w:hAnsi="Times New Roman" w:cs="Times New Roman"/>
          <w:b/>
          <w:sz w:val="24"/>
          <w:szCs w:val="24"/>
        </w:rPr>
        <w:t xml:space="preserve"> personajes</w:t>
      </w:r>
      <w:r w:rsidRPr="00ED01CC">
        <w:rPr>
          <w:rFonts w:ascii="Times New Roman" w:hAnsi="Times New Roman" w:cs="Times New Roman"/>
          <w:b/>
          <w:sz w:val="24"/>
          <w:szCs w:val="24"/>
        </w:rPr>
        <w:t xml:space="preserve"> vulgares</w:t>
      </w:r>
      <w:r>
        <w:rPr>
          <w:rFonts w:ascii="Times New Roman" w:hAnsi="Times New Roman" w:cs="Times New Roman"/>
          <w:b/>
          <w:sz w:val="24"/>
          <w:szCs w:val="24"/>
        </w:rPr>
        <w:t xml:space="preserve"> y actitudes triviales</w:t>
      </w:r>
    </w:p>
    <w:p w:rsidR="00C6655E"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Para este apartado solo me voy a referir, a modo de ejemplo, y para no aburrir demasiado al personal, a los “oligarcas” rusos (o de algunos países satélites de la ex URRS), a los “sátrapas” de los países petroleros de oriente medio, y para el final a los artistas, deportistas,  e “influencers” (u otros miembros de la farándula mediática y el famoseo hortera).</w:t>
      </w:r>
    </w:p>
    <w:p w:rsidR="00C6655E"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mi opinión, </w:t>
      </w:r>
      <w:r w:rsidR="00AB30EF">
        <w:rPr>
          <w:rFonts w:ascii="Times New Roman" w:hAnsi="Times New Roman" w:cs="Times New Roman"/>
          <w:sz w:val="24"/>
          <w:szCs w:val="24"/>
        </w:rPr>
        <w:t xml:space="preserve">son </w:t>
      </w:r>
      <w:r>
        <w:rPr>
          <w:rFonts w:ascii="Times New Roman" w:hAnsi="Times New Roman" w:cs="Times New Roman"/>
          <w:sz w:val="24"/>
          <w:szCs w:val="24"/>
        </w:rPr>
        <w:t>los principales “representantes” de la “obscena exhibición de la riqueza”:</w:t>
      </w:r>
    </w:p>
    <w:p w:rsidR="00C6655E" w:rsidRPr="003D5623" w:rsidRDefault="00C6655E" w:rsidP="00C6655E">
      <w:pPr>
        <w:spacing w:line="240" w:lineRule="auto"/>
        <w:jc w:val="both"/>
        <w:rPr>
          <w:rFonts w:ascii="Times New Roman" w:hAnsi="Times New Roman" w:cs="Times New Roman"/>
          <w:b/>
          <w:sz w:val="24"/>
          <w:szCs w:val="24"/>
        </w:rPr>
      </w:pPr>
      <w:r w:rsidRPr="003D5623">
        <w:rPr>
          <w:rFonts w:ascii="Times New Roman" w:hAnsi="Times New Roman" w:cs="Times New Roman"/>
          <w:b/>
          <w:sz w:val="24"/>
          <w:szCs w:val="24"/>
        </w:rPr>
        <w:t>Los oligarcas rusos (o búlgaros, o rumanos, o albaneses… tanto monta, monta tanto)</w:t>
      </w:r>
    </w:p>
    <w:p w:rsidR="00C6655E"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34464">
        <w:rPr>
          <w:rFonts w:ascii="Times New Roman" w:hAnsi="Times New Roman" w:cs="Times New Roman"/>
          <w:sz w:val="24"/>
          <w:szCs w:val="24"/>
          <w:u w:val="single"/>
        </w:rPr>
        <w:t>La “lista Putin”</w:t>
      </w:r>
      <w:r w:rsidRPr="00E03FAB">
        <w:rPr>
          <w:rFonts w:ascii="Times New Roman" w:hAnsi="Times New Roman" w:cs="Times New Roman"/>
          <w:sz w:val="24"/>
          <w:szCs w:val="24"/>
          <w:u w:val="single"/>
        </w:rPr>
        <w:t>: quiénes son los 9 oligarcas rusos</w:t>
      </w:r>
      <w:r>
        <w:rPr>
          <w:rFonts w:ascii="Times New Roman" w:hAnsi="Times New Roman" w:cs="Times New Roman"/>
          <w:sz w:val="24"/>
          <w:szCs w:val="24"/>
        </w:rPr>
        <w:t xml:space="preserve"> (Fuente BBCMundo - </w:t>
      </w:r>
      <w:r w:rsidRPr="00E03FAB">
        <w:rPr>
          <w:rFonts w:ascii="Times New Roman" w:hAnsi="Times New Roman" w:cs="Times New Roman"/>
          <w:b/>
          <w:sz w:val="24"/>
          <w:szCs w:val="24"/>
        </w:rPr>
        <w:t>5/2/18</w:t>
      </w:r>
      <w:r>
        <w:rPr>
          <w:rFonts w:ascii="Times New Roman" w:hAnsi="Times New Roman" w:cs="Times New Roman"/>
          <w:sz w:val="24"/>
          <w:szCs w:val="24"/>
        </w:rPr>
        <w:t>)</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1. Alexander Bortnikov</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Alexander Vasilyevich Bortnikov es una de las figuras claves en el engranaje del poder en la Rusia de Vladímir Putin. Dirige el FSB, el Servicio Federal de Seguridad, la agencia de inteligencia </w:t>
      </w:r>
      <w:r>
        <w:rPr>
          <w:rFonts w:ascii="Times New Roman" w:hAnsi="Times New Roman" w:cs="Times New Roman"/>
          <w:sz w:val="24"/>
          <w:szCs w:val="24"/>
        </w:rPr>
        <w:t>que sucedió a la KGB soviética.</w:t>
      </w:r>
    </w:p>
    <w:p w:rsidR="00C6655E"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Putin fue un alto mando del KGB y desde que lleva las riendas en Rusia solo ha confiado en sus más leales para la dirección del aparato estatal de seguridad. Borotnikov es uno de ellos.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2. Serguei Narishkin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El otro máximo responsable del aparato de seguridad ruso es Serguei Narishkin.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Desde 2016 está al frente del Servicio de Inteligencia Extranjera, (SVR, por su sigla en ruso) y es uno de los más antiguos aliados de Putin.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Se cree que ambos se conocen desde sus años de servicio en la KGB y en la oficina de alcalde de San Petersburgo, en la que Putin trabajó a principios de los 90.</w:t>
      </w:r>
    </w:p>
    <w:p w:rsidR="00C6655E"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Antes de dirigir el SVR, Narishkin fue el jefe de Personal del Kremlin.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3. Alexei Miller</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Miller es el hombre que controla los inmen</w:t>
      </w:r>
      <w:r>
        <w:rPr>
          <w:rFonts w:ascii="Times New Roman" w:hAnsi="Times New Roman" w:cs="Times New Roman"/>
          <w:sz w:val="24"/>
          <w:szCs w:val="24"/>
        </w:rPr>
        <w:t>sos recursos energéticos rusos.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Nacido en 1962 en San Petersburgo, Alexei Borisovich Miller es el presidente de Gazprom, la</w:t>
      </w:r>
      <w:r>
        <w:rPr>
          <w:rFonts w:ascii="Times New Roman" w:hAnsi="Times New Roman" w:cs="Times New Roman"/>
          <w:sz w:val="24"/>
          <w:szCs w:val="24"/>
        </w:rPr>
        <w:t xml:space="preserve"> gran compañía estatal del gas.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Su permanencia en el cargo, que ocupa desde 2001, revela su sólida posición en la cúpula </w:t>
      </w:r>
      <w:r>
        <w:rPr>
          <w:rFonts w:ascii="Times New Roman" w:hAnsi="Times New Roman" w:cs="Times New Roman"/>
          <w:sz w:val="24"/>
          <w:szCs w:val="24"/>
        </w:rPr>
        <w:t>del poder en la Rusia de Putin.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Durante su gestión, la compañía ha protagonizado una </w:t>
      </w:r>
      <w:r>
        <w:rPr>
          <w:rFonts w:ascii="Times New Roman" w:hAnsi="Times New Roman" w:cs="Times New Roman"/>
          <w:sz w:val="24"/>
          <w:szCs w:val="24"/>
        </w:rPr>
        <w:t>amplia expansión internacional.</w:t>
      </w:r>
    </w:p>
    <w:p w:rsidR="00C6655E"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Se cree que Miller es también el responsable de la apuesta por los patrocinios deportivos que Gazprom ha mantenido en los últimos años y que ha influido en que Rusia consiguiera la organización del próximo Mundial de fútbol.</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4. Igor Sechin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Si Miller es el hombre del gas, Sechin es el del petróleo.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Es el máximo responsable de Rosneft, la petrolera estatal, clave en el suministro de energía a Europa y uno de los mayores productores mundiales de crudo.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En 2009</w:t>
      </w:r>
      <w:r w:rsidR="00AB30EF">
        <w:rPr>
          <w:rFonts w:ascii="Times New Roman" w:hAnsi="Times New Roman" w:cs="Times New Roman"/>
          <w:sz w:val="24"/>
          <w:szCs w:val="24"/>
        </w:rPr>
        <w:t xml:space="preserve"> la edición rusa de la revista “Newsweek”</w:t>
      </w:r>
      <w:r w:rsidRPr="00E03FAB">
        <w:rPr>
          <w:rFonts w:ascii="Times New Roman" w:hAnsi="Times New Roman" w:cs="Times New Roman"/>
          <w:sz w:val="24"/>
          <w:szCs w:val="24"/>
        </w:rPr>
        <w:t xml:space="preserve"> lo nombr</w:t>
      </w:r>
      <w:r>
        <w:rPr>
          <w:rFonts w:ascii="Times New Roman" w:hAnsi="Times New Roman" w:cs="Times New Roman"/>
          <w:sz w:val="24"/>
          <w:szCs w:val="24"/>
        </w:rPr>
        <w:t>ó político del año en Rusia.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Solo un hito más en una carrera que también comenzó a la vera de Putin </w:t>
      </w:r>
      <w:r>
        <w:rPr>
          <w:rFonts w:ascii="Times New Roman" w:hAnsi="Times New Roman" w:cs="Times New Roman"/>
          <w:sz w:val="24"/>
          <w:szCs w:val="24"/>
        </w:rPr>
        <w:t>en los años de San Petersburgo.</w:t>
      </w:r>
    </w:p>
    <w:p w:rsidR="00C6655E"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A Sec</w:t>
      </w:r>
      <w:r w:rsidR="00AB30EF">
        <w:rPr>
          <w:rFonts w:ascii="Times New Roman" w:hAnsi="Times New Roman" w:cs="Times New Roman"/>
          <w:sz w:val="24"/>
          <w:szCs w:val="24"/>
        </w:rPr>
        <w:t>hin se le tiene por uno de los “Siloviki”</w:t>
      </w:r>
      <w:r w:rsidRPr="00E03FAB">
        <w:rPr>
          <w:rFonts w:ascii="Times New Roman" w:hAnsi="Times New Roman" w:cs="Times New Roman"/>
          <w:sz w:val="24"/>
          <w:szCs w:val="24"/>
        </w:rPr>
        <w:t>, los hombres que han medrado a la sombra de Putin desde sus años en los cuerpos de seguridad, aunque nunca se conoció con detalle el papel que jugó en ellos.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5. Yuri Kovalchuk.</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Responsable del Banco de Rusia, Yuri Valentinovich Kovalchuk, es uno de los más</w:t>
      </w:r>
      <w:r>
        <w:rPr>
          <w:rFonts w:ascii="Times New Roman" w:hAnsi="Times New Roman" w:cs="Times New Roman"/>
          <w:sz w:val="24"/>
          <w:szCs w:val="24"/>
        </w:rPr>
        <w:t xml:space="preserve"> destacados banqueros de Rusia.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La entidad ha sido uno de los objetivos de las sanciones impues</w:t>
      </w:r>
      <w:r>
        <w:rPr>
          <w:rFonts w:ascii="Times New Roman" w:hAnsi="Times New Roman" w:cs="Times New Roman"/>
          <w:sz w:val="24"/>
          <w:szCs w:val="24"/>
        </w:rPr>
        <w:t>tas a Rusia por Estados Unidos.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La de Kovalchuk es una de las figuras de las</w:t>
      </w:r>
      <w:r>
        <w:rPr>
          <w:rFonts w:ascii="Times New Roman" w:hAnsi="Times New Roman" w:cs="Times New Roman"/>
          <w:sz w:val="24"/>
          <w:szCs w:val="24"/>
        </w:rPr>
        <w:t xml:space="preserve"> que menos detalles se conocen.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En informaciones publicadas por los medios rusos, se le ha desc</w:t>
      </w:r>
      <w:r w:rsidR="00AB30EF">
        <w:rPr>
          <w:rFonts w:ascii="Times New Roman" w:hAnsi="Times New Roman" w:cs="Times New Roman"/>
          <w:sz w:val="24"/>
          <w:szCs w:val="24"/>
        </w:rPr>
        <w:t>rito como “el cajero de Putin”</w:t>
      </w:r>
      <w:r>
        <w:rPr>
          <w:rFonts w:ascii="Times New Roman" w:hAnsi="Times New Roman" w:cs="Times New Roman"/>
          <w:sz w:val="24"/>
          <w:szCs w:val="24"/>
        </w:rPr>
        <w:t>.</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Según la agencia Reuters, Kovalchuk fue el anfitrión en 2013 de la boda de la hija de Putin, celebrada en un com</w:t>
      </w:r>
      <w:r>
        <w:rPr>
          <w:rFonts w:ascii="Times New Roman" w:hAnsi="Times New Roman" w:cs="Times New Roman"/>
          <w:sz w:val="24"/>
          <w:szCs w:val="24"/>
        </w:rPr>
        <w:t>plejo de esquí de su propiedad.</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6. Kiril Shamalov</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Supuestamen</w:t>
      </w:r>
      <w:r>
        <w:rPr>
          <w:rFonts w:ascii="Times New Roman" w:hAnsi="Times New Roman" w:cs="Times New Roman"/>
          <w:sz w:val="24"/>
          <w:szCs w:val="24"/>
        </w:rPr>
        <w:t>te, es el yerno del presidente.</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Pero el Kremlin nunca ha confirmado el enlace de Katerina, la menor de las hija</w:t>
      </w:r>
      <w:r>
        <w:rPr>
          <w:rFonts w:ascii="Times New Roman" w:hAnsi="Times New Roman" w:cs="Times New Roman"/>
          <w:sz w:val="24"/>
          <w:szCs w:val="24"/>
        </w:rPr>
        <w:t>s de Putin.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Shamalov era un empresario de solo 31 años que intentaba abrirse camino en el mundo de los negocios cuando se dice que co</w:t>
      </w:r>
      <w:r>
        <w:rPr>
          <w:rFonts w:ascii="Times New Roman" w:hAnsi="Times New Roman" w:cs="Times New Roman"/>
          <w:sz w:val="24"/>
          <w:szCs w:val="24"/>
        </w:rPr>
        <w:t>ntrajo matrimonio con Katerina.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Desde entonces</w:t>
      </w:r>
      <w:r>
        <w:rPr>
          <w:rFonts w:ascii="Times New Roman" w:hAnsi="Times New Roman" w:cs="Times New Roman"/>
          <w:sz w:val="24"/>
          <w:szCs w:val="24"/>
        </w:rPr>
        <w:t>, su fortuna no paró de crecer.</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Apenas 18 meses después del enlace, Shamalov se hizo con una importante participación en Sibur, una </w:t>
      </w:r>
      <w:r>
        <w:rPr>
          <w:rFonts w:ascii="Times New Roman" w:hAnsi="Times New Roman" w:cs="Times New Roman"/>
          <w:sz w:val="24"/>
          <w:szCs w:val="24"/>
        </w:rPr>
        <w:t>gran empresa petroquímica rusa.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Fue el primer paso en su ascenso. Estimaciones recientes cifran en casi US$</w:t>
      </w:r>
      <w:r w:rsidR="00AB30EF">
        <w:rPr>
          <w:rFonts w:ascii="Times New Roman" w:hAnsi="Times New Roman" w:cs="Times New Roman"/>
          <w:sz w:val="24"/>
          <w:szCs w:val="24"/>
        </w:rPr>
        <w:t xml:space="preserve"> </w:t>
      </w:r>
      <w:r w:rsidRPr="00E03FAB">
        <w:rPr>
          <w:rFonts w:ascii="Times New Roman" w:hAnsi="Times New Roman" w:cs="Times New Roman"/>
          <w:sz w:val="24"/>
          <w:szCs w:val="24"/>
        </w:rPr>
        <w:t>3.000 millones el valor de las acciones de Shamalov en Sibur.</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Shamalov siempre ha evitado comentar la coincidencia en el tiempo entre su éxito en los negocios y su supuesto ingreso en la familia del presidente.</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7. Alisher Usmanov</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Ahora es el dueño de un emporio empresarial y financiero que incluye, entre otros cotizados activos, al Arsenal, uno de los equipos de fútbol más importantes </w:t>
      </w:r>
      <w:r w:rsidR="00AB30EF">
        <w:rPr>
          <w:rFonts w:ascii="Times New Roman" w:hAnsi="Times New Roman" w:cs="Times New Roman"/>
          <w:sz w:val="24"/>
          <w:szCs w:val="24"/>
        </w:rPr>
        <w:t>de la “Premier League”</w:t>
      </w:r>
      <w:r>
        <w:rPr>
          <w:rFonts w:ascii="Times New Roman" w:hAnsi="Times New Roman" w:cs="Times New Roman"/>
          <w:sz w:val="24"/>
          <w:szCs w:val="24"/>
        </w:rPr>
        <w:t xml:space="preserve"> inglesa.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Es su participación en el Arsenal la que le</w:t>
      </w:r>
      <w:r>
        <w:rPr>
          <w:rFonts w:ascii="Times New Roman" w:hAnsi="Times New Roman" w:cs="Times New Roman"/>
          <w:sz w:val="24"/>
          <w:szCs w:val="24"/>
        </w:rPr>
        <w:t xml:space="preserve"> hizo ganar fama internacional.</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Empezó como fabricante de bolsas de plástico en su Uzbekistán natal.</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La escasez de estos artículos en la antigua URSS le permitió amasar un patrimonio que le llevó a escalar hasta lo más alt</w:t>
      </w:r>
      <w:r>
        <w:rPr>
          <w:rFonts w:ascii="Times New Roman" w:hAnsi="Times New Roman" w:cs="Times New Roman"/>
          <w:sz w:val="24"/>
          <w:szCs w:val="24"/>
        </w:rPr>
        <w:t>o del poder económico en Rusia.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Ent</w:t>
      </w:r>
      <w:r>
        <w:rPr>
          <w:rFonts w:ascii="Times New Roman" w:hAnsi="Times New Roman" w:cs="Times New Roman"/>
          <w:sz w:val="24"/>
          <w:szCs w:val="24"/>
        </w:rPr>
        <w:t>re 2010 y 2014 dirigió Gazprom.</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También posee acciones en compañías de telecomunicaciones y en el</w:t>
      </w:r>
      <w:r>
        <w:rPr>
          <w:rFonts w:ascii="Times New Roman" w:hAnsi="Times New Roman" w:cs="Times New Roman"/>
          <w:sz w:val="24"/>
          <w:szCs w:val="24"/>
        </w:rPr>
        <w:t xml:space="preserve"> gigante acerero Metalloinvest.</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Su olfato para los negocios quedó patente cuando se convirtió en uno de los primeros inversores en el proyecto de Facebook.</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8. Roman Abramovich</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Dueño del Chelsea, el otro gran club de fútbol de Londres, Abramovich es el más destacado ejemplo del poder de los magna</w:t>
      </w:r>
      <w:r>
        <w:rPr>
          <w:rFonts w:ascii="Times New Roman" w:hAnsi="Times New Roman" w:cs="Times New Roman"/>
          <w:sz w:val="24"/>
          <w:szCs w:val="24"/>
        </w:rPr>
        <w:t>tes rusos en el fútbol europeo.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De él siempre se han destacado sus excelentes re</w:t>
      </w:r>
      <w:r>
        <w:rPr>
          <w:rFonts w:ascii="Times New Roman" w:hAnsi="Times New Roman" w:cs="Times New Roman"/>
          <w:sz w:val="24"/>
          <w:szCs w:val="24"/>
        </w:rPr>
        <w:t>laciones con el poder en Rusia.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El grueso de su fortuna procede de sus negocios petroleros. En 1990 se hizo con el control de Sibneft, en colaboración con Boris Berezovski, </w:t>
      </w:r>
      <w:r>
        <w:rPr>
          <w:rFonts w:ascii="Times New Roman" w:hAnsi="Times New Roman" w:cs="Times New Roman"/>
          <w:sz w:val="24"/>
          <w:szCs w:val="24"/>
        </w:rPr>
        <w:t>otro destacado millonario ruso.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La venta de Sibneft a la estatal Gazprom en 2005</w:t>
      </w:r>
      <w:r>
        <w:rPr>
          <w:rFonts w:ascii="Times New Roman" w:hAnsi="Times New Roman" w:cs="Times New Roman"/>
          <w:sz w:val="24"/>
          <w:szCs w:val="24"/>
        </w:rPr>
        <w:t xml:space="preserve"> le reportó US$</w:t>
      </w:r>
      <w:r w:rsidR="00AB30EF">
        <w:rPr>
          <w:rFonts w:ascii="Times New Roman" w:hAnsi="Times New Roman" w:cs="Times New Roman"/>
          <w:sz w:val="24"/>
          <w:szCs w:val="24"/>
        </w:rPr>
        <w:t xml:space="preserve"> </w:t>
      </w:r>
      <w:r>
        <w:rPr>
          <w:rFonts w:ascii="Times New Roman" w:hAnsi="Times New Roman" w:cs="Times New Roman"/>
          <w:sz w:val="24"/>
          <w:szCs w:val="24"/>
        </w:rPr>
        <w:t>13.000 millones.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Ahora está centrado en </w:t>
      </w:r>
      <w:r>
        <w:rPr>
          <w:rFonts w:ascii="Times New Roman" w:hAnsi="Times New Roman" w:cs="Times New Roman"/>
          <w:sz w:val="24"/>
          <w:szCs w:val="24"/>
        </w:rPr>
        <w:t>el sector metalúrgico.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De 51 años y con 7 hijos, llegó a ser el hombre más rico de </w:t>
      </w:r>
      <w:r>
        <w:rPr>
          <w:rFonts w:ascii="Times New Roman" w:hAnsi="Times New Roman" w:cs="Times New Roman"/>
          <w:sz w:val="24"/>
          <w:szCs w:val="24"/>
        </w:rPr>
        <w:t>Rusia, según la revista Forbes.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Posee el segundo yate más grande del mundo.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9. Dimitry Peskov</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Peskov es la </w:t>
      </w:r>
      <w:r>
        <w:rPr>
          <w:rFonts w:ascii="Times New Roman" w:hAnsi="Times New Roman" w:cs="Times New Roman"/>
          <w:sz w:val="24"/>
          <w:szCs w:val="24"/>
        </w:rPr>
        <w:t>cara visible del gobierno ruso.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Nacido en Moscú en 1967, este graduado en estudios de Historia Oriental y Traducción, se forjó como alto funcionario en una larga carrera diplomática, que comenzó en el Ministerio de Exter</w:t>
      </w:r>
      <w:r>
        <w:rPr>
          <w:rFonts w:ascii="Times New Roman" w:hAnsi="Times New Roman" w:cs="Times New Roman"/>
          <w:sz w:val="24"/>
          <w:szCs w:val="24"/>
        </w:rPr>
        <w:t>iores ya en la época soviética.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Desde 2008, Putin le confío la portavocía del Kremlin. Peskov es el responsable de expresar</w:t>
      </w:r>
      <w:r>
        <w:rPr>
          <w:rFonts w:ascii="Times New Roman" w:hAnsi="Times New Roman" w:cs="Times New Roman"/>
          <w:sz w:val="24"/>
          <w:szCs w:val="24"/>
        </w:rPr>
        <w:t xml:space="preserve"> los puntos de vista oficiales.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Casi siempre que se aprueban sanciones o llega algún mensaje interpretado como hostil en Moscú, es Peskov quien da la versión ofic</w:t>
      </w:r>
      <w:r>
        <w:rPr>
          <w:rFonts w:ascii="Times New Roman" w:hAnsi="Times New Roman" w:cs="Times New Roman"/>
          <w:sz w:val="24"/>
          <w:szCs w:val="24"/>
        </w:rPr>
        <w:t>ial y responde ante los medios.</w:t>
      </w:r>
    </w:p>
    <w:p w:rsidR="00C6655E"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Respecto a la lista de</w:t>
      </w:r>
      <w:r w:rsidR="00AB30EF">
        <w:rPr>
          <w:rFonts w:ascii="Times New Roman" w:hAnsi="Times New Roman" w:cs="Times New Roman"/>
          <w:sz w:val="24"/>
          <w:szCs w:val="24"/>
        </w:rPr>
        <w:t xml:space="preserve"> ciudadanos rusos considerados “adversarios de Estados Unidos”</w:t>
      </w:r>
      <w:r w:rsidRPr="00E03FAB">
        <w:rPr>
          <w:rFonts w:ascii="Times New Roman" w:hAnsi="Times New Roman" w:cs="Times New Roman"/>
          <w:sz w:val="24"/>
          <w:szCs w:val="24"/>
        </w:rPr>
        <w:t>,</w:t>
      </w:r>
      <w:r w:rsidR="00AB30EF">
        <w:rPr>
          <w:rFonts w:ascii="Times New Roman" w:hAnsi="Times New Roman" w:cs="Times New Roman"/>
          <w:sz w:val="24"/>
          <w:szCs w:val="24"/>
        </w:rPr>
        <w:t xml:space="preserve"> Peskov dijo que es importante “no ceder a las emociones”</w:t>
      </w:r>
      <w:r w:rsidRPr="00E03FAB">
        <w:rPr>
          <w:rFonts w:ascii="Times New Roman" w:hAnsi="Times New Roman" w:cs="Times New Roman"/>
          <w:sz w:val="24"/>
          <w:szCs w:val="24"/>
        </w:rPr>
        <w:t>, incluso cuando señalar</w:t>
      </w:r>
      <w:r w:rsidR="00AB30EF">
        <w:rPr>
          <w:rFonts w:ascii="Times New Roman" w:hAnsi="Times New Roman" w:cs="Times New Roman"/>
          <w:sz w:val="24"/>
          <w:szCs w:val="24"/>
        </w:rPr>
        <w:t xml:space="preserve"> a lo más alto del estado ruso “</w:t>
      </w:r>
      <w:r w:rsidRPr="00E03FAB">
        <w:rPr>
          <w:rFonts w:ascii="Times New Roman" w:hAnsi="Times New Roman" w:cs="Times New Roman"/>
          <w:sz w:val="24"/>
          <w:szCs w:val="24"/>
        </w:rPr>
        <w:t>tiene poco</w:t>
      </w:r>
      <w:r w:rsidR="00AB30EF">
        <w:rPr>
          <w:rFonts w:ascii="Times New Roman" w:hAnsi="Times New Roman" w:cs="Times New Roman"/>
          <w:sz w:val="24"/>
          <w:szCs w:val="24"/>
        </w:rPr>
        <w:t>s precedentes”</w:t>
      </w:r>
      <w:r w:rsidRPr="00E03FAB">
        <w:rPr>
          <w:rFonts w:ascii="Times New Roman" w:hAnsi="Times New Roman" w:cs="Times New Roman"/>
          <w:sz w:val="24"/>
          <w:szCs w:val="24"/>
        </w:rPr>
        <w:t>.</w:t>
      </w:r>
    </w:p>
    <w:p w:rsidR="00C6655E"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03FAB">
        <w:rPr>
          <w:rFonts w:ascii="Times New Roman" w:hAnsi="Times New Roman" w:cs="Times New Roman"/>
          <w:sz w:val="24"/>
          <w:szCs w:val="24"/>
        </w:rPr>
        <w:t>¿</w:t>
      </w:r>
      <w:r w:rsidRPr="004A2D24">
        <w:rPr>
          <w:rFonts w:ascii="Times New Roman" w:hAnsi="Times New Roman" w:cs="Times New Roman"/>
          <w:sz w:val="24"/>
          <w:szCs w:val="24"/>
          <w:u w:val="single"/>
        </w:rPr>
        <w:t>Qué es un oligarca</w:t>
      </w:r>
      <w:r w:rsidRPr="00E03FAB">
        <w:rPr>
          <w:rFonts w:ascii="Times New Roman" w:hAnsi="Times New Roman" w:cs="Times New Roman"/>
          <w:sz w:val="24"/>
          <w:szCs w:val="24"/>
        </w:rPr>
        <w:t>?</w:t>
      </w:r>
      <w:r>
        <w:rPr>
          <w:rFonts w:ascii="Times New Roman" w:hAnsi="Times New Roman" w:cs="Times New Roman"/>
          <w:sz w:val="24"/>
          <w:szCs w:val="24"/>
        </w:rPr>
        <w:t xml:space="preserve"> (Fuente: Expansión - </w:t>
      </w:r>
      <w:r w:rsidRPr="004A2D24">
        <w:rPr>
          <w:rFonts w:ascii="Times New Roman" w:hAnsi="Times New Roman" w:cs="Times New Roman"/>
          <w:b/>
          <w:sz w:val="24"/>
          <w:szCs w:val="24"/>
        </w:rPr>
        <w:t>9/4/18</w:t>
      </w:r>
      <w:r>
        <w:rPr>
          <w:rFonts w:ascii="Times New Roman" w:hAnsi="Times New Roman" w:cs="Times New Roman"/>
          <w:sz w:val="24"/>
          <w:szCs w:val="24"/>
        </w:rPr>
        <w:t>)</w:t>
      </w:r>
    </w:p>
    <w:p w:rsidR="00C6655E" w:rsidRPr="00E03FAB"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(Parte del reportaje realizado al experto </w:t>
      </w:r>
      <w:r w:rsidRPr="004A2D24">
        <w:rPr>
          <w:rFonts w:ascii="Times New Roman" w:hAnsi="Times New Roman" w:cs="Times New Roman"/>
          <w:sz w:val="24"/>
          <w:szCs w:val="24"/>
        </w:rPr>
        <w:t>Thomas Graham. Según su biografía, Graham es codirector del programa de estudios rusos en Yale, director general de Kissinger Associates, donde se enfoca en asuntos sobre Rusia y Eurasia, y fue asistente especial del presidente y director senior para Rusia del personal del Consejo de Seguridad Nacional durant</w:t>
      </w:r>
      <w:r>
        <w:rPr>
          <w:rFonts w:ascii="Times New Roman" w:hAnsi="Times New Roman" w:cs="Times New Roman"/>
          <w:sz w:val="24"/>
          <w:szCs w:val="24"/>
        </w:rPr>
        <w:t>e el gobierno de George W. Bush)</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Primero le preguntamos cuál es para </w:t>
      </w:r>
      <w:r>
        <w:rPr>
          <w:rFonts w:ascii="Times New Roman" w:hAnsi="Times New Roman" w:cs="Times New Roman"/>
          <w:sz w:val="24"/>
          <w:szCs w:val="24"/>
        </w:rPr>
        <w:t>él la definición de “oligarca”.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“Los oligarcas son hombres de negocios rusos ricos que están cerca de la sede del poder en Rusia”, dijo, y agregó que “casi cualquier hombre de negocios ruso rico es un oligarca, porque en Rusia existe una estrecha relación entre la riqueza privada y el poder público”.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¿De dónde surgieron los oligarcas?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La forma en que la mayoría de los rusos ricos se enriquecen -dijo- es teniendo conexiones en el gobierno y trabajando en ellas. Pero no fue siempre así. Estamos en la generación dos, al menos, de oligarcas rusos.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 “El término se usó por primera vez a mediados de los 90 después de la desintegración de la</w:t>
      </w:r>
      <w:r>
        <w:rPr>
          <w:rFonts w:ascii="Times New Roman" w:hAnsi="Times New Roman" w:cs="Times New Roman"/>
          <w:sz w:val="24"/>
          <w:szCs w:val="24"/>
        </w:rPr>
        <w:t xml:space="preserve"> Unión Soviética”, dijo Graham.</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“Un momento de gran tensión socioeconómica y un momento en que los instrumentos del poder del Estado se derrumbaban. También fue un periodo en el que se estaba atravesando un </w:t>
      </w:r>
      <w:r>
        <w:rPr>
          <w:rFonts w:ascii="Times New Roman" w:hAnsi="Times New Roman" w:cs="Times New Roman"/>
          <w:sz w:val="24"/>
          <w:szCs w:val="24"/>
        </w:rPr>
        <w:t>gran proceso de privatización”.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De esta supuración de cambio desde el comunismo al semicapitalismo surgieron los oligarcas, un pequeño número de individuos que usaron su poder político para obtener control sobre los activos privados. Estamos hablando de la industria rusa de petróleo y gas, las industrias de la madera y el aluminio, y las industrias alreded</w:t>
      </w:r>
      <w:r>
        <w:rPr>
          <w:rFonts w:ascii="Times New Roman" w:hAnsi="Times New Roman" w:cs="Times New Roman"/>
          <w:sz w:val="24"/>
          <w:szCs w:val="24"/>
        </w:rPr>
        <w:t>or de otros recursos naturales.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En ese periodo, dijo Graham, los oligarcas se orga</w:t>
      </w:r>
      <w:r>
        <w:rPr>
          <w:rFonts w:ascii="Times New Roman" w:hAnsi="Times New Roman" w:cs="Times New Roman"/>
          <w:sz w:val="24"/>
          <w:szCs w:val="24"/>
        </w:rPr>
        <w:t>nizaron en grupos más pequeños.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“Un grupo oligárquico típico tenía una persona en un alto cargo estatal”, dijo. “Tendría recursos en medios. Y </w:t>
      </w:r>
      <w:r>
        <w:rPr>
          <w:rFonts w:ascii="Times New Roman" w:hAnsi="Times New Roman" w:cs="Times New Roman"/>
          <w:sz w:val="24"/>
          <w:szCs w:val="24"/>
        </w:rPr>
        <w:t>tendría recursos de seguridad”.</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Algunos de los primeros oligarcas más notables fueron personas como el exmagnate de los medios Vladimir Gusinsky y Mikhail Khodorkovsky, quien en aquel entonces era uno de los hombres más ricos de Rusia porque dirig</w:t>
      </w:r>
      <w:r>
        <w:rPr>
          <w:rFonts w:ascii="Times New Roman" w:hAnsi="Times New Roman" w:cs="Times New Roman"/>
          <w:sz w:val="24"/>
          <w:szCs w:val="24"/>
        </w:rPr>
        <w:t>ía la compañía petrolera Yukos.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En ese periodo intermedio, los oligarcas se hicieron ricos y poderosos, pero Graham dijo que su relación con el gobierno comenzó a cambiar cuando el presidente</w:t>
      </w:r>
      <w:r>
        <w:rPr>
          <w:rFonts w:ascii="Times New Roman" w:hAnsi="Times New Roman" w:cs="Times New Roman"/>
          <w:sz w:val="24"/>
          <w:szCs w:val="24"/>
        </w:rPr>
        <w:t xml:space="preserve"> Vladimir Putin llegó al poder.</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¿Quiénes son los nuevos oligarcas?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Hay un nuevo grupo de oligarcas que quizás son más pequeños en escala que el grupo original, pero no menos dependientes de las relaciones gubernamentales para obtener su riqueza. Sin embargo, no tienen el mismo tipo de poder sobre el Estado debido al poder</w:t>
      </w:r>
      <w:r>
        <w:rPr>
          <w:rFonts w:ascii="Times New Roman" w:hAnsi="Times New Roman" w:cs="Times New Roman"/>
          <w:sz w:val="24"/>
          <w:szCs w:val="24"/>
        </w:rPr>
        <w:t xml:space="preserve"> que tiene Putin.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“Ahora no se puede ser multimillonario ni ser un oligarca porque hay que tener alguna relación con quienes tienen poder político para mantener el control de tus activos” dijo Graham.</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¿Los estadounidenses ricos son oligarcas políticos?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¿Cuál es la diferencia entre un oligarca ruso y un multimillonario estadounidense? Hay muchos multimillonarios en Estados Unidos que ejercen un poder político increíble. ¿Michael Bloomberg, por ejemplo? ¿Donald Trump? E incluso aquellos que no están directamente en la política pueden tener poder político. Los h</w:t>
      </w:r>
      <w:r>
        <w:rPr>
          <w:rFonts w:ascii="Times New Roman" w:hAnsi="Times New Roman" w:cs="Times New Roman"/>
          <w:sz w:val="24"/>
          <w:szCs w:val="24"/>
        </w:rPr>
        <w:t>ermanos Koch vienen a la mente.</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Pero no es lo m</w:t>
      </w:r>
      <w:r>
        <w:rPr>
          <w:rFonts w:ascii="Times New Roman" w:hAnsi="Times New Roman" w:cs="Times New Roman"/>
          <w:sz w:val="24"/>
          <w:szCs w:val="24"/>
        </w:rPr>
        <w:t>ismo que en Rusia, dijo Graham.</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“La diferencia en nuestro país es que tenemos instituciones”, dijo. “Tenemos sistemas judiciales independientes. Uno puede tratar de influir en la política, pero no tienes que tener acceso al poder políti</w:t>
      </w:r>
      <w:r>
        <w:rPr>
          <w:rFonts w:ascii="Times New Roman" w:hAnsi="Times New Roman" w:cs="Times New Roman"/>
          <w:sz w:val="24"/>
          <w:szCs w:val="24"/>
        </w:rPr>
        <w:t>co para proteger tu propiedad”.</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“Puedes ser un adinerado hombre de negocios en Estados Unidos. Y no preocuparte por tus contactos en el gobierno. Es un poco distinto en Rusia: para cada decisión comercial que tomes debes consultar con tus contactos en el Kremlin. El gobierno puede despoja</w:t>
      </w:r>
      <w:r>
        <w:rPr>
          <w:rFonts w:ascii="Times New Roman" w:hAnsi="Times New Roman" w:cs="Times New Roman"/>
          <w:sz w:val="24"/>
          <w:szCs w:val="24"/>
        </w:rPr>
        <w:t>rte de tu estatus de oligarca”.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¿Cómo caen los oligarcas?</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Esto es lo que le sucedió a muchos en esa generación temprana de oligarcas. A Khodorkovsky, que desafió a Putin, le quitaron gran parte de su riqueza, pasó más de 10 años en la cárcel por cargos fiscales, y desde entonces abandonó el país. Gusinsky cayó en conflicto con el Kremlin y abandonó Rusia en medio d</w:t>
      </w:r>
      <w:r>
        <w:rPr>
          <w:rFonts w:ascii="Times New Roman" w:hAnsi="Times New Roman" w:cs="Times New Roman"/>
          <w:sz w:val="24"/>
          <w:szCs w:val="24"/>
        </w:rPr>
        <w:t>e una intensa presión política.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Sin embargo, ser un oligarca todavía puede ser peligroso. Pregúntale a Ziyavudin Magomedov, un oligarca recientemente arre</w:t>
      </w:r>
      <w:r>
        <w:rPr>
          <w:rFonts w:ascii="Times New Roman" w:hAnsi="Times New Roman" w:cs="Times New Roman"/>
          <w:sz w:val="24"/>
          <w:szCs w:val="24"/>
        </w:rPr>
        <w:t>stado por cargos de corrupción.</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“Puedes perder tu propiedad de la noche a la mañana si te enemistas con el gobierno”, dijo Graham.</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¿Por qué los oligarcas están invirtiendo en Occidente?</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Y es por eso que se escucha mucho sobre oligarcas rusos que compran cosas en Occidente. Los Nets de Brooklyn en Estados Unidos, equipos de futbol, bienes raíces y otras cosas costosas. A los oligarcas le</w:t>
      </w:r>
      <w:r>
        <w:rPr>
          <w:rFonts w:ascii="Times New Roman" w:hAnsi="Times New Roman" w:cs="Times New Roman"/>
          <w:sz w:val="24"/>
          <w:szCs w:val="24"/>
        </w:rPr>
        <w:t>s gusta comprar fuera de Rusia.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Parte de ello es una decisión consciente de estos oligarcas para mover algunos de sus activos al extranjero a lugares donde los activos están protegidos por el Estado de Derecho, dijo Graham: “Es por ello que compran en Miami </w:t>
      </w:r>
      <w:r>
        <w:rPr>
          <w:rFonts w:ascii="Times New Roman" w:hAnsi="Times New Roman" w:cs="Times New Roman"/>
          <w:sz w:val="24"/>
          <w:szCs w:val="24"/>
        </w:rPr>
        <w:t>y Londres y Europa occidental”.</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¿Qué tan ligados están los oligarcas al gobierno ruso?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Sin embargo, agregó que la mayor parte de los activos de la mayoría de los oligarcas permanecen en Rusia, por lo que a</w:t>
      </w:r>
      <w:r>
        <w:rPr>
          <w:rFonts w:ascii="Times New Roman" w:hAnsi="Times New Roman" w:cs="Times New Roman"/>
          <w:sz w:val="24"/>
          <w:szCs w:val="24"/>
        </w:rPr>
        <w:t>ún están a merced del gobierno.</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Dijo que no es descabellado que el Kremlin les pida que hagan actividades relacionadas con las elecciones en Estados Unidos, pero saber si un oligarca opera en su nombre o en el de</w:t>
      </w:r>
      <w:r>
        <w:rPr>
          <w:rFonts w:ascii="Times New Roman" w:hAnsi="Times New Roman" w:cs="Times New Roman"/>
          <w:sz w:val="24"/>
          <w:szCs w:val="24"/>
        </w:rPr>
        <w:t xml:space="preserve"> Rusia puede ser una incógnita.</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“Creo que también es cierto que en muchos casos, debido a que sus fortunas dependen de mantener buenas relaciones con los que están en el poder”, el gobierno les pide “que hagan ciertos favores”, dijo Graham.</w:t>
      </w:r>
    </w:p>
    <w:p w:rsidR="00C6655E" w:rsidRPr="00E03FAB"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 xml:space="preserve"> “El problema que tienes es que un empresario en Rusia tiene que operar de una manera diferente a un hombre de negocios en Estados Unidos porque no tiene un </w:t>
      </w:r>
      <w:r>
        <w:rPr>
          <w:rFonts w:ascii="Times New Roman" w:hAnsi="Times New Roman" w:cs="Times New Roman"/>
          <w:sz w:val="24"/>
          <w:szCs w:val="24"/>
        </w:rPr>
        <w:t>sistema legal confiable”, dijo.</w:t>
      </w:r>
    </w:p>
    <w:p w:rsidR="00C6655E" w:rsidRDefault="00C6655E" w:rsidP="00C6655E">
      <w:pPr>
        <w:spacing w:line="240" w:lineRule="auto"/>
        <w:jc w:val="both"/>
        <w:rPr>
          <w:rFonts w:ascii="Times New Roman" w:hAnsi="Times New Roman" w:cs="Times New Roman"/>
          <w:sz w:val="24"/>
          <w:szCs w:val="24"/>
        </w:rPr>
      </w:pPr>
      <w:r w:rsidRPr="00E03FAB">
        <w:rPr>
          <w:rFonts w:ascii="Times New Roman" w:hAnsi="Times New Roman" w:cs="Times New Roman"/>
          <w:sz w:val="24"/>
          <w:szCs w:val="24"/>
        </w:rPr>
        <w:t>“Su capacidad de mantener su control sobre la propiedad depende de su capacidad para mantener relaciones con el gobierno”.</w:t>
      </w:r>
    </w:p>
    <w:p w:rsidR="00C6655E" w:rsidRDefault="00C6655E" w:rsidP="00C6655E">
      <w:pPr>
        <w:spacing w:line="240" w:lineRule="auto"/>
        <w:jc w:val="both"/>
        <w:rPr>
          <w:rFonts w:ascii="Times New Roman" w:hAnsi="Times New Roman" w:cs="Times New Roman"/>
          <w:sz w:val="24"/>
          <w:szCs w:val="24"/>
        </w:rPr>
      </w:pP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 xml:space="preserve">- </w:t>
      </w:r>
      <w:r w:rsidRPr="003D5623">
        <w:rPr>
          <w:rFonts w:ascii="Times New Roman" w:hAnsi="Times New Roman" w:cs="Times New Roman"/>
          <w:sz w:val="24"/>
          <w:szCs w:val="24"/>
          <w:u w:val="single"/>
        </w:rPr>
        <w:t>6 oligarcas rusos que se hicieron más ricos</w:t>
      </w:r>
      <w:r w:rsidRPr="003D5623">
        <w:rPr>
          <w:rFonts w:ascii="Times New Roman" w:hAnsi="Times New Roman" w:cs="Times New Roman"/>
          <w:sz w:val="24"/>
          <w:szCs w:val="24"/>
        </w:rPr>
        <w:t xml:space="preserve"> (Fuente: BBCMundo - </w:t>
      </w:r>
      <w:r w:rsidRPr="003D5623">
        <w:rPr>
          <w:rFonts w:ascii="Times New Roman" w:hAnsi="Times New Roman" w:cs="Times New Roman"/>
          <w:b/>
          <w:sz w:val="24"/>
          <w:szCs w:val="24"/>
        </w:rPr>
        <w:t>15/6/18</w:t>
      </w:r>
      <w:r w:rsidRPr="003D5623">
        <w:rPr>
          <w:rFonts w:ascii="Times New Roman" w:hAnsi="Times New Roman" w:cs="Times New Roman"/>
          <w:sz w:val="24"/>
          <w:szCs w:val="24"/>
        </w:rPr>
        <w:t>)</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1- Viktor Vekselber</w:t>
      </w:r>
      <w:r w:rsidR="00AB30EF">
        <w:rPr>
          <w:rFonts w:ascii="Times New Roman" w:hAnsi="Times New Roman" w:cs="Times New Roman"/>
          <w:sz w:val="24"/>
          <w:szCs w:val="24"/>
        </w:rPr>
        <w:t>g: un magnate sancionado por EEUU</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Uno de los hombres más ricos de Rusia, Vekselberges un magnate de la industria del aluminio con una fortuna estimada en US$</w:t>
      </w:r>
      <w:r w:rsidR="00AB30EF">
        <w:rPr>
          <w:rFonts w:ascii="Times New Roman" w:hAnsi="Times New Roman" w:cs="Times New Roman"/>
          <w:sz w:val="24"/>
          <w:szCs w:val="24"/>
        </w:rPr>
        <w:t xml:space="preserve"> </w:t>
      </w:r>
      <w:r w:rsidRPr="003D5623">
        <w:rPr>
          <w:rFonts w:ascii="Times New Roman" w:hAnsi="Times New Roman" w:cs="Times New Roman"/>
          <w:sz w:val="24"/>
          <w:szCs w:val="24"/>
        </w:rPr>
        <w:t>13.600 millones.</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Vekselberg, nacido en Ucrania, es fundador y presidente de la junta directiva del Grupo Renova, un holding que agrupa varios fondos de inversiones con intereses en la industria energética rusa.</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Una de sus empresas, Airports of Regions, renovó aeropuertos en cuatro ciudades rusas para el torneo.</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2- Arkady Rotenberg: en el judo y en los negocios</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En el pasado fue compañero de Vladimir Putin en la práctica de judo.</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Arkady Rotenberg es dueño de la constructora Mostotrest, encargada de renovar tres aeropuertos y dueña de una subsidiaria que se adjudicó grandes contratos estatales para construir una autopista que conecta San Petersburgo y Moscú.</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Con una fortuna estimada en US$</w:t>
      </w:r>
      <w:r w:rsidR="00AB30EF">
        <w:rPr>
          <w:rFonts w:ascii="Times New Roman" w:hAnsi="Times New Roman" w:cs="Times New Roman"/>
          <w:sz w:val="24"/>
          <w:szCs w:val="24"/>
        </w:rPr>
        <w:t xml:space="preserve"> </w:t>
      </w:r>
      <w:r w:rsidRPr="003D5623">
        <w:rPr>
          <w:rFonts w:ascii="Times New Roman" w:hAnsi="Times New Roman" w:cs="Times New Roman"/>
          <w:sz w:val="24"/>
          <w:szCs w:val="24"/>
        </w:rPr>
        <w:t>2.600 millones, fue objeto de sanciones por parte de Estados Unidos y la Unión Europea en 2014, luego que e</w:t>
      </w:r>
      <w:r w:rsidR="00AB30EF">
        <w:rPr>
          <w:rFonts w:ascii="Times New Roman" w:hAnsi="Times New Roman" w:cs="Times New Roman"/>
          <w:sz w:val="24"/>
          <w:szCs w:val="24"/>
        </w:rPr>
        <w:t>l Departamento del Tesoro de EEUU</w:t>
      </w:r>
      <w:r w:rsidRPr="003D5623">
        <w:rPr>
          <w:rFonts w:ascii="Times New Roman" w:hAnsi="Times New Roman" w:cs="Times New Roman"/>
          <w:sz w:val="24"/>
          <w:szCs w:val="24"/>
        </w:rPr>
        <w:t xml:space="preserve"> acusara a Putin de adjudicarle a Rotenberg y su hermano millonarios contratos en los Juegos de Sochi.</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3- Mikhail Fridman: el excompañero de Putin</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Fridman, excompañero universitario de Putin con una fortuna estimada en US$</w:t>
      </w:r>
      <w:r w:rsidR="00AB30EF">
        <w:rPr>
          <w:rFonts w:ascii="Times New Roman" w:hAnsi="Times New Roman" w:cs="Times New Roman"/>
          <w:sz w:val="24"/>
          <w:szCs w:val="24"/>
        </w:rPr>
        <w:t xml:space="preserve"> </w:t>
      </w:r>
      <w:r w:rsidRPr="003D5623">
        <w:rPr>
          <w:rFonts w:ascii="Times New Roman" w:hAnsi="Times New Roman" w:cs="Times New Roman"/>
          <w:sz w:val="24"/>
          <w:szCs w:val="24"/>
        </w:rPr>
        <w:t>13.600 millones, cofundó en 1989 Alfa Group, un gigantesco conglomerado que controla -entre otros negocios- Alfa-Bank, el mayor banco privado en Rusia.</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Con 745 oficinas en Europa, el banco es patrocinador del evento y participa en la venta de entradas.</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A través de Alfa Group y otras empresas, Fridman tiene intereses comerciales diversificados en sectores estratégicos de la economía rusa.</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Con nacionalidad rusa, ucraniana e israelí, el magnate obtuvo US$</w:t>
      </w:r>
      <w:r w:rsidR="00AB30EF">
        <w:rPr>
          <w:rFonts w:ascii="Times New Roman" w:hAnsi="Times New Roman" w:cs="Times New Roman"/>
          <w:sz w:val="24"/>
          <w:szCs w:val="24"/>
        </w:rPr>
        <w:t xml:space="preserve"> </w:t>
      </w:r>
      <w:r w:rsidRPr="003D5623">
        <w:rPr>
          <w:rFonts w:ascii="Times New Roman" w:hAnsi="Times New Roman" w:cs="Times New Roman"/>
          <w:sz w:val="24"/>
          <w:szCs w:val="24"/>
        </w:rPr>
        <w:t>5.100 millones en 2013, al vender su participación en el gigante petrolero TNK-BP.</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4. German Khan: el petrolero</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Con intereses en los sectores de energía, banca y telecomunicaciones, German Khan tiene una fortuna estimada en US$</w:t>
      </w:r>
      <w:r w:rsidR="00AB30EF">
        <w:rPr>
          <w:rFonts w:ascii="Times New Roman" w:hAnsi="Times New Roman" w:cs="Times New Roman"/>
          <w:sz w:val="24"/>
          <w:szCs w:val="24"/>
        </w:rPr>
        <w:t xml:space="preserve"> </w:t>
      </w:r>
      <w:r w:rsidRPr="003D5623">
        <w:rPr>
          <w:rFonts w:ascii="Times New Roman" w:hAnsi="Times New Roman" w:cs="Times New Roman"/>
          <w:sz w:val="24"/>
          <w:szCs w:val="24"/>
        </w:rPr>
        <w:t>8.800 millones.</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Khan, Fridman y Kuzmichev, los tres excompañeros de universidad de Putin, fundaron Alfa-Bank y controlan la empresa LetterOne en Luxemburgo.</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El magnate se especializó en el área petrolera. Fue vicepresidente de TNK Oil Company, la cual se fusionó con BP, considerada una de las mayores inversiones extranjeras en la historia rusa.</w:t>
      </w:r>
    </w:p>
    <w:p w:rsidR="00C6655E" w:rsidRPr="003D5623" w:rsidRDefault="00C6655E" w:rsidP="00C6655E">
      <w:pPr>
        <w:spacing w:line="240" w:lineRule="auto"/>
        <w:jc w:val="both"/>
        <w:rPr>
          <w:rFonts w:ascii="Times New Roman" w:hAnsi="Times New Roman" w:cs="Times New Roman"/>
          <w:sz w:val="24"/>
          <w:szCs w:val="24"/>
        </w:rPr>
      </w:pP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5. Alexei Kuzmichev: el hombre del capital de riesgo</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El trío Kuzmichev, Fridman, Khan, hizo negocios desde hace casi tres décadas, principalmente a través de Alfa Group.</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Kuzmichev es el presidente del Comité Consultivo de A1 (parte de Alfa Group), firma dedicada a invertir capital de riesgo.</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Su portafolio incluye compañías como Nezavisimost, la mayor empresa vendedora de autos en Rusia, dos grandes cadenas de cine (Kronwerk y Formula Kino), además de BelMarket, la mayor cadena de supermercados en Bielorusia.</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6. Pyotr Aven: el banquero</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Aven se unió al trío anterior como presidente de Alfa-Bank en 1994 y en la actualidad sigue al mando de la entidad bancaria.</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Con una fortuna estimada en US$</w:t>
      </w:r>
      <w:r w:rsidR="00AB30EF">
        <w:rPr>
          <w:rFonts w:ascii="Times New Roman" w:hAnsi="Times New Roman" w:cs="Times New Roman"/>
          <w:sz w:val="24"/>
          <w:szCs w:val="24"/>
        </w:rPr>
        <w:t xml:space="preserve"> </w:t>
      </w:r>
      <w:r w:rsidRPr="003D5623">
        <w:rPr>
          <w:rFonts w:ascii="Times New Roman" w:hAnsi="Times New Roman" w:cs="Times New Roman"/>
          <w:sz w:val="24"/>
          <w:szCs w:val="24"/>
        </w:rPr>
        <w:t>4.700 millones, Aven trabajó en 1989 en el Ministerio de Relaciones Exteriores.</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A fines de 2017, Aven, Fridman y Khan demandaron por difamación a la empresa de investigación Fusion GPS y a su fundador, Glenn Simpson, por haber incluido sus nombres en un dossier que los acusa de cooperar con el Kremlin para influir en las últimas elecciones presidenciales estadounidenses.</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Usmanov, Timchenko y Agalarov</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Además de los seis magnates, hay otros multimillonarios que aprovecharon la oportunidad del evento deportivo para hacer inversiones.</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Alisher Usmanov, dueño de una fortuna estimada en US$</w:t>
      </w:r>
      <w:r w:rsidR="00AB30EF">
        <w:rPr>
          <w:rFonts w:ascii="Times New Roman" w:hAnsi="Times New Roman" w:cs="Times New Roman"/>
          <w:sz w:val="24"/>
          <w:szCs w:val="24"/>
        </w:rPr>
        <w:t xml:space="preserve"> </w:t>
      </w:r>
      <w:r w:rsidRPr="003D5623">
        <w:rPr>
          <w:rFonts w:ascii="Times New Roman" w:hAnsi="Times New Roman" w:cs="Times New Roman"/>
          <w:sz w:val="24"/>
          <w:szCs w:val="24"/>
        </w:rPr>
        <w:t>13.000 millones, es el principal accionista de USM Holdings, que controla la firma de telecomunicaciones MegaFon. Esta compañía se adjudicó contratos para proveer internet e infraestructura de comunicación en los estadios y los campos de entrenamiento.</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Gennady Timchenko, es el accionista mayoritario de la empresa de ingeniería y construcción, Stroytransgaz, que se adjudicó contratos para construir 45.000 asientos de estadios en dos ciudades.</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Dueño de una fortuna estimada en US$</w:t>
      </w:r>
      <w:r w:rsidR="00AB30EF">
        <w:rPr>
          <w:rFonts w:ascii="Times New Roman" w:hAnsi="Times New Roman" w:cs="Times New Roman"/>
          <w:sz w:val="24"/>
          <w:szCs w:val="24"/>
        </w:rPr>
        <w:t xml:space="preserve"> </w:t>
      </w:r>
      <w:r w:rsidRPr="003D5623">
        <w:rPr>
          <w:rFonts w:ascii="Times New Roman" w:hAnsi="Times New Roman" w:cs="Times New Roman"/>
          <w:sz w:val="24"/>
          <w:szCs w:val="24"/>
        </w:rPr>
        <w:t>16.600 millones, Timchenko fue sancionado por Estados Unidos en 2014 -en el marco del conflicto por la anexión que hizo Rusia de la península de Crimea- por sus vínculos con Putin.</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Aras Agalarov, cuya fortuna llegaría a los US$</w:t>
      </w:r>
      <w:r w:rsidR="00AB30EF">
        <w:rPr>
          <w:rFonts w:ascii="Times New Roman" w:hAnsi="Times New Roman" w:cs="Times New Roman"/>
          <w:sz w:val="24"/>
          <w:szCs w:val="24"/>
        </w:rPr>
        <w:t xml:space="preserve"> </w:t>
      </w:r>
      <w:r w:rsidRPr="003D5623">
        <w:rPr>
          <w:rFonts w:ascii="Times New Roman" w:hAnsi="Times New Roman" w:cs="Times New Roman"/>
          <w:sz w:val="24"/>
          <w:szCs w:val="24"/>
        </w:rPr>
        <w:t>1.700 millones, dirige Crocus Group, empresa que se adjudicó contratos para construir dos estadios.</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 xml:space="preserve">- </w:t>
      </w:r>
      <w:r w:rsidRPr="003D5623">
        <w:rPr>
          <w:rFonts w:ascii="Times New Roman" w:hAnsi="Times New Roman" w:cs="Times New Roman"/>
          <w:sz w:val="24"/>
          <w:szCs w:val="24"/>
          <w:u w:val="single"/>
        </w:rPr>
        <w:t>“Londongrado”, destino trágico para una decena de oligarcas rusos que mueren extrañamente</w:t>
      </w:r>
      <w:r w:rsidRPr="003D5623">
        <w:rPr>
          <w:rFonts w:ascii="Times New Roman" w:hAnsi="Times New Roman" w:cs="Times New Roman"/>
          <w:sz w:val="24"/>
          <w:szCs w:val="24"/>
        </w:rPr>
        <w:t xml:space="preserve"> (ABC - 25/12/19)</w:t>
      </w:r>
    </w:p>
    <w:p w:rsidR="00C6655E" w:rsidRPr="003D5623"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Se</w:t>
      </w:r>
      <w:r w:rsidR="00AB30EF">
        <w:rPr>
          <w:rFonts w:ascii="Times New Roman" w:hAnsi="Times New Roman" w:cs="Times New Roman"/>
          <w:sz w:val="24"/>
          <w:szCs w:val="24"/>
        </w:rPr>
        <w:t>gún un estudio del prestigioso “think tank”</w:t>
      </w:r>
      <w:r w:rsidRPr="003D5623">
        <w:rPr>
          <w:rFonts w:ascii="Times New Roman" w:hAnsi="Times New Roman" w:cs="Times New Roman"/>
          <w:sz w:val="24"/>
          <w:szCs w:val="24"/>
        </w:rPr>
        <w:t xml:space="preserve"> Henry Jackson Society, la mitad de los rusos residentes en Reino Unido son espías</w:t>
      </w:r>
    </w:p>
    <w:p w:rsidR="00C6655E" w:rsidRPr="00DB05A9" w:rsidRDefault="00C6655E" w:rsidP="00C6655E">
      <w:pPr>
        <w:spacing w:line="240" w:lineRule="auto"/>
        <w:jc w:val="both"/>
        <w:rPr>
          <w:rFonts w:ascii="Times New Roman" w:hAnsi="Times New Roman" w:cs="Times New Roman"/>
          <w:sz w:val="24"/>
          <w:szCs w:val="24"/>
        </w:rPr>
      </w:pPr>
      <w:r w:rsidRPr="003D5623">
        <w:rPr>
          <w:rFonts w:ascii="Times New Roman" w:hAnsi="Times New Roman" w:cs="Times New Roman"/>
          <w:sz w:val="24"/>
          <w:szCs w:val="24"/>
        </w:rPr>
        <w:t xml:space="preserve">Dimitri Obretetsky, un empresario millonario ruso de 49 años, murió tras ser atropellado el pasado noviembre en Surrey, Londres, mientras paseaba a su perro. Suena como un fatal </w:t>
      </w:r>
      <w:r w:rsidRPr="00DB05A9">
        <w:rPr>
          <w:rFonts w:ascii="Times New Roman" w:hAnsi="Times New Roman" w:cs="Times New Roman"/>
          <w:sz w:val="24"/>
          <w:szCs w:val="24"/>
        </w:rPr>
        <w:t xml:space="preserve">accidente, pero podría no serlo. En el atropello se vieron involucrados tres coches y un amigo denunció que la muerte no fue accidental. Obretetsky era, según medios británicos, un multimillonario que hizo su fortuna en Volgogrado después de la caída de la Unión Soviética. Después se mudó a Surrey con su esposa y tres hijas y fundó varias empresas. Mantenía relaciones con otros rusos residentes en la capital británica, bautizada </w:t>
      </w:r>
      <w:r w:rsidR="00B34464">
        <w:rPr>
          <w:rFonts w:ascii="Times New Roman" w:hAnsi="Times New Roman" w:cs="Times New Roman"/>
          <w:sz w:val="24"/>
          <w:szCs w:val="24"/>
        </w:rPr>
        <w:t>como “Londongrado”</w:t>
      </w:r>
      <w:r w:rsidRPr="00DB05A9">
        <w:rPr>
          <w:rFonts w:ascii="Times New Roman" w:hAnsi="Times New Roman" w:cs="Times New Roman"/>
          <w:sz w:val="24"/>
          <w:szCs w:val="24"/>
        </w:rPr>
        <w:t xml:space="preserve">, ya que se calcula que en ella viven alrededor de </w:t>
      </w:r>
      <w:r>
        <w:rPr>
          <w:rFonts w:ascii="Times New Roman" w:hAnsi="Times New Roman" w:cs="Times New Roman"/>
          <w:sz w:val="24"/>
          <w:szCs w:val="24"/>
        </w:rPr>
        <w:t>150.000 ciudadanos de ese país.</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Muchos son oligarcas que viven en grandes mansiones en las zonas más ricas y que llevan una vida ostentosa, aunque su dinero sea en algunos casos de dudosa procedencia. Una frase del 2014 del ahora primer ministro Boris Johnson lo resume a la perfección: «Londres es para un multimillonario como las selvas de Sumatra para un orangután». De hecho, el mercado inmobiliario ha estado durante años tan copado por los soviéticos que «The Was</w:t>
      </w:r>
      <w:r w:rsidR="00AB30EF">
        <w:rPr>
          <w:rFonts w:ascii="Times New Roman" w:hAnsi="Times New Roman" w:cs="Times New Roman"/>
          <w:sz w:val="24"/>
          <w:szCs w:val="24"/>
        </w:rPr>
        <w:t>hington Post» acuñó el término “Moscú en el Támesis”</w:t>
      </w:r>
      <w:r w:rsidRPr="00DB05A9">
        <w:rPr>
          <w:rFonts w:ascii="Times New Roman" w:hAnsi="Times New Roman" w:cs="Times New Roman"/>
          <w:sz w:val="24"/>
          <w:szCs w:val="24"/>
        </w:rPr>
        <w:t xml:space="preserve"> para La City y el morbo que despiertan es tal, que la cadena Fox UK creó </w:t>
      </w:r>
      <w:r w:rsidR="00AB30EF">
        <w:rPr>
          <w:rFonts w:ascii="Times New Roman" w:hAnsi="Times New Roman" w:cs="Times New Roman"/>
          <w:sz w:val="24"/>
          <w:szCs w:val="24"/>
        </w:rPr>
        <w:t>en el 2013 un reality titulado “Meet the Russians”</w:t>
      </w:r>
      <w:r w:rsidRPr="00DB05A9">
        <w:rPr>
          <w:rFonts w:ascii="Times New Roman" w:hAnsi="Times New Roman" w:cs="Times New Roman"/>
          <w:sz w:val="24"/>
          <w:szCs w:val="24"/>
        </w:rPr>
        <w:t>, en el que mostraba las excentricidades de los rusos residentes en Reino Unido.</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Pero no solo su vida de lujo y derroche llama la atención. La muerte de Obretetsky no es la primera, y probablemente tampoco la última en la nación. Desde el sonado envenenamiento de Alexander Litvinenko en el 2006, ha habido otros casos, como el de Badri Partarkatsishvilly, nacido en Georgia, que murió de un ataque al corazón en el 2008; el de Alexander Perephilichy, que falleció mientras corría en el 2012 y supuestamente envenenado. Boris Berezovsky apareció ahorcado en su casa en el 2013 y Nikolai Glushkov fue estrangulad</w:t>
      </w:r>
      <w:r>
        <w:rPr>
          <w:rFonts w:ascii="Times New Roman" w:hAnsi="Times New Roman" w:cs="Times New Roman"/>
          <w:sz w:val="24"/>
          <w:szCs w:val="24"/>
        </w:rPr>
        <w:t>o en su vivienda el año pasado.</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Tensión entre Gobiernos</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La periodista de investigación Heidi Blake denuncia en su libro «From Russia with Blood: Putin Ruthless Killing Campaign And Secret War On The West» («Desde Rusia con sangre: campaña de asesinatos despiadados de Putin y gue</w:t>
      </w:r>
      <w:r w:rsidR="00410197">
        <w:rPr>
          <w:rFonts w:ascii="Times New Roman" w:hAnsi="Times New Roman" w:cs="Times New Roman"/>
          <w:sz w:val="24"/>
          <w:szCs w:val="24"/>
        </w:rPr>
        <w:t>rra secreta en Occidente») que “</w:t>
      </w:r>
      <w:r w:rsidRPr="00DB05A9">
        <w:rPr>
          <w:rFonts w:ascii="Times New Roman" w:hAnsi="Times New Roman" w:cs="Times New Roman"/>
          <w:sz w:val="24"/>
          <w:szCs w:val="24"/>
        </w:rPr>
        <w:t>el deseo de venganza de Putin, o las fuerzas vinculadas a él, ha llevado a la muerte a más de una docen</w:t>
      </w:r>
      <w:r w:rsidR="00410197">
        <w:rPr>
          <w:rFonts w:ascii="Times New Roman" w:hAnsi="Times New Roman" w:cs="Times New Roman"/>
          <w:sz w:val="24"/>
          <w:szCs w:val="24"/>
        </w:rPr>
        <w:t>a de personas en el Reino Unido”</w:t>
      </w:r>
      <w:r w:rsidRPr="00DB05A9">
        <w:rPr>
          <w:rFonts w:ascii="Times New Roman" w:hAnsi="Times New Roman" w:cs="Times New Roman"/>
          <w:sz w:val="24"/>
          <w:szCs w:val="24"/>
        </w:rPr>
        <w:t xml:space="preserve"> y explica cómo oligarcas rusos, disidentes y gángsters que huyeron a Gran Bretaña después de que Vladimir Putin llegara al poder creyendo que era un lugar seguro han fallecido e</w:t>
      </w:r>
      <w:r>
        <w:rPr>
          <w:rFonts w:ascii="Times New Roman" w:hAnsi="Times New Roman" w:cs="Times New Roman"/>
          <w:sz w:val="24"/>
          <w:szCs w:val="24"/>
        </w:rPr>
        <w:t>n circunstancias extrañas.</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 xml:space="preserve">El Kremlin </w:t>
      </w:r>
      <w:r w:rsidR="00410197">
        <w:rPr>
          <w:rFonts w:ascii="Times New Roman" w:hAnsi="Times New Roman" w:cs="Times New Roman"/>
          <w:sz w:val="24"/>
          <w:szCs w:val="24"/>
        </w:rPr>
        <w:t>ha negado los vínculos con las “muertes sospechosas”</w:t>
      </w:r>
      <w:r w:rsidRPr="00DB05A9">
        <w:rPr>
          <w:rFonts w:ascii="Times New Roman" w:hAnsi="Times New Roman" w:cs="Times New Roman"/>
          <w:sz w:val="24"/>
          <w:szCs w:val="24"/>
        </w:rPr>
        <w:t xml:space="preserve"> pero las autoridades británicas han hecho acusaciones que incluso han tensado las relaciones entre ambos países. Tras el envenenamiento de un espía doble ruso y su hija el año pasado en Salisbury con el agente nervioso Novichok, la entonces primera ministra Theresa May declaró ante el Parlamento que los d</w:t>
      </w:r>
      <w:r w:rsidR="00B34464">
        <w:rPr>
          <w:rFonts w:ascii="Times New Roman" w:hAnsi="Times New Roman" w:cs="Times New Roman"/>
          <w:sz w:val="24"/>
          <w:szCs w:val="24"/>
        </w:rPr>
        <w:t>os sospechosos del ataque eran “</w:t>
      </w:r>
      <w:r w:rsidRPr="00DB05A9">
        <w:rPr>
          <w:rFonts w:ascii="Times New Roman" w:hAnsi="Times New Roman" w:cs="Times New Roman"/>
          <w:sz w:val="24"/>
          <w:szCs w:val="24"/>
        </w:rPr>
        <w:t xml:space="preserve">oficiales del servicio de inteligencia militar ruso, también conocido como GRU. Fue un acto aprobado a </w:t>
      </w:r>
      <w:r w:rsidR="00B34464">
        <w:rPr>
          <w:rFonts w:ascii="Times New Roman" w:hAnsi="Times New Roman" w:cs="Times New Roman"/>
          <w:sz w:val="24"/>
          <w:szCs w:val="24"/>
        </w:rPr>
        <w:t>un alto nivel en el Estado ruso”</w:t>
      </w:r>
      <w:r w:rsidRPr="00DB05A9">
        <w:rPr>
          <w:rFonts w:ascii="Times New Roman" w:hAnsi="Times New Roman" w:cs="Times New Roman"/>
          <w:sz w:val="24"/>
          <w:szCs w:val="24"/>
        </w:rPr>
        <w:t xml:space="preserve"> y un portavoz agregó a la B</w:t>
      </w:r>
      <w:r w:rsidR="00410197">
        <w:rPr>
          <w:rFonts w:ascii="Times New Roman" w:hAnsi="Times New Roman" w:cs="Times New Roman"/>
          <w:sz w:val="24"/>
          <w:szCs w:val="24"/>
        </w:rPr>
        <w:t>BC que el Gobierno tenía claro “</w:t>
      </w:r>
      <w:r w:rsidRPr="00DB05A9">
        <w:rPr>
          <w:rFonts w:ascii="Times New Roman" w:hAnsi="Times New Roman" w:cs="Times New Roman"/>
          <w:sz w:val="24"/>
          <w:szCs w:val="24"/>
        </w:rPr>
        <w:t>que estos hombres, agentes de los servicios de Inteligencia, usaron un arma química extremadamente tóxica e ilega</w:t>
      </w:r>
      <w:r w:rsidR="00410197">
        <w:rPr>
          <w:rFonts w:ascii="Times New Roman" w:hAnsi="Times New Roman" w:cs="Times New Roman"/>
          <w:sz w:val="24"/>
          <w:szCs w:val="24"/>
        </w:rPr>
        <w:t>l en las calles de nuestro país”</w:t>
      </w:r>
      <w:r w:rsidRPr="00DB05A9">
        <w:rPr>
          <w:rFonts w:ascii="Times New Roman" w:hAnsi="Times New Roman" w:cs="Times New Roman"/>
          <w:sz w:val="24"/>
          <w:szCs w:val="24"/>
        </w:rPr>
        <w:t xml:space="preserve">. Veintitrés diplomáticos fueron expulsados y durante once meses la relación entre Londres </w:t>
      </w:r>
      <w:r>
        <w:rPr>
          <w:rFonts w:ascii="Times New Roman" w:hAnsi="Times New Roman" w:cs="Times New Roman"/>
          <w:sz w:val="24"/>
          <w:szCs w:val="24"/>
        </w:rPr>
        <w:t>y Moscú fue prácticamente nula.</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Henry Jackson Society</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Según un informe hecho público el año pasado, al menos la mitad de los rusos residentes en Reino Unido son espías. El estudio, realizado por un gru</w:t>
      </w:r>
      <w:r w:rsidR="00410197">
        <w:rPr>
          <w:rFonts w:ascii="Times New Roman" w:hAnsi="Times New Roman" w:cs="Times New Roman"/>
          <w:sz w:val="24"/>
          <w:szCs w:val="24"/>
        </w:rPr>
        <w:t>po de expertos del prestigioso “think tank”</w:t>
      </w:r>
      <w:r w:rsidRPr="00DB05A9">
        <w:rPr>
          <w:rFonts w:ascii="Times New Roman" w:hAnsi="Times New Roman" w:cs="Times New Roman"/>
          <w:sz w:val="24"/>
          <w:szCs w:val="24"/>
        </w:rPr>
        <w:t xml:space="preserve"> Henry Jackson Society y respaldado por un exjefe del MI6, estima que hasta la mitad de los diplomáticos de la Embajada rusa participan activamente en el trabajo de inteligencia de su Gobierno.</w:t>
      </w:r>
    </w:p>
    <w:p w:rsidR="00C6655E"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Según el director de la investigación, Andrew Foxall, este informe, que afirma que los servicios de inteligencia y seguridad de Rusia son 52 veces más grandes qu</w:t>
      </w:r>
      <w:r w:rsidR="00410197">
        <w:rPr>
          <w:rFonts w:ascii="Times New Roman" w:hAnsi="Times New Roman" w:cs="Times New Roman"/>
          <w:sz w:val="24"/>
          <w:szCs w:val="24"/>
        </w:rPr>
        <w:t>e sus equivalentes británicos, “</w:t>
      </w:r>
      <w:r w:rsidRPr="00DB05A9">
        <w:rPr>
          <w:rFonts w:ascii="Times New Roman" w:hAnsi="Times New Roman" w:cs="Times New Roman"/>
          <w:sz w:val="24"/>
          <w:szCs w:val="24"/>
        </w:rPr>
        <w:t>arroja luz sobre las actividades de las agencias de inteligencia de Rusia en Gran Bretaña. La amenaza que plantean se</w:t>
      </w:r>
      <w:r w:rsidR="00410197">
        <w:rPr>
          <w:rFonts w:ascii="Times New Roman" w:hAnsi="Times New Roman" w:cs="Times New Roman"/>
          <w:sz w:val="24"/>
          <w:szCs w:val="24"/>
        </w:rPr>
        <w:t xml:space="preserve"> remonta a una época más oscura”</w:t>
      </w:r>
      <w:r w:rsidRPr="00DB05A9">
        <w:rPr>
          <w:rFonts w:ascii="Times New Roman" w:hAnsi="Times New Roman" w:cs="Times New Roman"/>
          <w:sz w:val="24"/>
          <w:szCs w:val="24"/>
        </w:rPr>
        <w:t xml:space="preserve"> e instó al Gobierno a aumentar sus es</w:t>
      </w:r>
      <w:r w:rsidR="00B34464">
        <w:rPr>
          <w:rFonts w:ascii="Times New Roman" w:hAnsi="Times New Roman" w:cs="Times New Roman"/>
          <w:sz w:val="24"/>
          <w:szCs w:val="24"/>
        </w:rPr>
        <w:t>fuerzos para hacer frente a la “amenaza rusa”</w:t>
      </w:r>
      <w:r w:rsidRPr="00DB05A9">
        <w:rPr>
          <w:rFonts w:ascii="Times New Roman" w:hAnsi="Times New Roman" w:cs="Times New Roman"/>
          <w:sz w:val="24"/>
          <w:szCs w:val="24"/>
        </w:rPr>
        <w:t>. La posición del nuevo primer ministro aún está por verse.</w:t>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E1A67">
        <w:rPr>
          <w:rFonts w:ascii="Times New Roman" w:hAnsi="Times New Roman" w:cs="Times New Roman"/>
          <w:sz w:val="24"/>
          <w:szCs w:val="24"/>
          <w:u w:val="single"/>
        </w:rPr>
        <w:t>Hijos ricos de los oligarcas rusos ostentan en Instagram</w:t>
      </w:r>
      <w:r>
        <w:rPr>
          <w:rFonts w:ascii="Times New Roman" w:hAnsi="Times New Roman" w:cs="Times New Roman"/>
          <w:sz w:val="24"/>
          <w:szCs w:val="24"/>
        </w:rPr>
        <w:t xml:space="preserve"> (Russia Beyond - </w:t>
      </w:r>
      <w:r w:rsidRPr="003E1A67">
        <w:rPr>
          <w:rFonts w:ascii="Times New Roman" w:hAnsi="Times New Roman" w:cs="Times New Roman"/>
          <w:b/>
          <w:sz w:val="24"/>
          <w:szCs w:val="24"/>
        </w:rPr>
        <w:t>11/3/16</w:t>
      </w:r>
      <w:r>
        <w:rPr>
          <w:rFonts w:ascii="Times New Roman" w:hAnsi="Times New Roman" w:cs="Times New Roman"/>
          <w:sz w:val="24"/>
          <w:szCs w:val="24"/>
        </w:rPr>
        <w:t>)</w:t>
      </w:r>
    </w:p>
    <w:p w:rsidR="00C6655E"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Rich Russian Kids es una cuenta en Instagram que muestra la vida de los hijos de papa en un momento de crisis económica.</w:t>
      </w:r>
    </w:p>
    <w:p w:rsidR="00C6655E" w:rsidRPr="00DB05A9" w:rsidRDefault="00C6655E" w:rsidP="00C6655E">
      <w:pPr>
        <w:spacing w:line="240" w:lineRule="auto"/>
        <w:jc w:val="both"/>
        <w:rPr>
          <w:rFonts w:ascii="Times New Roman" w:hAnsi="Times New Roman" w:cs="Times New Roman"/>
          <w:sz w:val="24"/>
          <w:szCs w:val="24"/>
        </w:rPr>
      </w:pPr>
      <w:r w:rsidRPr="003E1A67">
        <w:rPr>
          <w:rFonts w:ascii="Times New Roman" w:hAnsi="Times New Roman" w:cs="Times New Roman"/>
          <w:noProof/>
          <w:sz w:val="24"/>
          <w:szCs w:val="24"/>
          <w:lang w:eastAsia="es-ES"/>
        </w:rPr>
        <w:drawing>
          <wp:inline distT="0" distB="0" distL="0" distR="0" wp14:anchorId="6AEA1721" wp14:editId="31863F8E">
            <wp:extent cx="5732647" cy="3727450"/>
            <wp:effectExtent l="0" t="0" r="1905" b="635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726711"/>
                    </a:xfrm>
                    <a:prstGeom prst="rect">
                      <a:avLst/>
                    </a:prstGeom>
                  </pic:spPr>
                </pic:pic>
              </a:graphicData>
            </a:graphic>
          </wp:inline>
        </w:drawing>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La crisis económica, la caída del rublo y las sanciones han tenido un efecto negativo sobre el bienestar de la mayoría de los rusos. De la mayoría, pero no de todos. En la cuenta de Instagram Rich Russian Kids (RRK) puede verse cómo sobrellevan la crisis los hi</w:t>
      </w:r>
      <w:r>
        <w:rPr>
          <w:rFonts w:ascii="Times New Roman" w:hAnsi="Times New Roman" w:cs="Times New Roman"/>
          <w:sz w:val="24"/>
          <w:szCs w:val="24"/>
        </w:rPr>
        <w:t>jos de papá de losa élite rusa.</w:t>
      </w:r>
    </w:p>
    <w:p w:rsidR="00C6655E"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En dos meses, la cuenta ha cobrado popularidad publicando fotos y videos de la vida de los hijos de empresarios y altos funcionarios, que las compart</w:t>
      </w:r>
      <w:r>
        <w:rPr>
          <w:rFonts w:ascii="Times New Roman" w:hAnsi="Times New Roman" w:cs="Times New Roman"/>
          <w:sz w:val="24"/>
          <w:szCs w:val="24"/>
        </w:rPr>
        <w:t>en con el creador del proyecto.</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A quién puede verse</w:t>
      </w:r>
    </w:p>
    <w:p w:rsidR="00C6655E"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Al hablar con RBTH, el fundador de la cuenta pública Rich Russian Kids prefiere mantenerse en el anonimato. Ha vivido la mayor parte de su vida fuera de Rusia y él mismo es un representante de lo que se conoce como “juventud dorada” rusa o sea, un niño de papá. Asegura conocer bien a muchas de las personas que aparecen en las fotos y videos.</w:t>
      </w:r>
    </w:p>
    <w:p w:rsidR="00C6655E" w:rsidRDefault="00C6655E" w:rsidP="00C6655E">
      <w:pPr>
        <w:spacing w:line="240" w:lineRule="auto"/>
        <w:jc w:val="both"/>
        <w:rPr>
          <w:rFonts w:ascii="Times New Roman" w:hAnsi="Times New Roman" w:cs="Times New Roman"/>
          <w:sz w:val="24"/>
          <w:szCs w:val="24"/>
        </w:rPr>
      </w:pPr>
    </w:p>
    <w:p w:rsidR="00C6655E" w:rsidRPr="00DB05A9" w:rsidRDefault="00C6655E" w:rsidP="00C6655E">
      <w:pPr>
        <w:spacing w:line="240" w:lineRule="auto"/>
        <w:jc w:val="both"/>
        <w:rPr>
          <w:rFonts w:ascii="Times New Roman" w:hAnsi="Times New Roman" w:cs="Times New Roman"/>
          <w:sz w:val="24"/>
          <w:szCs w:val="24"/>
        </w:rPr>
      </w:pPr>
      <w:r w:rsidRPr="003E1A67">
        <w:rPr>
          <w:rFonts w:ascii="Times New Roman" w:hAnsi="Times New Roman" w:cs="Times New Roman"/>
          <w:noProof/>
          <w:sz w:val="24"/>
          <w:szCs w:val="24"/>
          <w:lang w:eastAsia="es-ES"/>
        </w:rPr>
        <w:drawing>
          <wp:inline distT="0" distB="0" distL="0" distR="0" wp14:anchorId="6B367193" wp14:editId="22AFF5F6">
            <wp:extent cx="5732640" cy="3879850"/>
            <wp:effectExtent l="0" t="0" r="1905" b="635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3879086"/>
                    </a:xfrm>
                    <a:prstGeom prst="rect">
                      <a:avLst/>
                    </a:prstGeom>
                  </pic:spPr>
                </pic:pic>
              </a:graphicData>
            </a:graphic>
          </wp:inline>
        </w:drawing>
      </w:r>
      <w:r w:rsidRPr="00DB05A9">
        <w:rPr>
          <w:rFonts w:ascii="Times New Roman" w:hAnsi="Times New Roman" w:cs="Times New Roman"/>
          <w:sz w:val="24"/>
          <w:szCs w:val="24"/>
        </w:rPr>
        <w:t>(Mira cómo nos gastamos en una sola no</w:t>
      </w:r>
      <w:r>
        <w:rPr>
          <w:rFonts w:ascii="Times New Roman" w:hAnsi="Times New Roman" w:cs="Times New Roman"/>
          <w:sz w:val="24"/>
          <w:szCs w:val="24"/>
        </w:rPr>
        <w:t>che lo que tú cobras en un mes)</w:t>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E1A67">
        <w:rPr>
          <w:rFonts w:ascii="Times New Roman" w:hAnsi="Times New Roman" w:cs="Times New Roman"/>
          <w:noProof/>
          <w:sz w:val="24"/>
          <w:szCs w:val="24"/>
          <w:lang w:eastAsia="es-ES"/>
        </w:rPr>
        <w:drawing>
          <wp:inline distT="0" distB="0" distL="0" distR="0" wp14:anchorId="4976BC08" wp14:editId="6B186B7A">
            <wp:extent cx="5079660" cy="4248150"/>
            <wp:effectExtent l="0" t="0" r="6985"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077534" cy="4246372"/>
                    </a:xfrm>
                    <a:prstGeom prst="rect">
                      <a:avLst/>
                    </a:prstGeom>
                  </pic:spPr>
                </pic:pic>
              </a:graphicData>
            </a:graphic>
          </wp:inline>
        </w:drawing>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05A9">
        <w:rPr>
          <w:rFonts w:ascii="Times New Roman" w:hAnsi="Times New Roman" w:cs="Times New Roman"/>
          <w:sz w:val="24"/>
          <w:szCs w:val="24"/>
        </w:rPr>
        <w:t>(¿Nadie necesita su sueldo, o qué?)</w:t>
      </w:r>
    </w:p>
    <w:p w:rsidR="00C6655E" w:rsidRPr="00DB05A9" w:rsidRDefault="00C6655E" w:rsidP="00C6655E">
      <w:pPr>
        <w:spacing w:line="240" w:lineRule="auto"/>
        <w:ind w:left="708"/>
        <w:jc w:val="both"/>
        <w:rPr>
          <w:rFonts w:ascii="Times New Roman" w:hAnsi="Times New Roman" w:cs="Times New Roman"/>
          <w:sz w:val="24"/>
          <w:szCs w:val="24"/>
        </w:rPr>
      </w:pPr>
      <w:r>
        <w:rPr>
          <w:rFonts w:ascii="Times New Roman" w:hAnsi="Times New Roman" w:cs="Times New Roman"/>
          <w:sz w:val="24"/>
          <w:szCs w:val="24"/>
        </w:rPr>
        <w:t xml:space="preserve">           </w:t>
      </w:r>
      <w:r w:rsidRPr="003E1A67">
        <w:rPr>
          <w:rFonts w:ascii="Times New Roman" w:hAnsi="Times New Roman" w:cs="Times New Roman"/>
          <w:noProof/>
          <w:sz w:val="24"/>
          <w:szCs w:val="24"/>
          <w:lang w:eastAsia="es-ES"/>
        </w:rPr>
        <w:drawing>
          <wp:inline distT="0" distB="0" distL="0" distR="0" wp14:anchorId="44EF8206" wp14:editId="335BEDE2">
            <wp:extent cx="5058481" cy="5706272"/>
            <wp:effectExtent l="0" t="0" r="8890" b="889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058481" cy="5706272"/>
                    </a:xfrm>
                    <a:prstGeom prst="rect">
                      <a:avLst/>
                    </a:prstGeom>
                  </pic:spPr>
                </pic:pic>
              </a:graphicData>
            </a:graphic>
          </wp:inline>
        </w:drawing>
      </w:r>
      <w:r>
        <w:rPr>
          <w:rFonts w:ascii="Times New Roman" w:hAnsi="Times New Roman" w:cs="Times New Roman"/>
          <w:sz w:val="24"/>
          <w:szCs w:val="24"/>
        </w:rPr>
        <w:t xml:space="preserve">     </w:t>
      </w:r>
      <w:r w:rsidRPr="00DB05A9">
        <w:rPr>
          <w:rFonts w:ascii="Times New Roman" w:hAnsi="Times New Roman" w:cs="Times New Roman"/>
          <w:sz w:val="24"/>
          <w:szCs w:val="24"/>
        </w:rPr>
        <w:t>(¿Qué has hecho esta mañana en Moscú?)</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“En Rusia, a los hijos de los oligarcas se les trata de una forma diferente. Los chicos y las chicas viven de un modo distinto al de sus coetáneos extranjeros: todo lo que se les consiente en Moscú, para el</w:t>
      </w:r>
      <w:r w:rsidR="00410197">
        <w:rPr>
          <w:rFonts w:ascii="Times New Roman" w:hAnsi="Times New Roman" w:cs="Times New Roman"/>
          <w:sz w:val="24"/>
          <w:szCs w:val="24"/>
        </w:rPr>
        <w:t>los es impensable hacerlo en EE</w:t>
      </w:r>
      <w:r w:rsidRPr="00DB05A9">
        <w:rPr>
          <w:rFonts w:ascii="Times New Roman" w:hAnsi="Times New Roman" w:cs="Times New Roman"/>
          <w:sz w:val="24"/>
          <w:szCs w:val="24"/>
        </w:rPr>
        <w:t>UU o Europa. En nuestro país, las leyes suelen modelarse de acuerdo</w:t>
      </w:r>
      <w:r w:rsidR="00410197">
        <w:rPr>
          <w:rFonts w:ascii="Times New Roman" w:hAnsi="Times New Roman" w:cs="Times New Roman"/>
          <w:sz w:val="24"/>
          <w:szCs w:val="24"/>
        </w:rPr>
        <w:t xml:space="preserve"> con los intereses de la gente (influyente)</w:t>
      </w:r>
      <w:r w:rsidRPr="00DB05A9">
        <w:rPr>
          <w:rFonts w:ascii="Times New Roman" w:hAnsi="Times New Roman" w:cs="Times New Roman"/>
          <w:sz w:val="24"/>
          <w:szCs w:val="24"/>
        </w:rPr>
        <w:t>, y no al r</w:t>
      </w:r>
      <w:r>
        <w:rPr>
          <w:rFonts w:ascii="Times New Roman" w:hAnsi="Times New Roman" w:cs="Times New Roman"/>
          <w:sz w:val="24"/>
          <w:szCs w:val="24"/>
        </w:rPr>
        <w:t>evés”, dice el fundador de RRK.</w:t>
      </w:r>
    </w:p>
    <w:p w:rsidR="00C6655E"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Pueden hacer lo que quieran e ir en dirección contraria porque nadie les castigará.</w:t>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E1A67">
        <w:rPr>
          <w:rFonts w:ascii="Times New Roman" w:hAnsi="Times New Roman" w:cs="Times New Roman"/>
          <w:noProof/>
          <w:sz w:val="24"/>
          <w:szCs w:val="24"/>
          <w:lang w:eastAsia="es-ES"/>
        </w:rPr>
        <w:drawing>
          <wp:inline distT="0" distB="0" distL="0" distR="0" wp14:anchorId="195B2628" wp14:editId="58D38088">
            <wp:extent cx="5010150" cy="3721100"/>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010850" cy="3721620"/>
                    </a:xfrm>
                    <a:prstGeom prst="rect">
                      <a:avLst/>
                    </a:prstGeom>
                  </pic:spPr>
                </pic:pic>
              </a:graphicData>
            </a:graphic>
          </wp:inline>
        </w:drawing>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05A9">
        <w:rPr>
          <w:rFonts w:ascii="Times New Roman" w:hAnsi="Times New Roman" w:cs="Times New Roman"/>
          <w:sz w:val="24"/>
          <w:szCs w:val="24"/>
        </w:rPr>
        <w:t>(Cuando el atasco vuelve a estar de tu parte)</w:t>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4105F">
        <w:rPr>
          <w:rFonts w:ascii="Times New Roman" w:hAnsi="Times New Roman" w:cs="Times New Roman"/>
          <w:noProof/>
          <w:sz w:val="24"/>
          <w:szCs w:val="24"/>
          <w:lang w:eastAsia="es-ES"/>
        </w:rPr>
        <w:drawing>
          <wp:inline distT="0" distB="0" distL="0" distR="0" wp14:anchorId="7F0C7D0E" wp14:editId="1D2681EB">
            <wp:extent cx="5035550" cy="4375150"/>
            <wp:effectExtent l="0" t="0" r="0" b="635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039429" cy="4378520"/>
                    </a:xfrm>
                    <a:prstGeom prst="rect">
                      <a:avLst/>
                    </a:prstGeom>
                  </pic:spPr>
                </pic:pic>
              </a:graphicData>
            </a:graphic>
          </wp:inline>
        </w:drawing>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05A9">
        <w:rPr>
          <w:rFonts w:ascii="Times New Roman" w:hAnsi="Times New Roman" w:cs="Times New Roman"/>
          <w:sz w:val="24"/>
          <w:szCs w:val="24"/>
        </w:rPr>
        <w:t>(Cada uno pasea a su mascota a su manera)</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“El objetivo es ayudar a la gente acomodada a encontrar nuevos contactos con los que puedan llevar a cabo un proyecto de negocio interesante. Les muestro las posibilidades que sus coetáneos no tienen en Moscú y otras ciudades de Rusia. Los estudiantes siempre tienen multitud de ideas y proyectos interesantes, pero temen acercarse a los inversores y los bancos para pedir un crédito”, dice el director del proyecto. Sin embargo, le cuesta poner un ejemplo de estos s</w:t>
      </w:r>
      <w:r>
        <w:rPr>
          <w:rFonts w:ascii="Times New Roman" w:hAnsi="Times New Roman" w:cs="Times New Roman"/>
          <w:sz w:val="24"/>
          <w:szCs w:val="24"/>
        </w:rPr>
        <w:t>upuestos contactos provechosos.</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Para qué lo muestran</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 xml:space="preserve">Para la mayoría de los “niños ricos”, la cuenta RRK actúa como una especie de relaciones públicas de sus propias cuentas en Instagram, y no como una posibilidad </w:t>
      </w:r>
      <w:r>
        <w:rPr>
          <w:rFonts w:ascii="Times New Roman" w:hAnsi="Times New Roman" w:cs="Times New Roman"/>
          <w:sz w:val="24"/>
          <w:szCs w:val="24"/>
        </w:rPr>
        <w:t>real de hacer contactos útiles.</w:t>
      </w:r>
    </w:p>
    <w:p w:rsidR="00C6655E"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Una parte de las chicas con las que ha hablado RBTH afirma no tener relación con los “niños ricos”; el lujo del que gozan se lo deben a sus maridos.</w:t>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4105F">
        <w:rPr>
          <w:rFonts w:ascii="Times New Roman" w:hAnsi="Times New Roman" w:cs="Times New Roman"/>
          <w:noProof/>
          <w:sz w:val="24"/>
          <w:szCs w:val="24"/>
          <w:lang w:eastAsia="es-ES"/>
        </w:rPr>
        <w:drawing>
          <wp:inline distT="0" distB="0" distL="0" distR="0" wp14:anchorId="1E28D32C" wp14:editId="1F3A01D3">
            <wp:extent cx="5067300" cy="570230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068008" cy="5703097"/>
                    </a:xfrm>
                    <a:prstGeom prst="rect">
                      <a:avLst/>
                    </a:prstGeom>
                  </pic:spPr>
                </pic:pic>
              </a:graphicData>
            </a:graphic>
          </wp:inline>
        </w:drawing>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Una de las chicas de RRK, Alexandra Malínskaya, nació en la familia de un empresario  y desde pequeña sabe en primera persona lo que es una vida regalada: viaja por el mundo y ha estudiado en Europa. Ahora tiene 18 años, acabará la secundaria y se está preparando para ingresar en el prestigioso Instituto Estatal de Relac</w:t>
      </w:r>
      <w:r>
        <w:rPr>
          <w:rFonts w:ascii="Times New Roman" w:hAnsi="Times New Roman" w:cs="Times New Roman"/>
          <w:sz w:val="24"/>
          <w:szCs w:val="24"/>
        </w:rPr>
        <w:t>iones Internacionales de Moscú.</w:t>
      </w:r>
    </w:p>
    <w:p w:rsidR="00C6655E"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Si llega tarde a clase, gracias a su chófer personal y las luces de emergencia, sortea los atascos de Moscú. Pasa algo más de medio año en Rusia, pero después se marcha al extranjero esperando a que pase el invierno ruso. Una vez al mes hace una escapada a la costa o a una estación de esquí.</w:t>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4105F">
        <w:rPr>
          <w:rFonts w:ascii="Times New Roman" w:hAnsi="Times New Roman" w:cs="Times New Roman"/>
          <w:noProof/>
          <w:sz w:val="24"/>
          <w:szCs w:val="24"/>
          <w:lang w:eastAsia="es-ES"/>
        </w:rPr>
        <w:drawing>
          <wp:inline distT="0" distB="0" distL="0" distR="0" wp14:anchorId="57BD31AD" wp14:editId="1027A812">
            <wp:extent cx="5060552" cy="5670550"/>
            <wp:effectExtent l="0" t="0" r="6985" b="635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058481" cy="5668229"/>
                    </a:xfrm>
                    <a:prstGeom prst="rect">
                      <a:avLst/>
                    </a:prstGeom>
                  </pic:spPr>
                </pic:pic>
              </a:graphicData>
            </a:graphic>
          </wp:inline>
        </w:drawing>
      </w:r>
    </w:p>
    <w:p w:rsidR="00C6655E"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La vida de otro protagonista de RRK, Alexander, de 19 años, resulta, según su irónica observación, “aburrida  y corriente”. En sus fotografías van y vienen los yates, los aviones y los coches caros. Ha pasado la mayor parte de su vida fuera de Rusia y ha estudiado en Italia y Francia. Pero acabó echando de menos a su patria y sus amigos, y por eso  regresó a casa y se matriculó en la facultad de Administraciones Públicas.</w:t>
      </w:r>
    </w:p>
    <w:p w:rsidR="00C6655E" w:rsidRPr="00DB05A9"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4105F">
        <w:rPr>
          <w:rFonts w:ascii="Times New Roman" w:hAnsi="Times New Roman" w:cs="Times New Roman"/>
          <w:noProof/>
          <w:sz w:val="24"/>
          <w:szCs w:val="24"/>
          <w:lang w:eastAsia="es-ES"/>
        </w:rPr>
        <w:drawing>
          <wp:inline distT="0" distB="0" distL="0" distR="0" wp14:anchorId="0D79D532" wp14:editId="15F485C1">
            <wp:extent cx="5029200" cy="4419600"/>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029902" cy="4420217"/>
                    </a:xfrm>
                    <a:prstGeom prst="rect">
                      <a:avLst/>
                    </a:prstGeom>
                  </pic:spPr>
                </pic:pic>
              </a:graphicData>
            </a:graphic>
          </wp:inline>
        </w:drawing>
      </w:r>
    </w:p>
    <w:p w:rsidR="00C6655E" w:rsidRDefault="00C6655E" w:rsidP="00C6655E">
      <w:pPr>
        <w:spacing w:line="240" w:lineRule="auto"/>
        <w:ind w:left="708"/>
        <w:jc w:val="both"/>
        <w:rPr>
          <w:rFonts w:ascii="Times New Roman" w:hAnsi="Times New Roman" w:cs="Times New Roman"/>
          <w:sz w:val="24"/>
          <w:szCs w:val="24"/>
        </w:rPr>
      </w:pPr>
      <w:r w:rsidRPr="00DB05A9">
        <w:rPr>
          <w:rFonts w:ascii="Times New Roman" w:hAnsi="Times New Roman" w:cs="Times New Roman"/>
          <w:sz w:val="24"/>
          <w:szCs w:val="24"/>
        </w:rPr>
        <w:t xml:space="preserve">Danil, en cambio, prefiere publicar selfies junto a personas influyentes vinculadas con </w:t>
      </w:r>
      <w:r>
        <w:rPr>
          <w:rFonts w:ascii="Times New Roman" w:hAnsi="Times New Roman" w:cs="Times New Roman"/>
          <w:sz w:val="24"/>
          <w:szCs w:val="24"/>
        </w:rPr>
        <w:t xml:space="preserve"> </w:t>
      </w:r>
      <w:r w:rsidRPr="00DB05A9">
        <w:rPr>
          <w:rFonts w:ascii="Times New Roman" w:hAnsi="Times New Roman" w:cs="Times New Roman"/>
          <w:sz w:val="24"/>
          <w:szCs w:val="24"/>
        </w:rPr>
        <w:t>sus conocidos o su familia. P</w:t>
      </w:r>
      <w:r>
        <w:rPr>
          <w:rFonts w:ascii="Times New Roman" w:hAnsi="Times New Roman" w:cs="Times New Roman"/>
          <w:sz w:val="24"/>
          <w:szCs w:val="24"/>
        </w:rPr>
        <w:t>or ejemplo, una foto con Putin.</w:t>
      </w:r>
    </w:p>
    <w:p w:rsidR="00C6655E" w:rsidRDefault="00C6655E" w:rsidP="00C6655E">
      <w:pPr>
        <w:spacing w:line="240" w:lineRule="auto"/>
        <w:ind w:left="600"/>
        <w:jc w:val="both"/>
        <w:rPr>
          <w:rFonts w:ascii="Times New Roman" w:hAnsi="Times New Roman" w:cs="Times New Roman"/>
          <w:sz w:val="24"/>
          <w:szCs w:val="24"/>
        </w:rPr>
      </w:pPr>
      <w:r w:rsidRPr="00F4105F">
        <w:rPr>
          <w:rFonts w:ascii="Times New Roman" w:hAnsi="Times New Roman" w:cs="Times New Roman"/>
          <w:noProof/>
          <w:sz w:val="24"/>
          <w:szCs w:val="24"/>
          <w:lang w:eastAsia="es-ES"/>
        </w:rPr>
        <w:drawing>
          <wp:inline distT="0" distB="0" distL="0" distR="0" wp14:anchorId="2C6A55EE" wp14:editId="066F4F20">
            <wp:extent cx="5086350" cy="353060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087060" cy="3531093"/>
                    </a:xfrm>
                    <a:prstGeom prst="rect">
                      <a:avLst/>
                    </a:prstGeom>
                  </pic:spPr>
                </pic:pic>
              </a:graphicData>
            </a:graphic>
          </wp:inline>
        </w:drawing>
      </w:r>
      <w:r>
        <w:rPr>
          <w:rFonts w:ascii="Times New Roman" w:hAnsi="Times New Roman" w:cs="Times New Roman"/>
          <w:sz w:val="24"/>
          <w:szCs w:val="24"/>
        </w:rPr>
        <w:t xml:space="preserve">   </w:t>
      </w:r>
      <w:r w:rsidRPr="00DB05A9">
        <w:rPr>
          <w:rFonts w:ascii="Times New Roman" w:hAnsi="Times New Roman" w:cs="Times New Roman"/>
          <w:sz w:val="24"/>
          <w:szCs w:val="24"/>
        </w:rPr>
        <w:t>(Velada junto a mis amigos más íntimos)</w:t>
      </w:r>
    </w:p>
    <w:p w:rsidR="00C6655E" w:rsidRPr="00DB05A9" w:rsidRDefault="00C6655E" w:rsidP="00C6655E">
      <w:pPr>
        <w:spacing w:line="240" w:lineRule="auto"/>
        <w:ind w:left="708"/>
        <w:jc w:val="both"/>
        <w:rPr>
          <w:rFonts w:ascii="Times New Roman" w:hAnsi="Times New Roman" w:cs="Times New Roman"/>
          <w:sz w:val="24"/>
          <w:szCs w:val="24"/>
        </w:rPr>
      </w:pPr>
      <w:r>
        <w:rPr>
          <w:rFonts w:ascii="Times New Roman" w:hAnsi="Times New Roman" w:cs="Times New Roman"/>
          <w:sz w:val="24"/>
          <w:szCs w:val="24"/>
        </w:rPr>
        <w:t xml:space="preserve">                </w:t>
      </w:r>
      <w:r w:rsidRPr="00F4105F">
        <w:rPr>
          <w:rFonts w:ascii="Times New Roman" w:hAnsi="Times New Roman" w:cs="Times New Roman"/>
          <w:noProof/>
          <w:sz w:val="24"/>
          <w:szCs w:val="24"/>
          <w:lang w:eastAsia="es-ES"/>
        </w:rPr>
        <w:drawing>
          <wp:inline distT="0" distB="0" distL="0" distR="0" wp14:anchorId="351D7FB2" wp14:editId="47B8A229">
            <wp:extent cx="5029199" cy="4140200"/>
            <wp:effectExtent l="0" t="0" r="635"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029902" cy="4140779"/>
                    </a:xfrm>
                    <a:prstGeom prst="rect">
                      <a:avLst/>
                    </a:prstGeom>
                  </pic:spPr>
                </pic:pic>
              </a:graphicData>
            </a:graphic>
          </wp:inline>
        </w:drawing>
      </w:r>
      <w:r>
        <w:rPr>
          <w:rFonts w:ascii="Times New Roman" w:hAnsi="Times New Roman" w:cs="Times New Roman"/>
          <w:sz w:val="24"/>
          <w:szCs w:val="24"/>
        </w:rPr>
        <w:t xml:space="preserve">              </w:t>
      </w:r>
      <w:r w:rsidRPr="00DB05A9">
        <w:rPr>
          <w:rFonts w:ascii="Times New Roman" w:hAnsi="Times New Roman" w:cs="Times New Roman"/>
          <w:sz w:val="24"/>
          <w:szCs w:val="24"/>
        </w:rPr>
        <w:t>(Tío Seriozha y yo os mandamos un saludo)</w:t>
      </w:r>
    </w:p>
    <w:p w:rsidR="00C6655E" w:rsidRPr="00DB05A9" w:rsidRDefault="00C6655E" w:rsidP="00C6655E">
      <w:pPr>
        <w:spacing w:line="240" w:lineRule="auto"/>
        <w:jc w:val="both"/>
        <w:rPr>
          <w:rFonts w:ascii="Times New Roman" w:hAnsi="Times New Roman" w:cs="Times New Roman"/>
          <w:sz w:val="24"/>
          <w:szCs w:val="24"/>
        </w:rPr>
      </w:pPr>
      <w:r w:rsidRPr="00DB05A9">
        <w:rPr>
          <w:rFonts w:ascii="Times New Roman" w:hAnsi="Times New Roman" w:cs="Times New Roman"/>
          <w:sz w:val="24"/>
          <w:szCs w:val="24"/>
        </w:rPr>
        <w:t>Explica que en Moscú lleva una vida más bien discreta, y no airea su riqueza. “Estudio en la Universidad Estatal de Moscú, en la Facultad de Administración de Empresas, y muchos de los chicos de mi clase con los que ni siquiera tengo trato, van d</w:t>
      </w:r>
      <w:r w:rsidR="00410197">
        <w:rPr>
          <w:rFonts w:ascii="Times New Roman" w:hAnsi="Times New Roman" w:cs="Times New Roman"/>
          <w:sz w:val="24"/>
          <w:szCs w:val="24"/>
        </w:rPr>
        <w:t>iciendo que soy un “enchufado” (</w:t>
      </w:r>
      <w:r w:rsidRPr="00DB05A9">
        <w:rPr>
          <w:rFonts w:ascii="Times New Roman" w:hAnsi="Times New Roman" w:cs="Times New Roman"/>
          <w:sz w:val="24"/>
          <w:szCs w:val="24"/>
        </w:rPr>
        <w:t>que ha obtenido</w:t>
      </w:r>
      <w:r w:rsidR="00410197">
        <w:rPr>
          <w:rFonts w:ascii="Times New Roman" w:hAnsi="Times New Roman" w:cs="Times New Roman"/>
          <w:sz w:val="24"/>
          <w:szCs w:val="24"/>
        </w:rPr>
        <w:t xml:space="preserve"> privilegios a cambio de dinero)</w:t>
      </w:r>
      <w:r w:rsidRPr="00DB05A9">
        <w:rPr>
          <w:rFonts w:ascii="Times New Roman" w:hAnsi="Times New Roman" w:cs="Times New Roman"/>
          <w:sz w:val="24"/>
          <w:szCs w:val="24"/>
        </w:rPr>
        <w:t>. Envidian mi posición en la vida y creen que para mí todo es más fácil de conseguir. Aunque, a diferencia de ellos, a los 19 años ya trabajo y estoy cursando mi segunda carrera”, explica el joven a RBTH.</w:t>
      </w:r>
    </w:p>
    <w:p w:rsidR="00C6655E"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B05A9">
        <w:rPr>
          <w:rFonts w:ascii="Times New Roman" w:hAnsi="Times New Roman" w:cs="Times New Roman"/>
          <w:sz w:val="24"/>
          <w:szCs w:val="24"/>
        </w:rPr>
        <w:t>Todos los derechos re</w:t>
      </w:r>
      <w:r>
        <w:rPr>
          <w:rFonts w:ascii="Times New Roman" w:hAnsi="Times New Roman" w:cs="Times New Roman"/>
          <w:sz w:val="24"/>
          <w:szCs w:val="24"/>
        </w:rPr>
        <w:t>servados por Rossíiskaia Gazeta)</w:t>
      </w:r>
    </w:p>
    <w:p w:rsidR="00C6655E" w:rsidRPr="00F3730C" w:rsidRDefault="00C6655E" w:rsidP="00C6655E">
      <w:pPr>
        <w:spacing w:line="240" w:lineRule="auto"/>
        <w:jc w:val="both"/>
        <w:rPr>
          <w:rFonts w:ascii="Times New Roman" w:hAnsi="Times New Roman" w:cs="Times New Roman"/>
          <w:b/>
          <w:sz w:val="24"/>
          <w:szCs w:val="24"/>
        </w:rPr>
      </w:pPr>
      <w:r w:rsidRPr="00F3730C">
        <w:rPr>
          <w:rFonts w:ascii="Times New Roman" w:hAnsi="Times New Roman" w:cs="Times New Roman"/>
          <w:b/>
          <w:sz w:val="24"/>
          <w:szCs w:val="24"/>
        </w:rPr>
        <w:t>Los sátrapas de los países petroleros de oriente medio</w:t>
      </w:r>
    </w:p>
    <w:p w:rsidR="00C6655E" w:rsidRPr="00F4105F" w:rsidRDefault="00C6655E" w:rsidP="00C6655E">
      <w:pPr>
        <w:spacing w:line="240" w:lineRule="auto"/>
        <w:jc w:val="both"/>
        <w:rPr>
          <w:rFonts w:ascii="Times New Roman" w:hAnsi="Times New Roman" w:cs="Times New Roman"/>
          <w:sz w:val="24"/>
          <w:szCs w:val="24"/>
        </w:rPr>
      </w:pPr>
      <w:r w:rsidRPr="00F4105F">
        <w:rPr>
          <w:rFonts w:ascii="Times New Roman" w:hAnsi="Times New Roman" w:cs="Times New Roman"/>
          <w:sz w:val="24"/>
          <w:szCs w:val="24"/>
        </w:rPr>
        <w:t>Las 10 familias árabes más ricas acumulan 31.000 millones de dólares de patrimonio, según la revista Forbes</w:t>
      </w:r>
    </w:p>
    <w:p w:rsidR="00C6655E"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3730C">
        <w:rPr>
          <w:rFonts w:ascii="Times New Roman" w:hAnsi="Times New Roman" w:cs="Times New Roman"/>
          <w:sz w:val="24"/>
          <w:szCs w:val="24"/>
          <w:u w:val="single"/>
        </w:rPr>
        <w:t>La riqueza total de los multimillonarios árabes ha disminuido un 19,4% de 2019 a 2020</w:t>
      </w:r>
      <w:r>
        <w:rPr>
          <w:rFonts w:ascii="Times New Roman" w:hAnsi="Times New Roman" w:cs="Times New Roman"/>
          <w:sz w:val="24"/>
          <w:szCs w:val="24"/>
        </w:rPr>
        <w:t xml:space="preserve"> (Atalayar - </w:t>
      </w:r>
      <w:r w:rsidRPr="00401732">
        <w:rPr>
          <w:rFonts w:ascii="Times New Roman" w:hAnsi="Times New Roman" w:cs="Times New Roman"/>
          <w:b/>
          <w:sz w:val="24"/>
          <w:szCs w:val="24"/>
        </w:rPr>
        <w:t>6/7/20</w:t>
      </w:r>
      <w:r>
        <w:rPr>
          <w:rFonts w:ascii="Times New Roman" w:hAnsi="Times New Roman" w:cs="Times New Roman"/>
          <w:sz w:val="24"/>
          <w:szCs w:val="24"/>
        </w:rPr>
        <w:t>)</w:t>
      </w:r>
    </w:p>
    <w:p w:rsidR="00C6655E" w:rsidRPr="00F4105F" w:rsidRDefault="00C6655E" w:rsidP="00C6655E">
      <w:pPr>
        <w:spacing w:line="240" w:lineRule="auto"/>
        <w:jc w:val="both"/>
        <w:rPr>
          <w:rFonts w:ascii="Times New Roman" w:hAnsi="Times New Roman" w:cs="Times New Roman"/>
          <w:sz w:val="24"/>
          <w:szCs w:val="24"/>
        </w:rPr>
      </w:pPr>
      <w:r w:rsidRPr="00F4105F">
        <w:rPr>
          <w:rFonts w:ascii="Times New Roman" w:hAnsi="Times New Roman" w:cs="Times New Roman"/>
          <w:sz w:val="24"/>
          <w:szCs w:val="24"/>
        </w:rPr>
        <w:t>Las 10 familias árabes más ricas del mundo en 2020 acumulan 31.000 millones de dólares, según la lista que elabora cada año la revista Forbes. Los multimillonarios árabes, al igual que los del resto del mundo, se han visto afectados por la crisis económica que ha desatado la pandemia y han perdido parte de su patrimonio. Su riqueza total disminu</w:t>
      </w:r>
      <w:r>
        <w:rPr>
          <w:rFonts w:ascii="Times New Roman" w:hAnsi="Times New Roman" w:cs="Times New Roman"/>
          <w:sz w:val="24"/>
          <w:szCs w:val="24"/>
        </w:rPr>
        <w:t xml:space="preserve">yó de un 19,4% de 2019 a 2020. </w:t>
      </w:r>
    </w:p>
    <w:p w:rsidR="00C6655E" w:rsidRDefault="00C6655E" w:rsidP="00C6655E">
      <w:pPr>
        <w:spacing w:line="240" w:lineRule="auto"/>
        <w:jc w:val="both"/>
        <w:rPr>
          <w:rFonts w:ascii="Times New Roman" w:hAnsi="Times New Roman" w:cs="Times New Roman"/>
          <w:sz w:val="24"/>
          <w:szCs w:val="24"/>
        </w:rPr>
      </w:pPr>
      <w:r w:rsidRPr="00F4105F">
        <w:rPr>
          <w:rFonts w:ascii="Times New Roman" w:hAnsi="Times New Roman" w:cs="Times New Roman"/>
          <w:sz w:val="24"/>
          <w:szCs w:val="24"/>
        </w:rPr>
        <w:t>La lista está encabezada por los propietarios del grupo egipcio Mansour, que tiene a tres miembros de la familia en la lista Forbes de 2020. El grupo es propietario de la empresa GM y tiene inversiones en compañías tecnológicas como Spotify y Uber. Los siguientes son los dueños de Al-Futtaim Group, que poseen el 100% de Arab Orient Insurance Company y el 50% de Emirates Invesment Bank, además de varias inversiones en empresas de automóviles, bienes inmobiliarios</w:t>
      </w:r>
      <w:r>
        <w:rPr>
          <w:rFonts w:ascii="Times New Roman" w:hAnsi="Times New Roman" w:cs="Times New Roman"/>
          <w:sz w:val="24"/>
          <w:szCs w:val="24"/>
        </w:rPr>
        <w:t xml:space="preserve"> y materiales de construcción. </w:t>
      </w:r>
    </w:p>
    <w:p w:rsidR="00C6655E" w:rsidRPr="00F4105F" w:rsidRDefault="00C6655E" w:rsidP="00C6655E">
      <w:pPr>
        <w:spacing w:line="240" w:lineRule="auto"/>
        <w:jc w:val="both"/>
        <w:rPr>
          <w:rFonts w:ascii="Times New Roman" w:hAnsi="Times New Roman" w:cs="Times New Roman"/>
          <w:sz w:val="24"/>
          <w:szCs w:val="24"/>
        </w:rPr>
      </w:pPr>
      <w:r>
        <w:rPr>
          <w:noProof/>
          <w:lang w:eastAsia="es-ES"/>
        </w:rPr>
        <w:drawing>
          <wp:inline distT="0" distB="0" distL="0" distR="0" wp14:anchorId="4A0191A5" wp14:editId="393D4B6C">
            <wp:extent cx="5731510" cy="3932192"/>
            <wp:effectExtent l="0" t="0" r="2540" b="0"/>
            <wp:docPr id="147" name="Imagen 147" descr="Vista de Dubái de n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sta de Dubái de noche"/>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1510" cy="3932192"/>
                    </a:xfrm>
                    <a:prstGeom prst="rect">
                      <a:avLst/>
                    </a:prstGeom>
                    <a:noFill/>
                    <a:ln>
                      <a:noFill/>
                    </a:ln>
                  </pic:spPr>
                </pic:pic>
              </a:graphicData>
            </a:graphic>
          </wp:inline>
        </w:drawing>
      </w:r>
      <w:r w:rsidRPr="00F4105F">
        <w:rPr>
          <w:rFonts w:ascii="Times New Roman" w:hAnsi="Times New Roman" w:cs="Times New Roman"/>
          <w:sz w:val="24"/>
          <w:szCs w:val="24"/>
        </w:rPr>
        <w:t>Vista de Dubái de noche</w:t>
      </w:r>
    </w:p>
    <w:p w:rsidR="00C6655E" w:rsidRPr="00F4105F" w:rsidRDefault="00C6655E" w:rsidP="00C6655E">
      <w:pPr>
        <w:spacing w:line="240" w:lineRule="auto"/>
        <w:jc w:val="both"/>
        <w:rPr>
          <w:rFonts w:ascii="Times New Roman" w:hAnsi="Times New Roman" w:cs="Times New Roman"/>
          <w:sz w:val="24"/>
          <w:szCs w:val="24"/>
        </w:rPr>
      </w:pPr>
      <w:r w:rsidRPr="00F4105F">
        <w:rPr>
          <w:rFonts w:ascii="Times New Roman" w:hAnsi="Times New Roman" w:cs="Times New Roman"/>
          <w:sz w:val="24"/>
          <w:szCs w:val="24"/>
        </w:rPr>
        <w:t>Los terceros en la lista son los titulares del Grupo Olayan, el mayor grupo de compañías saudís que tiene participaciones en Credit Suisse Bank y Saudi British Bank. Le siguen Majid al-Futtaim y su familia, que controla Al-Futtaim Group, y una filial de To</w:t>
      </w:r>
      <w:r>
        <w:rPr>
          <w:rFonts w:ascii="Times New Roman" w:hAnsi="Times New Roman" w:cs="Times New Roman"/>
          <w:sz w:val="24"/>
          <w:szCs w:val="24"/>
        </w:rPr>
        <w:t>yota en Emiratos Árabes Unidos.</w:t>
      </w:r>
    </w:p>
    <w:p w:rsidR="00C6655E" w:rsidRPr="00F4105F" w:rsidRDefault="00C6655E" w:rsidP="00C6655E">
      <w:pPr>
        <w:spacing w:line="240" w:lineRule="auto"/>
        <w:jc w:val="both"/>
        <w:rPr>
          <w:rFonts w:ascii="Times New Roman" w:hAnsi="Times New Roman" w:cs="Times New Roman"/>
          <w:sz w:val="24"/>
          <w:szCs w:val="24"/>
        </w:rPr>
      </w:pPr>
      <w:r w:rsidRPr="00F4105F">
        <w:rPr>
          <w:rFonts w:ascii="Times New Roman" w:hAnsi="Times New Roman" w:cs="Times New Roman"/>
          <w:sz w:val="24"/>
          <w:szCs w:val="24"/>
        </w:rPr>
        <w:t xml:space="preserve">En quinto lugar, se encuentran los dueños del Grupo Rashid Abdul Rahman al-Rashid y Sons Saudi. Los sextos son los titulares del Grupo Abdul Latif Jameel Saudi. En el séptimo lugar se sitúa la familia Emirati al-Ghurair, cuyo negocio está dirigido por Abdulaziz al-Ghurair. Los titulares de las industrias Kuwait al-Ghanim han ocupado el octavo lugar. El noveno puesto es para el Grupo Al-Ghurais Emirati, administrado por Abdul Rhaman Sauf al-Ghurair y su familia. Los propietarios del Saudi Zamil Holding Group cierran la clasificación. </w:t>
      </w:r>
    </w:p>
    <w:p w:rsidR="00C6655E" w:rsidRPr="00F4105F" w:rsidRDefault="00C6655E" w:rsidP="00C6655E">
      <w:pPr>
        <w:spacing w:line="240" w:lineRule="auto"/>
        <w:jc w:val="both"/>
        <w:rPr>
          <w:rFonts w:ascii="Times New Roman" w:hAnsi="Times New Roman" w:cs="Times New Roman"/>
          <w:sz w:val="24"/>
          <w:szCs w:val="24"/>
        </w:rPr>
      </w:pPr>
      <w:r w:rsidRPr="00F4105F">
        <w:rPr>
          <w:rFonts w:ascii="Times New Roman" w:hAnsi="Times New Roman" w:cs="Times New Roman"/>
          <w:sz w:val="24"/>
          <w:szCs w:val="24"/>
        </w:rPr>
        <w:t>Pérdida de patrimonio</w:t>
      </w:r>
    </w:p>
    <w:p w:rsidR="00C6655E" w:rsidRPr="004A2D24" w:rsidRDefault="00C6655E" w:rsidP="00C6655E">
      <w:pPr>
        <w:spacing w:line="240" w:lineRule="auto"/>
        <w:jc w:val="both"/>
        <w:rPr>
          <w:rFonts w:ascii="Times New Roman" w:hAnsi="Times New Roman" w:cs="Times New Roman"/>
          <w:sz w:val="24"/>
          <w:szCs w:val="24"/>
        </w:rPr>
      </w:pPr>
      <w:r w:rsidRPr="00F4105F">
        <w:rPr>
          <w:rFonts w:ascii="Times New Roman" w:hAnsi="Times New Roman" w:cs="Times New Roman"/>
          <w:sz w:val="24"/>
          <w:szCs w:val="24"/>
        </w:rPr>
        <w:t>El egipcio Nassef Sawiris se ha convertido por segundo año consecutivo en el hombre más rico del mundo árabe, con un patrimonio valorado en 5.000 millones de dólares. A pesar de esta espectacular cifra, Sawiris ha sufrido una pérdida de su riqueza del 21,9% este año como consecuencia del coronavirus. En 2019 fue propietario de una fortuna de 6.400 millones de dólares. El patrimonio neto de Majid Al-Futtaim y su familia se redujo en 1.800 millones de dólares, un 35%. La compañía que controlan cerró 2019 con importantes pérdidas. Hussain Sajwani fue el que más perdió este año en términos porcentuales. Su fortuna cayó de un 41% debido a la inestabilidad del mercado inmobiliario. Las cosas no le han ido tan mal a Mohammed Mansour, el que más ha ganado en términos absolutos. Su patrimonio neto creció un 43,4% hasta alcanzar los 3.300 millones. Se ha colocado como el cuarto árabe más rico.</w:t>
      </w:r>
    </w:p>
    <w:p w:rsidR="00C6655E" w:rsidRPr="00401732"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1732">
        <w:rPr>
          <w:rFonts w:ascii="Times New Roman" w:hAnsi="Times New Roman" w:cs="Times New Roman"/>
          <w:sz w:val="24"/>
          <w:szCs w:val="24"/>
          <w:u w:val="single"/>
        </w:rPr>
        <w:t>El patrimonio de las 10 familias árabes más ricas alcanza los 31.000 millones de dólares</w:t>
      </w:r>
      <w:r>
        <w:rPr>
          <w:rFonts w:ascii="Times New Roman" w:hAnsi="Times New Roman" w:cs="Times New Roman"/>
          <w:sz w:val="24"/>
          <w:szCs w:val="24"/>
        </w:rPr>
        <w:t xml:space="preserve"> (lavanguardia.com - </w:t>
      </w:r>
      <w:r w:rsidRPr="00401732">
        <w:rPr>
          <w:rFonts w:ascii="Times New Roman" w:hAnsi="Times New Roman" w:cs="Times New Roman"/>
          <w:b/>
          <w:sz w:val="24"/>
          <w:szCs w:val="24"/>
        </w:rPr>
        <w:t>28/3/21</w:t>
      </w:r>
      <w:r>
        <w:rPr>
          <w:rFonts w:ascii="Times New Roman" w:hAnsi="Times New Roman" w:cs="Times New Roman"/>
          <w:sz w:val="24"/>
          <w:szCs w:val="24"/>
        </w:rPr>
        <w:t>)</w:t>
      </w:r>
    </w:p>
    <w:p w:rsidR="00C6655E" w:rsidRPr="00401732"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En 2020, el patrimonio de las 10 familias árabes más ricas del mundo alcanzó los 31.000 millones de dólares, según la revista Forbes. A pesar de la gran cifra, los multimillonarios árabes también sufrieron las consecuencias del coronavirus y su fortuna cayó un 19,4% en 2020. </w:t>
      </w:r>
    </w:p>
    <w:p w:rsidR="00C6655E" w:rsidRPr="00401732"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Los propietarios del grupo egipcio Mansour -con tres miembros en la lista Forbes 2020- encabezan la lista. El grupo posee la empresa GM y tiene </w:t>
      </w:r>
      <w:r>
        <w:rPr>
          <w:rFonts w:ascii="Times New Roman" w:hAnsi="Times New Roman" w:cs="Times New Roman"/>
          <w:sz w:val="24"/>
          <w:szCs w:val="24"/>
        </w:rPr>
        <w:t xml:space="preserve">inversiones en Spotify y Uber. </w:t>
      </w:r>
    </w:p>
    <w:p w:rsidR="00C6655E" w:rsidRPr="00401732"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Los siguientes en la lista son los propietarios de Al-Futtaim Group, que tienen el 100% de Arab Orient Insurance Company y el 50% de Emirates Invesment Bank, así como</w:t>
      </w:r>
      <w:r>
        <w:rPr>
          <w:rFonts w:ascii="Times New Roman" w:hAnsi="Times New Roman" w:cs="Times New Roman"/>
          <w:sz w:val="24"/>
          <w:szCs w:val="24"/>
        </w:rPr>
        <w:t xml:space="preserve"> inversiones en otras empresas.</w:t>
      </w:r>
    </w:p>
    <w:p w:rsidR="00C6655E" w:rsidRPr="00401732"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Les siguen los propietarios del Grupo Olayan, con participaciones en Credit Suisse Bank y Saudi British Bank. Después, Majid al-Futtaim y su familia, propietarios Al-Futtaim Group, y una filial de To</w:t>
      </w:r>
      <w:r>
        <w:rPr>
          <w:rFonts w:ascii="Times New Roman" w:hAnsi="Times New Roman" w:cs="Times New Roman"/>
          <w:sz w:val="24"/>
          <w:szCs w:val="24"/>
        </w:rPr>
        <w:t>yota en Emiratos Árabes Unidos.</w:t>
      </w:r>
    </w:p>
    <w:p w:rsidR="00C6655E" w:rsidRPr="00401732"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Los dueños del Grupo Rashid Abdul Rahman al-Rashid y Sons Saudi son los quintos en la lista, seguidos de los propietarios del G</w:t>
      </w:r>
      <w:r>
        <w:rPr>
          <w:rFonts w:ascii="Times New Roman" w:hAnsi="Times New Roman" w:cs="Times New Roman"/>
          <w:sz w:val="24"/>
          <w:szCs w:val="24"/>
        </w:rPr>
        <w:t>rupo Abdul Latif Jameel Saudi.</w:t>
      </w:r>
    </w:p>
    <w:p w:rsidR="00C6655E" w:rsidRPr="00401732"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En séptimo lugar está la familia Emirati al-Ghurair y después los titulares de las industrias Kuwait al-Ghanim. En noveno lugar está el grupo Grupo Al-Ghurais Emirati, propiedad de Abdul Rhaman</w:t>
      </w:r>
      <w:r>
        <w:rPr>
          <w:rFonts w:ascii="Times New Roman" w:hAnsi="Times New Roman" w:cs="Times New Roman"/>
          <w:sz w:val="24"/>
          <w:szCs w:val="24"/>
        </w:rPr>
        <w:t xml:space="preserve"> Sauf al-Ghurair y su familia. </w:t>
      </w:r>
    </w:p>
    <w:p w:rsidR="00C6655E" w:rsidRPr="00401732"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Finalmente, los propietarios del grupo Saudi Zamil Holdin</w:t>
      </w:r>
      <w:r>
        <w:rPr>
          <w:rFonts w:ascii="Times New Roman" w:hAnsi="Times New Roman" w:cs="Times New Roman"/>
          <w:sz w:val="24"/>
          <w:szCs w:val="24"/>
        </w:rPr>
        <w:t>g Group ocupan el décimo lugar.</w:t>
      </w:r>
    </w:p>
    <w:p w:rsidR="00C6655E" w:rsidRPr="00401732"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Nassef Sawiris ha sido por segundo año consecutivo el hombre más rico del mundo árabe. Su patrimonio alcanza los 5.000 millones de dólares, pero aun así ha perdido un 21,9% de su riqueza este </w:t>
      </w:r>
      <w:r>
        <w:rPr>
          <w:rFonts w:ascii="Times New Roman" w:hAnsi="Times New Roman" w:cs="Times New Roman"/>
          <w:sz w:val="24"/>
          <w:szCs w:val="24"/>
        </w:rPr>
        <w:t xml:space="preserve">año por el coronavirus.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También el patrimonio de Majid Al-Futtaim y su familia se redujo un 35%, perdiendo 1.800 millones de dólares. En cambio, el patrimonio neto de Mohammed Mansour creció en 2020 a pesar de la pandemia, alcanzando los 3.300 millones.</w:t>
      </w:r>
    </w:p>
    <w:p w:rsidR="00C6655E"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1732">
        <w:rPr>
          <w:rFonts w:ascii="Times New Roman" w:hAnsi="Times New Roman" w:cs="Times New Roman"/>
          <w:sz w:val="24"/>
          <w:szCs w:val="24"/>
        </w:rPr>
        <w:t>¿</w:t>
      </w:r>
      <w:r w:rsidRPr="00401732">
        <w:rPr>
          <w:rFonts w:ascii="Times New Roman" w:hAnsi="Times New Roman" w:cs="Times New Roman"/>
          <w:sz w:val="24"/>
          <w:szCs w:val="24"/>
          <w:u w:val="single"/>
        </w:rPr>
        <w:t>Sabe en qué derrochan los ricos de Emiratos Árabes su dinero</w:t>
      </w:r>
      <w:r w:rsidRPr="00401732">
        <w:rPr>
          <w:rFonts w:ascii="Times New Roman" w:hAnsi="Times New Roman" w:cs="Times New Roman"/>
          <w:sz w:val="24"/>
          <w:szCs w:val="24"/>
        </w:rPr>
        <w:t xml:space="preserve">? </w:t>
      </w:r>
      <w:r>
        <w:rPr>
          <w:rFonts w:ascii="Times New Roman" w:hAnsi="Times New Roman" w:cs="Times New Roman"/>
          <w:sz w:val="24"/>
          <w:szCs w:val="24"/>
        </w:rPr>
        <w:t xml:space="preserve">(El Correo del Golfo - </w:t>
      </w:r>
      <w:r w:rsidRPr="00401732">
        <w:rPr>
          <w:rFonts w:ascii="Times New Roman" w:hAnsi="Times New Roman" w:cs="Times New Roman"/>
          <w:b/>
          <w:sz w:val="24"/>
          <w:szCs w:val="24"/>
        </w:rPr>
        <w:t>20/11/17</w:t>
      </w:r>
      <w:r>
        <w:rPr>
          <w:rFonts w:ascii="Times New Roman" w:hAnsi="Times New Roman" w:cs="Times New Roman"/>
          <w:sz w:val="24"/>
          <w:szCs w:val="24"/>
        </w:rPr>
        <w:t>)</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El total de gasto en bienes y servicios de lujo de residentes y turistas en el país se elevará a 11.639 millo</w:t>
      </w:r>
      <w:r>
        <w:rPr>
          <w:rFonts w:ascii="Times New Roman" w:hAnsi="Times New Roman" w:cs="Times New Roman"/>
          <w:sz w:val="24"/>
          <w:szCs w:val="24"/>
        </w:rPr>
        <w:t xml:space="preserve">nes de dólares a fin de año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Los residentes ricos de Emiratos Árabes Unidos están derrochando miles de millones de dirhams en cosas buenas de la vida que no necesariamente usan para alardear de su fortuna.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De acuerdo con los datos de gastos publicados por Euromonitor International, los millonarios del país gastan la mayor parte de sus ingresos disponibles en hoteles ultra lujosos y automóviles de lujo, además de ropa y calzado de diseño. Sólo en este año, se espera que los ricos gasten 1.500 millones de dólares (5.500 millones de dirhams) en facturas por estadías en hoteles de cinco estrellas en el país y otros 2.900 millones de dólares en viajes súper caros.</w:t>
      </w:r>
    </w:p>
    <w:p w:rsidR="00C6655E" w:rsidRDefault="00C6655E" w:rsidP="00C6655E">
      <w:pPr>
        <w:spacing w:line="240" w:lineRule="auto"/>
        <w:jc w:val="both"/>
        <w:rPr>
          <w:rFonts w:ascii="Times New Roman" w:hAnsi="Times New Roman" w:cs="Times New Roman"/>
          <w:sz w:val="24"/>
          <w:szCs w:val="24"/>
        </w:rPr>
      </w:pPr>
    </w:p>
    <w:p w:rsidR="00C6655E" w:rsidRDefault="00C6655E" w:rsidP="00C6655E">
      <w:pPr>
        <w:spacing w:line="240" w:lineRule="auto"/>
        <w:jc w:val="both"/>
        <w:rPr>
          <w:rFonts w:ascii="Times New Roman" w:hAnsi="Times New Roman" w:cs="Times New Roman"/>
          <w:sz w:val="24"/>
          <w:szCs w:val="24"/>
        </w:rPr>
      </w:pPr>
      <w:r w:rsidRPr="00E227DE">
        <w:rPr>
          <w:rFonts w:ascii="Times New Roman" w:hAnsi="Times New Roman" w:cs="Times New Roman"/>
          <w:noProof/>
          <w:sz w:val="24"/>
          <w:szCs w:val="24"/>
          <w:lang w:eastAsia="es-ES"/>
        </w:rPr>
        <w:drawing>
          <wp:inline distT="0" distB="0" distL="0" distR="0" wp14:anchorId="32C76485" wp14:editId="266821ED">
            <wp:extent cx="5731510" cy="4133913"/>
            <wp:effectExtent l="0" t="0" r="254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4133913"/>
                    </a:xfrm>
                    <a:prstGeom prst="rect">
                      <a:avLst/>
                    </a:prstGeom>
                  </pic:spPr>
                </pic:pic>
              </a:graphicData>
            </a:graphic>
          </wp:inline>
        </w:drawing>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Un desayuno de lujo en Dubai Marina.</w:t>
      </w:r>
      <w:r w:rsidR="00410197">
        <w:rPr>
          <w:rFonts w:ascii="Times New Roman" w:hAnsi="Times New Roman" w:cs="Times New Roman"/>
          <w:sz w:val="24"/>
          <w:szCs w:val="24"/>
        </w:rPr>
        <w:t xml:space="preserve"> </w:t>
      </w:r>
      <w:r w:rsidRPr="00401732">
        <w:rPr>
          <w:rFonts w:ascii="Times New Roman" w:hAnsi="Times New Roman" w:cs="Times New Roman"/>
          <w:sz w:val="24"/>
          <w:szCs w:val="24"/>
        </w:rPr>
        <w:t xml:space="preserve">(Instagram)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¿Dónde va el dinero de los ricos de EAU? (cifras en dólares estadounidenses)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1. Coches de lujo: 2.869 millones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2. Ropa y calzado de diseñadores (prêt-à-porter): 1.627 millones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3. Hoteles de lujo (5 estrellas o más): 1.503 millones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4. Joyería de lujo: 618 millones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5. Relojes de lujo: 553 millones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 6. Artículos de piel de lujo: 312 millones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7. Belleza y cuidado personal de primera calidad: 274.2 millones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8. Lentes de lujo: 137.3 millones  </w:t>
      </w:r>
    </w:p>
    <w:p w:rsidR="00410197"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9. Bebidas y licores de lujo</w:t>
      </w:r>
      <w:r w:rsidRPr="00401732">
        <w:rPr>
          <w:rFonts w:ascii="Times New Roman" w:hAnsi="Times New Roman" w:cs="Times New Roman"/>
          <w:sz w:val="24"/>
          <w:szCs w:val="24"/>
        </w:rPr>
        <w:t xml:space="preserve">: 124.2 millones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10. Instrumentos de escritura y papelería de lujo: 15 millones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 xml:space="preserve">Sin embargo, los datos de Euromonitor no tuvieron en cuenta los gastos en vivienda y vacaciones en el extranjero. El gasto en artículos de lujo de los residentes de EAU, que se espera llegue a 8.044 millones de dólares para fin de año, está superando las compras realizadas por los turistas, que se estima en alrededor de 3.594 millones de dólares. </w:t>
      </w:r>
    </w:p>
    <w:p w:rsidR="00C6655E" w:rsidRDefault="00C6655E" w:rsidP="00C6655E">
      <w:pPr>
        <w:spacing w:line="240" w:lineRule="auto"/>
        <w:jc w:val="both"/>
        <w:rPr>
          <w:rFonts w:ascii="Times New Roman" w:hAnsi="Times New Roman" w:cs="Times New Roman"/>
          <w:sz w:val="24"/>
          <w:szCs w:val="24"/>
        </w:rPr>
      </w:pPr>
      <w:r w:rsidRPr="00401732">
        <w:rPr>
          <w:rFonts w:ascii="Times New Roman" w:hAnsi="Times New Roman" w:cs="Times New Roman"/>
          <w:sz w:val="24"/>
          <w:szCs w:val="24"/>
        </w:rPr>
        <w:t>Con la desaceleración económica, los hogares en el país están poniendo un freno al gasto, y la compra en bienes de lujo este año se espera que sea ligeramente menor que hace un año. Pero esto se verá compensado por un ligero repunte en el gasto entre los turistas, lo que elevará el total de gasto de lujo nacional e internacional a 11.639 millones, por encima de los 11.628 millones de dólares de 2016.</w:t>
      </w:r>
    </w:p>
    <w:p w:rsidR="00C6655E"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70295C">
        <w:rPr>
          <w:rFonts w:ascii="Times New Roman" w:hAnsi="Times New Roman" w:cs="Times New Roman"/>
          <w:sz w:val="24"/>
          <w:szCs w:val="24"/>
        </w:rPr>
        <w:t>l príncipe Abdul Aziz bin Fahd Al Saud, último hijo del fallecido Rey</w:t>
      </w:r>
      <w:r>
        <w:rPr>
          <w:rFonts w:ascii="Times New Roman" w:hAnsi="Times New Roman" w:cs="Times New Roman"/>
          <w:sz w:val="24"/>
          <w:szCs w:val="24"/>
        </w:rPr>
        <w:t xml:space="preserve"> Fahd de Arabia Saudita posee el sexto yate más grande del mundo. </w:t>
      </w:r>
      <w:r w:rsidRPr="00E227DE">
        <w:rPr>
          <w:rFonts w:ascii="Times New Roman" w:hAnsi="Times New Roman" w:cs="Times New Roman"/>
          <w:sz w:val="24"/>
          <w:szCs w:val="24"/>
        </w:rPr>
        <w:t>El Prince Abdulaziz fue fabricado en Dinamarca para el Rey Fahd. Su tripulación también ronda las 70 personas, cuenta con helipuerto y sistema antimisiles.</w:t>
      </w:r>
    </w:p>
    <w:p w:rsidR="00C6655E" w:rsidRPr="00F3730C" w:rsidRDefault="00C6655E" w:rsidP="00C6655E">
      <w:pPr>
        <w:spacing w:line="240" w:lineRule="auto"/>
        <w:jc w:val="both"/>
        <w:rPr>
          <w:rFonts w:ascii="Times New Roman" w:hAnsi="Times New Roman" w:cs="Times New Roman"/>
          <w:sz w:val="24"/>
          <w:szCs w:val="24"/>
        </w:rPr>
      </w:pPr>
      <w:r>
        <w:rPr>
          <w:noProof/>
          <w:lang w:eastAsia="es-ES"/>
        </w:rPr>
        <w:drawing>
          <wp:inline distT="0" distB="0" distL="0" distR="0" wp14:anchorId="136E1F0C" wp14:editId="02A9B979">
            <wp:extent cx="5731510" cy="3473642"/>
            <wp:effectExtent l="0" t="0" r="2540" b="0"/>
            <wp:docPr id="149" name="Imagen 149" descr="https://e00-elmundo.uecdn.es/assets/multimedia/imagenes/2017/07/21/15006472942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e00-elmundo.uecdn.es/assets/multimedia/imagenes/2017/07/21/15006472942292.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3473642"/>
                    </a:xfrm>
                    <a:prstGeom prst="rect">
                      <a:avLst/>
                    </a:prstGeom>
                    <a:noFill/>
                    <a:ln>
                      <a:noFill/>
                    </a:ln>
                  </pic:spPr>
                </pic:pic>
              </a:graphicData>
            </a:graphic>
          </wp:inline>
        </w:drawing>
      </w:r>
      <w:r w:rsidRPr="00F3730C">
        <w:rPr>
          <w:rFonts w:ascii="Times New Roman" w:hAnsi="Times New Roman" w:cs="Times New Roman"/>
          <w:sz w:val="24"/>
          <w:szCs w:val="24"/>
        </w:rPr>
        <w:t>Imagen del yate del príncipe de Arabia Saudí, Abdul Aziz bin Fahd Al Saud.</w:t>
      </w:r>
    </w:p>
    <w:p w:rsidR="00410197" w:rsidRDefault="00410197" w:rsidP="00C6655E">
      <w:pPr>
        <w:spacing w:line="240" w:lineRule="auto"/>
        <w:jc w:val="both"/>
        <w:rPr>
          <w:rFonts w:ascii="Times New Roman" w:hAnsi="Times New Roman" w:cs="Times New Roman"/>
          <w:sz w:val="24"/>
          <w:szCs w:val="24"/>
        </w:rPr>
      </w:pPr>
    </w:p>
    <w:p w:rsidR="00C6655E" w:rsidRPr="0070295C" w:rsidRDefault="00C6655E" w:rsidP="00C6655E">
      <w:pPr>
        <w:spacing w:line="240" w:lineRule="auto"/>
        <w:jc w:val="both"/>
        <w:rPr>
          <w:rFonts w:ascii="Times New Roman" w:hAnsi="Times New Roman" w:cs="Times New Roman"/>
          <w:sz w:val="24"/>
          <w:szCs w:val="24"/>
        </w:rPr>
      </w:pPr>
      <w:r w:rsidRPr="0070295C">
        <w:rPr>
          <w:rFonts w:ascii="Times New Roman" w:hAnsi="Times New Roman" w:cs="Times New Roman"/>
          <w:sz w:val="24"/>
          <w:szCs w:val="24"/>
        </w:rPr>
        <w:t xml:space="preserve">El yate del ex emir de Qatar </w:t>
      </w:r>
    </w:p>
    <w:p w:rsidR="00C6655E" w:rsidRPr="0070295C" w:rsidRDefault="00410197"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El “Katara”</w:t>
      </w:r>
      <w:r w:rsidR="00C6655E" w:rsidRPr="0070295C">
        <w:rPr>
          <w:rFonts w:ascii="Times New Roman" w:hAnsi="Times New Roman" w:cs="Times New Roman"/>
          <w:sz w:val="24"/>
          <w:szCs w:val="24"/>
        </w:rPr>
        <w:t xml:space="preserve"> ocupa el puesto 14 en la lista de yates más grandes del mundo</w:t>
      </w:r>
    </w:p>
    <w:p w:rsidR="00C6655E" w:rsidRPr="0070295C" w:rsidRDefault="00C6655E" w:rsidP="00C6655E">
      <w:pPr>
        <w:spacing w:line="240" w:lineRule="auto"/>
        <w:jc w:val="both"/>
        <w:rPr>
          <w:rFonts w:ascii="Times New Roman" w:hAnsi="Times New Roman" w:cs="Times New Roman"/>
          <w:sz w:val="24"/>
          <w:szCs w:val="24"/>
        </w:rPr>
      </w:pPr>
      <w:r w:rsidRPr="0070295C">
        <w:rPr>
          <w:rFonts w:ascii="Times New Roman" w:hAnsi="Times New Roman" w:cs="Times New Roman"/>
          <w:sz w:val="24"/>
          <w:szCs w:val="24"/>
        </w:rPr>
        <w:t>Adquirieron el yate en 2010 y ya viajaron en él a Barcelona en 2012 y 2013</w:t>
      </w:r>
    </w:p>
    <w:p w:rsidR="00C6655E" w:rsidRPr="0070295C" w:rsidRDefault="00C6655E" w:rsidP="00C6655E">
      <w:pPr>
        <w:spacing w:line="240" w:lineRule="auto"/>
        <w:jc w:val="both"/>
        <w:rPr>
          <w:rFonts w:ascii="Times New Roman" w:hAnsi="Times New Roman" w:cs="Times New Roman"/>
          <w:sz w:val="24"/>
          <w:szCs w:val="24"/>
        </w:rPr>
      </w:pPr>
      <w:r w:rsidRPr="0070295C">
        <w:rPr>
          <w:rFonts w:ascii="Times New Roman" w:hAnsi="Times New Roman" w:cs="Times New Roman"/>
          <w:sz w:val="24"/>
          <w:szCs w:val="24"/>
        </w:rPr>
        <w:t>El yate cuenta con helipuerto propio y 124 metros de eslora</w:t>
      </w:r>
    </w:p>
    <w:p w:rsidR="00C6655E" w:rsidRPr="0070295C" w:rsidRDefault="00C6655E" w:rsidP="00C6655E">
      <w:pPr>
        <w:spacing w:line="240" w:lineRule="auto"/>
        <w:jc w:val="both"/>
        <w:rPr>
          <w:rFonts w:ascii="Times New Roman" w:hAnsi="Times New Roman" w:cs="Times New Roman"/>
          <w:sz w:val="24"/>
          <w:szCs w:val="24"/>
        </w:rPr>
      </w:pPr>
      <w:r w:rsidRPr="0070295C">
        <w:rPr>
          <w:rFonts w:ascii="Times New Roman" w:hAnsi="Times New Roman" w:cs="Times New Roman"/>
          <w:sz w:val="24"/>
          <w:szCs w:val="24"/>
        </w:rPr>
        <w:t>Algunos estiman su precio de compra en unos 300 millones de euros</w:t>
      </w:r>
    </w:p>
    <w:p w:rsidR="00C6655E" w:rsidRPr="0070295C" w:rsidRDefault="00C6655E" w:rsidP="00C6655E">
      <w:pPr>
        <w:spacing w:line="240" w:lineRule="auto"/>
        <w:jc w:val="both"/>
        <w:rPr>
          <w:rFonts w:ascii="Times New Roman" w:hAnsi="Times New Roman" w:cs="Times New Roman"/>
          <w:sz w:val="24"/>
          <w:szCs w:val="24"/>
        </w:rPr>
      </w:pPr>
      <w:r w:rsidRPr="0070295C">
        <w:rPr>
          <w:rFonts w:ascii="Times New Roman" w:hAnsi="Times New Roman" w:cs="Times New Roman"/>
          <w:sz w:val="24"/>
          <w:szCs w:val="24"/>
        </w:rPr>
        <w:t>Para su mantenimiento cuenta con 70 empleados. La lavandera cobra 2.100 euros/mes</w:t>
      </w:r>
    </w:p>
    <w:p w:rsidR="00C6655E" w:rsidRDefault="00C6655E" w:rsidP="00C6655E">
      <w:pPr>
        <w:spacing w:line="240" w:lineRule="auto"/>
        <w:jc w:val="both"/>
        <w:rPr>
          <w:rFonts w:ascii="Times New Roman" w:hAnsi="Times New Roman" w:cs="Times New Roman"/>
          <w:sz w:val="24"/>
          <w:szCs w:val="24"/>
        </w:rPr>
      </w:pPr>
      <w:r>
        <w:rPr>
          <w:noProof/>
          <w:lang w:eastAsia="es-ES"/>
        </w:rPr>
        <w:drawing>
          <wp:inline distT="0" distB="0" distL="0" distR="0" wp14:anchorId="7820934B" wp14:editId="14BFA50D">
            <wp:extent cx="5731510" cy="3438906"/>
            <wp:effectExtent l="0" t="0" r="2540" b="9525"/>
            <wp:docPr id="150" name="Imagen 150" descr="El 'Katara' atracado en el puerto olímpico de Barcel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l 'Katara' atracado en el puerto olímpico de Barcelona..."/>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3438906"/>
                    </a:xfrm>
                    <a:prstGeom prst="rect">
                      <a:avLst/>
                    </a:prstGeom>
                    <a:noFill/>
                    <a:ln>
                      <a:noFill/>
                    </a:ln>
                  </pic:spPr>
                </pic:pic>
              </a:graphicData>
            </a:graphic>
          </wp:inline>
        </w:drawing>
      </w:r>
      <w:r w:rsidRPr="00E227DE">
        <w:rPr>
          <w:rFonts w:ascii="Times New Roman" w:hAnsi="Times New Roman" w:cs="Times New Roman"/>
          <w:sz w:val="24"/>
          <w:szCs w:val="24"/>
        </w:rPr>
        <w:t>El yate del ex emir de Qatar</w:t>
      </w:r>
    </w:p>
    <w:p w:rsidR="00C6655E" w:rsidRPr="00F3730C" w:rsidRDefault="00C6655E" w:rsidP="00C6655E">
      <w:pPr>
        <w:spacing w:after="0" w:line="336" w:lineRule="atLeast"/>
        <w:textAlignment w:val="baseline"/>
        <w:outlineLvl w:val="0"/>
        <w:rPr>
          <w:rFonts w:ascii="Times New Roman" w:eastAsia="Times New Roman" w:hAnsi="Times New Roman" w:cs="Times New Roman"/>
          <w:color w:val="000000"/>
          <w:kern w:val="36"/>
          <w:sz w:val="24"/>
          <w:szCs w:val="24"/>
          <w:u w:val="single"/>
          <w:lang w:eastAsia="es-ES"/>
        </w:rPr>
      </w:pPr>
      <w:r>
        <w:rPr>
          <w:rFonts w:ascii="Times New Roman" w:eastAsia="Times New Roman" w:hAnsi="Times New Roman" w:cs="Times New Roman"/>
          <w:color w:val="000000"/>
          <w:kern w:val="36"/>
          <w:sz w:val="24"/>
          <w:szCs w:val="24"/>
          <w:lang w:eastAsia="es-ES"/>
        </w:rPr>
        <w:t xml:space="preserve">- </w:t>
      </w:r>
      <w:r w:rsidRPr="00F3730C">
        <w:rPr>
          <w:rFonts w:ascii="Times New Roman" w:eastAsia="Times New Roman" w:hAnsi="Times New Roman" w:cs="Times New Roman"/>
          <w:color w:val="000000"/>
          <w:kern w:val="36"/>
          <w:sz w:val="24"/>
          <w:szCs w:val="24"/>
          <w:u w:val="single"/>
          <w:lang w:eastAsia="es-ES"/>
        </w:rPr>
        <w:t>13 Coches de lujo impresionantes del Jeque Al Nahyan de Abu Dhabi</w:t>
      </w:r>
    </w:p>
    <w:p w:rsidR="00C6655E" w:rsidRPr="0070295C" w:rsidRDefault="00C6655E" w:rsidP="00C6655E">
      <w:pPr>
        <w:shd w:val="clear" w:color="auto" w:fill="FFFFFF"/>
        <w:spacing w:after="0" w:line="240" w:lineRule="auto"/>
        <w:textAlignment w:val="baseline"/>
        <w:rPr>
          <w:rFonts w:ascii="inherit" w:eastAsia="Times New Roman" w:hAnsi="inherit" w:cs="Open Sans"/>
          <w:color w:val="555555"/>
          <w:sz w:val="24"/>
          <w:szCs w:val="24"/>
          <w:lang w:eastAsia="es-ES"/>
        </w:rPr>
      </w:pPr>
    </w:p>
    <w:p w:rsidR="00C6655E" w:rsidRPr="0070295C" w:rsidRDefault="00C6655E" w:rsidP="00C6655E">
      <w:pPr>
        <w:shd w:val="clear" w:color="auto" w:fill="FFFFFF"/>
        <w:spacing w:line="240" w:lineRule="auto"/>
        <w:textAlignment w:val="baseline"/>
        <w:rPr>
          <w:rFonts w:ascii="Open Sans" w:eastAsia="Times New Roman" w:hAnsi="Open Sans" w:cs="Open Sans"/>
          <w:color w:val="555555"/>
          <w:sz w:val="24"/>
          <w:szCs w:val="24"/>
          <w:lang w:eastAsia="es-ES"/>
        </w:rPr>
      </w:pPr>
      <w:r>
        <w:rPr>
          <w:rFonts w:ascii="Open Sans" w:eastAsia="Times New Roman" w:hAnsi="Open Sans" w:cs="Open Sans"/>
          <w:noProof/>
          <w:color w:val="555555"/>
          <w:sz w:val="24"/>
          <w:szCs w:val="24"/>
          <w:lang w:eastAsia="es-ES"/>
        </w:rPr>
        <w:drawing>
          <wp:inline distT="0" distB="0" distL="0" distR="0" wp14:anchorId="7426E0D0" wp14:editId="128B760A">
            <wp:extent cx="5695950" cy="3149600"/>
            <wp:effectExtent l="0" t="0" r="0" b="0"/>
            <wp:docPr id="151" name="Imagen 151" descr="13 Coches de lujo impresionantes del Jeque Al Nahyan de Abu Dha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3 Coches de lujo impresionantes del Jeque Al Nahyan de Abu Dhabi"/>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95950" cy="3149600"/>
                    </a:xfrm>
                    <a:prstGeom prst="rect">
                      <a:avLst/>
                    </a:prstGeom>
                    <a:noFill/>
                    <a:ln>
                      <a:noFill/>
                    </a:ln>
                  </pic:spPr>
                </pic:pic>
              </a:graphicData>
            </a:graphic>
          </wp:inline>
        </w:drawing>
      </w:r>
    </w:p>
    <w:p w:rsidR="00C6655E" w:rsidRPr="0070295C" w:rsidRDefault="00C6655E" w:rsidP="00C6655E">
      <w:pPr>
        <w:shd w:val="clear" w:color="auto" w:fill="FFFFFF"/>
        <w:spacing w:after="0" w:line="195" w:lineRule="atLeast"/>
        <w:jc w:val="right"/>
        <w:textAlignment w:val="baseline"/>
        <w:rPr>
          <w:rFonts w:ascii="inherit" w:eastAsia="Times New Roman" w:hAnsi="inherit" w:cs="Open Sans"/>
          <w:color w:val="999999"/>
          <w:sz w:val="15"/>
          <w:szCs w:val="15"/>
          <w:lang w:val="en-US" w:eastAsia="es-ES"/>
        </w:rPr>
      </w:pPr>
    </w:p>
    <w:p w:rsidR="00C6655E" w:rsidRPr="0070295C"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sidRPr="0070295C">
        <w:rPr>
          <w:rFonts w:ascii="Times New Roman" w:eastAsia="Times New Roman" w:hAnsi="Times New Roman" w:cs="Times New Roman"/>
          <w:sz w:val="24"/>
          <w:szCs w:val="24"/>
          <w:lang w:eastAsia="es-ES"/>
        </w:rPr>
        <w:t>Estos 13 Coches de lujo impresionantes del Jeque Al Nahyan de Abu Dhabi, ¡te dejarán sorprendido! ¿Cuál crees que sea el límite del excentricismo de un árabe?</w:t>
      </w:r>
    </w:p>
    <w:p w:rsidR="00C6655E" w:rsidRPr="0070295C"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sidRPr="0070295C">
        <w:rPr>
          <w:rFonts w:ascii="Times New Roman" w:eastAsia="Times New Roman" w:hAnsi="Times New Roman" w:cs="Times New Roman"/>
          <w:sz w:val="24"/>
          <w:szCs w:val="24"/>
          <w:lang w:eastAsia="es-ES"/>
        </w:rPr>
        <w:t>¿Qué tan simpatizante eres de los lujos y de un estilo de vida bastante ostentoso? ¿Te gustaría acceder a ese tipo de cosas? Y de ser así, ¿qué es lo que más te llama la atención de ello? ¿Carros exclusivos, joyas, mansiones, ropa por doquier y demás excentricidades? Pues bien, uno de los protagonistas de este post sí lo tiene clarísimo, y es que él decidió que no iba a esconder su amor por una vida llena de comodidades, que de hecho, es innegable que la mayoría de ellas sobran. Su nombre, como se mencionó en el párrafo anterior,  Al Nahyan, un prestigioso jeque de Abu Dhabi, lugar en el que no es de extrañarse que habiten esta clase de personajes tan particulares.</w:t>
      </w: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sidRPr="0070295C">
        <w:rPr>
          <w:rFonts w:ascii="Times New Roman" w:eastAsia="Times New Roman" w:hAnsi="Times New Roman" w:cs="Times New Roman"/>
          <w:sz w:val="24"/>
          <w:szCs w:val="24"/>
          <w:lang w:eastAsia="es-ES"/>
        </w:rPr>
        <w:t>Y si dijimos que él solo era una de los protagonistas, lo más probable es que te estés preguntando quiénes son en realidad las estrellas de esta publicación. Para no darte más rodeos, sus carros son los que llevan la delantera en esta ocasión. No hay necesidad de que te expliquemos con detalles a lo que vamos a referirnos, pues con tan solo saber que se trata de jeques, Abu Dhabi, y de coches, ya cualquier imaginario, que no está muy alejado de la realidad, lo hizo por nosotros.</w:t>
      </w: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sidRPr="0070295C">
        <w:rPr>
          <w:rFonts w:ascii="Times New Roman" w:eastAsia="Times New Roman" w:hAnsi="Times New Roman" w:cs="Times New Roman"/>
          <w:sz w:val="24"/>
          <w:szCs w:val="24"/>
          <w:lang w:eastAsia="es-ES"/>
        </w:rPr>
        <w:t>1.  Monster-Mercedes es el nombre que recibe este majestuoso aparato de cuatro ruedas. Sorprendente, ¿verdad?</w:t>
      </w:r>
    </w:p>
    <w:p w:rsidR="00C6655E" w:rsidRPr="0070295C"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28D6FCF1" wp14:editId="5AB2663E">
            <wp:extent cx="5725418" cy="2844800"/>
            <wp:effectExtent l="0" t="0" r="8890" b="0"/>
            <wp:docPr id="152" name="Imagen 152" descr="13-coches-lujo-impresionantes-jeque-abu-dabhi-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3-coches-lujo-impresionantes-jeque-abu-dabhi-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2847827"/>
                    </a:xfrm>
                    <a:prstGeom prst="rect">
                      <a:avLst/>
                    </a:prstGeom>
                    <a:noFill/>
                    <a:ln>
                      <a:noFill/>
                    </a:ln>
                  </pic:spPr>
                </pic:pic>
              </a:graphicData>
            </a:graphic>
          </wp:inline>
        </w:drawing>
      </w: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sidRPr="0070295C">
        <w:rPr>
          <w:rFonts w:ascii="Times New Roman" w:eastAsia="Times New Roman" w:hAnsi="Times New Roman" w:cs="Times New Roman"/>
          <w:sz w:val="24"/>
          <w:szCs w:val="24"/>
          <w:lang w:eastAsia="es-ES"/>
        </w:rPr>
        <w:t>2. Su vida se debate entre la creación de autos, sin dejar de lado que cuenta con su propio museo de coches que se encuentra</w:t>
      </w:r>
      <w:r>
        <w:rPr>
          <w:rFonts w:ascii="Times New Roman" w:eastAsia="Times New Roman" w:hAnsi="Times New Roman" w:cs="Times New Roman"/>
          <w:sz w:val="24"/>
          <w:szCs w:val="24"/>
          <w:lang w:eastAsia="es-ES"/>
        </w:rPr>
        <w:t xml:space="preserve"> ubicado en medio del desierto.</w:t>
      </w:r>
    </w:p>
    <w:p w:rsidR="00C6655E" w:rsidRPr="0070295C"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6B078CCC" wp14:editId="1BB15DFB">
            <wp:extent cx="5725418" cy="2768600"/>
            <wp:effectExtent l="0" t="0" r="8890" b="0"/>
            <wp:docPr id="153" name="Imagen 153" descr="13-coches-lujo-impresionantes-jeque-abu-dabhi-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3-coches-lujo-impresionantes-jeque-abu-dabhi-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2771546"/>
                    </a:xfrm>
                    <a:prstGeom prst="rect">
                      <a:avLst/>
                    </a:prstGeom>
                    <a:noFill/>
                    <a:ln>
                      <a:noFill/>
                    </a:ln>
                  </pic:spPr>
                </pic:pic>
              </a:graphicData>
            </a:graphic>
          </wp:inline>
        </w:drawing>
      </w: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sidRPr="0070295C">
        <w:rPr>
          <w:rFonts w:ascii="Times New Roman" w:eastAsia="Times New Roman" w:hAnsi="Times New Roman" w:cs="Times New Roman"/>
          <w:sz w:val="24"/>
          <w:szCs w:val="24"/>
          <w:lang w:eastAsia="es-ES"/>
        </w:rPr>
        <w:t>3.  Sus 21 casas y los paradisíacos palacios alrededor de todo el mundo, son razón suficiente para que este hombre se sienta orgulloso de su gran fortuna y no tenga reparo en gastarla como mejor le parezca…</w:t>
      </w:r>
    </w:p>
    <w:p w:rsidR="00C6655E" w:rsidRPr="0070295C"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6FE677C5" wp14:editId="778DB2D4">
            <wp:extent cx="5725418" cy="2813050"/>
            <wp:effectExtent l="0" t="0" r="8890" b="6350"/>
            <wp:docPr id="154" name="Imagen 154" descr="13-coches-lujo-impresionantes-jeque-abu-dabhi-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3-coches-lujo-impresionantes-jeque-abu-dabhi-1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2816043"/>
                    </a:xfrm>
                    <a:prstGeom prst="rect">
                      <a:avLst/>
                    </a:prstGeom>
                    <a:noFill/>
                    <a:ln>
                      <a:noFill/>
                    </a:ln>
                  </pic:spPr>
                </pic:pic>
              </a:graphicData>
            </a:graphic>
          </wp:inline>
        </w:drawing>
      </w:r>
    </w:p>
    <w:p w:rsidR="00C6655E" w:rsidRPr="0070295C"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p>
    <w:p w:rsidR="00C6655E" w:rsidRPr="0070295C"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sidRPr="0070295C">
        <w:rPr>
          <w:rFonts w:ascii="Times New Roman" w:eastAsia="Times New Roman" w:hAnsi="Times New Roman" w:cs="Times New Roman"/>
          <w:sz w:val="24"/>
          <w:szCs w:val="24"/>
          <w:lang w:eastAsia="es-ES"/>
        </w:rPr>
        <w:t>4. Y mucho menos debemos olvidar  que su amor por los carros es tan grande, que los manda a hacer a su medida, supervisando, claro está, cómo va quedando…</w:t>
      </w:r>
    </w:p>
    <w:p w:rsidR="00C6655E" w:rsidRPr="0070295C"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577431FD" wp14:editId="1FAEA25C">
            <wp:extent cx="5725418" cy="3035300"/>
            <wp:effectExtent l="0" t="0" r="8890" b="0"/>
            <wp:docPr id="155" name="Imagen 155" descr="13-coches-lujo-impresionantes-jeque-abu-dabhi-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3-coches-lujo-impresionantes-jeque-abu-dabhi-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038529"/>
                    </a:xfrm>
                    <a:prstGeom prst="rect">
                      <a:avLst/>
                    </a:prstGeom>
                    <a:noFill/>
                    <a:ln>
                      <a:noFill/>
                    </a:ln>
                  </pic:spPr>
                </pic:pic>
              </a:graphicData>
            </a:graphic>
          </wp:inline>
        </w:drawing>
      </w: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sidRPr="0070295C">
        <w:rPr>
          <w:rFonts w:ascii="Times New Roman" w:eastAsia="Times New Roman" w:hAnsi="Times New Roman" w:cs="Times New Roman"/>
          <w:sz w:val="24"/>
          <w:szCs w:val="24"/>
          <w:lang w:eastAsia="es-ES"/>
        </w:rPr>
        <w:t>5. Ya perdió la cuenta de cuantos coches posee en realidad. Según él, podrían estar alrededor de unos 400, sin contar con que su mansión principal de Abu Dhabi, tiene 30 habitaciones…</w:t>
      </w: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47BB6F29" wp14:editId="7CA461C4">
            <wp:extent cx="5725418" cy="2908300"/>
            <wp:effectExtent l="0" t="0" r="8890" b="6350"/>
            <wp:docPr id="156" name="Imagen 156" descr="13-coches-lujo-impresionantes-jeque-abu-dabh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3-coches-lujo-impresionantes-jeque-abu-dabhi-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2911394"/>
                    </a:xfrm>
                    <a:prstGeom prst="rect">
                      <a:avLst/>
                    </a:prstGeom>
                    <a:noFill/>
                    <a:ln>
                      <a:noFill/>
                    </a:ln>
                  </pic:spPr>
                </pic:pic>
              </a:graphicData>
            </a:graphic>
          </wp:inline>
        </w:drawing>
      </w:r>
    </w:p>
    <w:p w:rsidR="005E4BF8" w:rsidRDefault="005E4BF8" w:rsidP="00C6655E">
      <w:pPr>
        <w:spacing w:line="240" w:lineRule="auto"/>
        <w:jc w:val="both"/>
        <w:rPr>
          <w:rFonts w:ascii="Times New Roman" w:hAnsi="Times New Roman" w:cs="Times New Roman"/>
          <w:b/>
          <w:sz w:val="24"/>
          <w:szCs w:val="24"/>
        </w:rPr>
      </w:pPr>
    </w:p>
    <w:p w:rsidR="00C6655E" w:rsidRPr="00C63592" w:rsidRDefault="00410197" w:rsidP="00C6655E">
      <w:pPr>
        <w:spacing w:line="240" w:lineRule="auto"/>
        <w:jc w:val="both"/>
        <w:rPr>
          <w:rFonts w:ascii="Times New Roman" w:hAnsi="Times New Roman" w:cs="Times New Roman"/>
          <w:b/>
          <w:sz w:val="24"/>
          <w:szCs w:val="24"/>
        </w:rPr>
      </w:pPr>
      <w:r>
        <w:rPr>
          <w:rFonts w:ascii="Times New Roman" w:hAnsi="Times New Roman" w:cs="Times New Roman"/>
          <w:b/>
          <w:sz w:val="24"/>
          <w:szCs w:val="24"/>
        </w:rPr>
        <w:t>Alentado la vanidad</w:t>
      </w:r>
      <w:r w:rsidR="00C6655E" w:rsidRPr="00C63592">
        <w:rPr>
          <w:rFonts w:ascii="Times New Roman" w:hAnsi="Times New Roman" w:cs="Times New Roman"/>
          <w:b/>
          <w:sz w:val="24"/>
          <w:szCs w:val="24"/>
        </w:rPr>
        <w:t xml:space="preserve"> de los multimillonarios</w:t>
      </w:r>
      <w:r w:rsidR="00C6655E">
        <w:rPr>
          <w:rFonts w:ascii="Times New Roman" w:hAnsi="Times New Roman" w:cs="Times New Roman"/>
          <w:b/>
          <w:sz w:val="24"/>
          <w:szCs w:val="24"/>
        </w:rPr>
        <w:t xml:space="preserve"> </w:t>
      </w:r>
    </w:p>
    <w:p w:rsidR="00C6655E" w:rsidRPr="00156CC3"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56CC3">
        <w:rPr>
          <w:rFonts w:ascii="Times New Roman" w:hAnsi="Times New Roman" w:cs="Times New Roman"/>
          <w:sz w:val="24"/>
          <w:szCs w:val="24"/>
          <w:u w:val="single"/>
        </w:rPr>
        <w:t>Caprichos submarinos para millonarios</w:t>
      </w:r>
      <w:r>
        <w:rPr>
          <w:rFonts w:ascii="Times New Roman" w:hAnsi="Times New Roman" w:cs="Times New Roman"/>
          <w:sz w:val="24"/>
          <w:szCs w:val="24"/>
        </w:rPr>
        <w:t xml:space="preserve"> (El Economista - </w:t>
      </w:r>
      <w:r w:rsidRPr="00156CC3">
        <w:rPr>
          <w:rFonts w:ascii="Times New Roman" w:hAnsi="Times New Roman" w:cs="Times New Roman"/>
          <w:b/>
          <w:sz w:val="24"/>
          <w:szCs w:val="24"/>
        </w:rPr>
        <w:t>26/8/21</w:t>
      </w:r>
      <w:r>
        <w:rPr>
          <w:rFonts w:ascii="Times New Roman" w:hAnsi="Times New Roman" w:cs="Times New Roman"/>
          <w:sz w:val="24"/>
          <w:szCs w:val="24"/>
        </w:rPr>
        <w:t>)</w:t>
      </w:r>
    </w:p>
    <w:p w:rsidR="00C6655E" w:rsidRPr="00156CC3" w:rsidRDefault="00410197"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Triunfan los modelos “jet ski”</w:t>
      </w:r>
      <w:r w:rsidR="00C6655E" w:rsidRPr="00156CC3">
        <w:rPr>
          <w:rFonts w:ascii="Times New Roman" w:hAnsi="Times New Roman" w:cs="Times New Roman"/>
          <w:sz w:val="24"/>
          <w:szCs w:val="24"/>
        </w:rPr>
        <w:t>, como los de Hydro Attack, una especie de moto de agua submarina</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DeepFlight opera excursiones por el fondo del mar para el Four Seasons Landaa Giraavaru, a bordo de Super Falcon 3S.</w:t>
      </w:r>
    </w:p>
    <w:p w:rsidR="00C6655E" w:rsidRPr="00156CC3"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56CC3">
        <w:rPr>
          <w:rFonts w:ascii="Times New Roman" w:hAnsi="Times New Roman" w:cs="Times New Roman"/>
          <w:sz w:val="24"/>
          <w:szCs w:val="24"/>
        </w:rPr>
        <w:t>Mabel Figueruelo</w:t>
      </w:r>
      <w:r>
        <w:rPr>
          <w:rFonts w:ascii="Times New Roman" w:hAnsi="Times New Roman" w:cs="Times New Roman"/>
          <w:sz w:val="24"/>
          <w:szCs w:val="24"/>
        </w:rPr>
        <w:t>)</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El fondo del mar es la última frontera del lujo. Solo hay una venta cerrad</w:t>
      </w:r>
      <w:r w:rsidR="00410197">
        <w:rPr>
          <w:rFonts w:ascii="Times New Roman" w:hAnsi="Times New Roman" w:cs="Times New Roman"/>
          <w:sz w:val="24"/>
          <w:szCs w:val="24"/>
        </w:rPr>
        <w:t>a de submarino privado de lujo -</w:t>
      </w:r>
      <w:r w:rsidRPr="00156CC3">
        <w:rPr>
          <w:rFonts w:ascii="Times New Roman" w:hAnsi="Times New Roman" w:cs="Times New Roman"/>
          <w:sz w:val="24"/>
          <w:szCs w:val="24"/>
        </w:rPr>
        <w:t xml:space="preserve">a medida, </w:t>
      </w:r>
      <w:r w:rsidR="00410197">
        <w:rPr>
          <w:rFonts w:ascii="Times New Roman" w:hAnsi="Times New Roman" w:cs="Times New Roman"/>
          <w:sz w:val="24"/>
          <w:szCs w:val="24"/>
        </w:rPr>
        <w:t>por supuesto-</w:t>
      </w:r>
      <w:r w:rsidRPr="00156CC3">
        <w:rPr>
          <w:rFonts w:ascii="Times New Roman" w:hAnsi="Times New Roman" w:cs="Times New Roman"/>
          <w:sz w:val="24"/>
          <w:szCs w:val="24"/>
        </w:rPr>
        <w:t>, pero el sector sigue crecie</w:t>
      </w:r>
      <w:r>
        <w:rPr>
          <w:rFonts w:ascii="Times New Roman" w:hAnsi="Times New Roman" w:cs="Times New Roman"/>
          <w:sz w:val="24"/>
          <w:szCs w:val="24"/>
        </w:rPr>
        <w:t>ndo en experiencias exclusivas.</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Existen decenas de modelos de sumergibles privados por las profundidades, pero ningún submarino privado de lujo. De momento. Solo Ocean Submarine, uno de los principales suministradores de submarinos del ejército de Estados Uni</w:t>
      </w:r>
      <w:r w:rsidR="00410197">
        <w:rPr>
          <w:rFonts w:ascii="Times New Roman" w:hAnsi="Times New Roman" w:cs="Times New Roman"/>
          <w:sz w:val="24"/>
          <w:szCs w:val="24"/>
        </w:rPr>
        <w:t>dos, ha recibido un encargo de “un cliente muy rico”</w:t>
      </w:r>
      <w:r w:rsidRPr="00156CC3">
        <w:rPr>
          <w:rFonts w:ascii="Times New Roman" w:hAnsi="Times New Roman" w:cs="Times New Roman"/>
          <w:sz w:val="24"/>
          <w:szCs w:val="24"/>
        </w:rPr>
        <w:t>, según el director ejecutivo de la compañía, Martin van Eijk, para entregar un submarino Neyk pensado para 20 pasajeros, cuyo precio superará, con toda seguridad, los 24 millones de euros, que es lo que cuesta un m</w:t>
      </w:r>
      <w:r>
        <w:rPr>
          <w:rFonts w:ascii="Times New Roman" w:hAnsi="Times New Roman" w:cs="Times New Roman"/>
          <w:sz w:val="24"/>
          <w:szCs w:val="24"/>
        </w:rPr>
        <w:t>odelo básico, sin personalizar.</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Tanto el Phoenix 1000, cuyo precio ronda los 90 millones de dólares, como el Migaloo, que supera con creces ese prec</w:t>
      </w:r>
      <w:r>
        <w:rPr>
          <w:rFonts w:ascii="Times New Roman" w:hAnsi="Times New Roman" w:cs="Times New Roman"/>
          <w:sz w:val="24"/>
          <w:szCs w:val="24"/>
        </w:rPr>
        <w:t>io, buscan su primer comprador.</w:t>
      </w:r>
    </w:p>
    <w:p w:rsidR="00C6655E"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De momento, arrasan los modelos de semisubmarinos tipo jet ski como los que suministra Hydro Attack (desde 130.000 euros), una especie de moto de agua submarina. Y los Triton Submarines, cuyos modelos, bajo pedido, rondan los cuatro millones de dólares. El tirón se deja notar en una creciente demanda de experiencias submarinas, siempre exclusivas. La oferta crece entre los resorts de lujo, expediciones privadas y accesorios a la última para superyates.</w:t>
      </w:r>
    </w:p>
    <w:p w:rsidR="00C6655E" w:rsidRDefault="00C6655E" w:rsidP="00C6655E">
      <w:pPr>
        <w:spacing w:line="240" w:lineRule="auto"/>
        <w:jc w:val="both"/>
        <w:rPr>
          <w:rFonts w:ascii="Times New Roman" w:hAnsi="Times New Roman" w:cs="Times New Roman"/>
          <w:sz w:val="24"/>
          <w:szCs w:val="24"/>
        </w:rPr>
      </w:pP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Excursiones submarinas privadas</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DeepFlight Adventures, la división recreativa del fabricante de submarinos, opera excursiones por el fondo del mar para algunos de los más selectos resorts de Maldivas, como el Four Seasons Landaa Giraavaru, a bordo de Super Falcon 3S, con cabinas para dos o tres personas. Los pilotos entrenados de DeepFlight llevan a los huéspedes a recorrer los fondos del océano para observar los arrecifes de coral, explorar antiguos naufragios o pasear junto a las criaturas marinas. El Super Falcon, que ronda los 600.000 euros, es uno de sus dos modelos sumergibles diseñados específicamente pa</w:t>
      </w:r>
      <w:r>
        <w:rPr>
          <w:rFonts w:ascii="Times New Roman" w:hAnsi="Times New Roman" w:cs="Times New Roman"/>
          <w:sz w:val="24"/>
          <w:szCs w:val="24"/>
        </w:rPr>
        <w:t>ra el turismo y uso recreativo.</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Buceo en yate</w:t>
      </w:r>
    </w:p>
    <w:p w:rsidR="00C6655E"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EYOS Expeditions es el operador especializado en viajes de aventura y expediciones únicas, reconocida en todo el mundo por sus incursiones en lugares remotos y capacidades extremas, incluido el buceo polar. Han sido los primeros en llevar turistas a la Fosa de las Marianas. Además de alquilar yates privados para las expediciones ofrece experiencias únicas a los propietarios de yate. En sus expediciones de buceo por el Mediterráneo utilizan una embarcación U-Boat Navigator para seis ocupantes, equipada con dos sumergibles Triton capaces de alcanzar profundidades de 3.000 pies. Entre los recorridos, el Triángulo Volcánico de Messina, al norte de Sicilia, o los paisajes marinos con restos de barcos y aviones cerca de Malta. Los precios, 146.000 dólares para seis ocupantes a la semana.</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Hoteles submarinos</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El Lover's Deep Sta Lucia Submarine, operado por la agencia de alojamientos de lujo Oliver's Travels, es el único alojamiento turístico habilitado en un submarino, y uno de los más exclusivos (desde 258.000 euros por noche por pareja). Pero no es el único hotel submarino. El Conran Rangan Island, en las Maldivas, cuenta con una villa de tres dormitorios, The Muraka, con uno de ellos bajo el agua. Otros dos en Maldivas: el Huvafen Fushi y Niyama Maldives. También el Resort World Sentosa, en Singapur; el InterContinental Shangai Wonderland; y</w:t>
      </w:r>
      <w:r>
        <w:rPr>
          <w:rFonts w:ascii="Times New Roman" w:hAnsi="Times New Roman" w:cs="Times New Roman"/>
          <w:sz w:val="24"/>
          <w:szCs w:val="24"/>
        </w:rPr>
        <w:t xml:space="preserve"> The Manta Resort, en Zanzibar.</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Con cápsula submarina</w:t>
      </w:r>
    </w:p>
    <w:p w:rsidR="00C6655E"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Gresham Yacht Design acaba de presentar una nueva prestación para sus superyates que permite a los pasajeros disfrutar de una experiencia de visualización del fondo marino mediante una cápsula, Hydrosphere, con vistas panorámicas de 360 grados. Se trata de una especie de ascensor submarino de cristal que se despliega bajo el agua a través del casco del barco. Con capacidad para siete personas, solo tarda unos minutos en desplegarse, inc</w:t>
      </w:r>
      <w:r>
        <w:rPr>
          <w:rFonts w:ascii="Times New Roman" w:hAnsi="Times New Roman" w:cs="Times New Roman"/>
          <w:sz w:val="24"/>
          <w:szCs w:val="24"/>
        </w:rPr>
        <w:t>luso con el yate en movimiento.</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Restaurante bajo el agua</w:t>
      </w:r>
    </w:p>
    <w:p w:rsidR="00C6655E" w:rsidRPr="00156CC3" w:rsidRDefault="00C6655E" w:rsidP="00C6655E">
      <w:pPr>
        <w:spacing w:line="240" w:lineRule="auto"/>
        <w:jc w:val="both"/>
        <w:rPr>
          <w:rFonts w:ascii="Times New Roman" w:hAnsi="Times New Roman" w:cs="Times New Roman"/>
          <w:sz w:val="24"/>
          <w:szCs w:val="24"/>
        </w:rPr>
      </w:pPr>
      <w:r w:rsidRPr="00156CC3">
        <w:rPr>
          <w:rFonts w:ascii="Times New Roman" w:hAnsi="Times New Roman" w:cs="Times New Roman"/>
          <w:sz w:val="24"/>
          <w:szCs w:val="24"/>
        </w:rPr>
        <w:t>Y tampoco faltan las experiencias transversales en este mundillo del lujo subacuático. Under, el primer restaurante submarino de Europa, abierto en Noruega en 2019, sigue con lista de espera de varios meses. Está en Baaly, al sur del país, y se accede por una estructura inclinada que desciende ocho metros en las gélidas aguas de Lindesnes, en pleno mar del Norte. Uno de sus laterales es un gran ventanal que permite ver el fondo marino, no como un acuario, sino como una experiencia absolutamente real. El precio del cubierto, a base de pescado y mariscos locales, por supuesto, ronda los 400 euros.</w:t>
      </w:r>
    </w:p>
    <w:p w:rsidR="00C6655E" w:rsidRPr="00156CC3" w:rsidRDefault="00C6655E" w:rsidP="00C6655E">
      <w:pPr>
        <w:spacing w:line="240" w:lineRule="auto"/>
        <w:jc w:val="both"/>
        <w:rPr>
          <w:rFonts w:ascii="Times New Roman" w:hAnsi="Times New Roman" w:cs="Times New Roman"/>
          <w:sz w:val="24"/>
          <w:szCs w:val="24"/>
        </w:rPr>
      </w:pPr>
    </w:p>
    <w:p w:rsidR="00C6655E" w:rsidRPr="00156CC3" w:rsidRDefault="00C6655E" w:rsidP="00C6655E">
      <w:pPr>
        <w:spacing w:line="240" w:lineRule="auto"/>
        <w:jc w:val="both"/>
        <w:rPr>
          <w:rFonts w:ascii="Times New Roman" w:hAnsi="Times New Roman" w:cs="Times New Roman"/>
          <w:sz w:val="24"/>
          <w:szCs w:val="24"/>
        </w:rPr>
      </w:pPr>
      <w:r w:rsidRPr="00BD1792">
        <w:rPr>
          <w:rFonts w:ascii="Times New Roman" w:hAnsi="Times New Roman" w:cs="Times New Roman"/>
          <w:noProof/>
          <w:sz w:val="24"/>
          <w:szCs w:val="24"/>
          <w:lang w:eastAsia="es-ES"/>
        </w:rPr>
        <w:drawing>
          <wp:inline distT="0" distB="0" distL="0" distR="0" wp14:anchorId="2EB33B92" wp14:editId="2D011E0A">
            <wp:extent cx="5731510" cy="2784314"/>
            <wp:effectExtent l="0" t="0" r="254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2784314"/>
                    </a:xfrm>
                    <a:prstGeom prst="rect">
                      <a:avLst/>
                    </a:prstGeom>
                  </pic:spPr>
                </pic:pic>
              </a:graphicData>
            </a:graphic>
          </wp:inline>
        </w:drawing>
      </w:r>
      <w:r w:rsidRPr="00156CC3">
        <w:rPr>
          <w:rFonts w:ascii="Times New Roman" w:hAnsi="Times New Roman" w:cs="Times New Roman"/>
          <w:sz w:val="24"/>
          <w:szCs w:val="24"/>
        </w:rPr>
        <w:t>Under, el primer restaurante submarino de Europa, abierto en Noruega en 2019, sigue con lista de espera.</w:t>
      </w:r>
    </w:p>
    <w:p w:rsidR="00C6655E" w:rsidRPr="00156CC3"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56CC3">
        <w:rPr>
          <w:rFonts w:ascii="Times New Roman" w:hAnsi="Times New Roman" w:cs="Times New Roman"/>
          <w:sz w:val="24"/>
          <w:szCs w:val="24"/>
          <w:u w:val="single"/>
        </w:rPr>
        <w:t>Hoteles de lujo por tierra, mar y aire</w:t>
      </w:r>
      <w:r>
        <w:rPr>
          <w:rFonts w:ascii="Times New Roman" w:hAnsi="Times New Roman" w:cs="Times New Roman"/>
          <w:sz w:val="24"/>
          <w:szCs w:val="24"/>
        </w:rPr>
        <w:t xml:space="preserve"> (El Economista - </w:t>
      </w:r>
      <w:r w:rsidRPr="00BD1792">
        <w:rPr>
          <w:rFonts w:ascii="Times New Roman" w:hAnsi="Times New Roman" w:cs="Times New Roman"/>
          <w:b/>
          <w:sz w:val="24"/>
          <w:szCs w:val="24"/>
        </w:rPr>
        <w:t>28/8/21</w:t>
      </w:r>
      <w:r>
        <w:rPr>
          <w:rFonts w:ascii="Times New Roman" w:hAnsi="Times New Roman" w:cs="Times New Roman"/>
          <w:sz w:val="24"/>
          <w:szCs w:val="24"/>
        </w:rPr>
        <w:t>)</w:t>
      </w:r>
    </w:p>
    <w:p w:rsidR="00C6655E" w:rsidRPr="005E4BF8" w:rsidRDefault="00C6655E" w:rsidP="005E4BF8">
      <w:pPr>
        <w:spacing w:before="100" w:beforeAutospacing="1" w:after="120" w:line="240" w:lineRule="auto"/>
        <w:rPr>
          <w:rFonts w:ascii="Times New Roman" w:hAnsi="Times New Roman" w:cs="Times New Roman"/>
          <w:iCs/>
          <w:spacing w:val="-1"/>
          <w:sz w:val="24"/>
          <w:szCs w:val="24"/>
        </w:rPr>
      </w:pPr>
      <w:r w:rsidRPr="005E4BF8">
        <w:rPr>
          <w:rFonts w:ascii="Times New Roman" w:hAnsi="Times New Roman" w:cs="Times New Roman"/>
          <w:iCs/>
          <w:spacing w:val="-1"/>
          <w:sz w:val="24"/>
          <w:szCs w:val="24"/>
        </w:rPr>
        <w:t>Marriott, Four Seasons y Belmond apuestan por llevar sus establecimientos a otro nivel</w:t>
      </w:r>
    </w:p>
    <w:p w:rsidR="00C6655E" w:rsidRPr="005E4BF8" w:rsidRDefault="00C6655E" w:rsidP="005E4BF8">
      <w:pPr>
        <w:spacing w:before="100" w:beforeAutospacing="1" w:after="120" w:line="240" w:lineRule="auto"/>
        <w:rPr>
          <w:rFonts w:ascii="Times New Roman" w:hAnsi="Times New Roman" w:cs="Times New Roman"/>
          <w:iCs/>
          <w:spacing w:val="-1"/>
          <w:sz w:val="24"/>
          <w:szCs w:val="24"/>
        </w:rPr>
      </w:pPr>
      <w:r w:rsidRPr="005E4BF8">
        <w:rPr>
          <w:rFonts w:ascii="Times New Roman" w:hAnsi="Times New Roman" w:cs="Times New Roman"/>
          <w:iCs/>
          <w:spacing w:val="-1"/>
          <w:sz w:val="24"/>
          <w:szCs w:val="24"/>
        </w:rPr>
        <w:t>Ofrecen alojamientos exclusivos a bordo de un jet, un superyate o un tren de lujo</w:t>
      </w:r>
    </w:p>
    <w:p w:rsidR="00C6655E" w:rsidRPr="00495BE8" w:rsidRDefault="00C6655E" w:rsidP="00C6655E">
      <w:pPr>
        <w:spacing w:after="0"/>
        <w:rPr>
          <w:rFonts w:ascii="Times New Roman" w:hAnsi="Times New Roman" w:cs="Times New Roman"/>
          <w:sz w:val="24"/>
          <w:szCs w:val="24"/>
        </w:rPr>
      </w:pPr>
      <w:r w:rsidRPr="00495BE8">
        <w:rPr>
          <w:rFonts w:ascii="Times New Roman" w:hAnsi="Times New Roman" w:cs="Times New Roman"/>
          <w:noProof/>
          <w:sz w:val="24"/>
          <w:szCs w:val="24"/>
          <w:lang w:eastAsia="es-ES"/>
        </w:rPr>
        <w:drawing>
          <wp:inline distT="0" distB="0" distL="0" distR="0" wp14:anchorId="4B01AB16" wp14:editId="1A0D56D1">
            <wp:extent cx="5346700" cy="2495550"/>
            <wp:effectExtent l="0" t="0" r="6350" b="0"/>
            <wp:docPr id="158" name="Imagen 158" descr="hotel-lu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59197" descr="hotel-lujo.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46700" cy="2495550"/>
                    </a:xfrm>
                    <a:prstGeom prst="rect">
                      <a:avLst/>
                    </a:prstGeom>
                    <a:noFill/>
                    <a:ln>
                      <a:noFill/>
                    </a:ln>
                  </pic:spPr>
                </pic:pic>
              </a:graphicData>
            </a:graphic>
          </wp:inline>
        </w:drawing>
      </w:r>
    </w:p>
    <w:p w:rsidR="00C6655E" w:rsidRPr="00C63592" w:rsidRDefault="00C6655E" w:rsidP="00C6655E">
      <w:pPr>
        <w:shd w:val="clear" w:color="auto" w:fill="FFFFFF"/>
        <w:spacing w:before="100" w:beforeAutospacing="1" w:after="100" w:afterAutospacing="1" w:line="264" w:lineRule="atLeast"/>
        <w:rPr>
          <w:rFonts w:ascii="Times New Roman" w:hAnsi="Times New Roman" w:cs="Times New Roman"/>
          <w:bCs/>
          <w:sz w:val="24"/>
          <w:szCs w:val="24"/>
        </w:rPr>
      </w:pPr>
      <w:r w:rsidRPr="00C63592">
        <w:rPr>
          <w:rFonts w:ascii="Times New Roman" w:hAnsi="Times New Roman" w:cs="Times New Roman"/>
          <w:bCs/>
          <w:sz w:val="24"/>
          <w:szCs w:val="24"/>
        </w:rPr>
        <w:t xml:space="preserve">(Por </w:t>
      </w:r>
      <w:hyperlink r:id="rId101" w:history="1">
        <w:r w:rsidRPr="00C63592">
          <w:rPr>
            <w:rStyle w:val="Hipervnculo"/>
            <w:rFonts w:ascii="Times New Roman" w:hAnsi="Times New Roman" w:cs="Times New Roman"/>
            <w:bCs/>
            <w:color w:val="auto"/>
            <w:sz w:val="24"/>
            <w:szCs w:val="24"/>
          </w:rPr>
          <w:t>Mabel Figueruelo</w:t>
        </w:r>
      </w:hyperlink>
      <w:r w:rsidRPr="00C63592">
        <w:rPr>
          <w:rFonts w:ascii="Times New Roman" w:hAnsi="Times New Roman" w:cs="Times New Roman"/>
          <w:bCs/>
          <w:sz w:val="24"/>
          <w:szCs w:val="24"/>
        </w:rPr>
        <w:t>)</w:t>
      </w:r>
    </w:p>
    <w:p w:rsidR="00C6655E" w:rsidRPr="00156CC3" w:rsidRDefault="00C6655E" w:rsidP="00C6655E">
      <w:pPr>
        <w:pStyle w:val="NormalWeb"/>
        <w:spacing w:before="0" w:beforeAutospacing="0" w:after="270" w:afterAutospacing="0"/>
        <w:jc w:val="both"/>
        <w:rPr>
          <w:spacing w:val="-1"/>
        </w:rPr>
      </w:pPr>
      <w:r w:rsidRPr="00156CC3">
        <w:rPr>
          <w:spacing w:val="-1"/>
        </w:rPr>
        <w:t>La pandemia ha obligado al sector de viajes de lujo a parar y aprovechar para repensar su oferta. Y todos han tomado la misma decisión: apostar por servicios hiperpersonalizados, experiencias más exclusivas y a medida, y más diversificadas, como tendencias clave del sector.</w:t>
      </w:r>
    </w:p>
    <w:p w:rsidR="00C6655E" w:rsidRPr="00156CC3" w:rsidRDefault="00C6655E" w:rsidP="00C6655E">
      <w:pPr>
        <w:pStyle w:val="NormalWeb"/>
        <w:spacing w:before="0" w:beforeAutospacing="0" w:after="270" w:afterAutospacing="0"/>
        <w:jc w:val="both"/>
        <w:rPr>
          <w:spacing w:val="-1"/>
        </w:rPr>
      </w:pPr>
      <w:r w:rsidRPr="00156CC3">
        <w:rPr>
          <w:spacing w:val="-1"/>
        </w:rPr>
        <w:t>Las principales cadenas hoteleras de lujo siguen ofreciendo hoteles, villas, suites, casas, todo de lujo, por supuesto. Pero tres cadenas (Belmond, Ritz-Carlton de Marriott y Four Seasons) han dado un paso más y ofrecen alojamientos exclusivos a bordo de un jet, un superyate o un tren de lujo. De hecho, tener proyectos en marcha y bien engrasados antes del parón por el Covid les ha permitido adelantarse. Sin lugar a dudas, hay mercado.</w:t>
      </w:r>
    </w:p>
    <w:p w:rsidR="00C6655E" w:rsidRPr="00156CC3" w:rsidRDefault="00410197" w:rsidP="00C6655E">
      <w:pPr>
        <w:pStyle w:val="Ttulo2"/>
        <w:spacing w:before="300" w:beforeAutospacing="0" w:after="225" w:afterAutospacing="0"/>
        <w:jc w:val="both"/>
        <w:rPr>
          <w:b w:val="0"/>
          <w:bCs w:val="0"/>
          <w:sz w:val="24"/>
          <w:szCs w:val="24"/>
        </w:rPr>
      </w:pPr>
      <w:r>
        <w:rPr>
          <w:b w:val="0"/>
          <w:bCs w:val="0"/>
          <w:sz w:val="24"/>
          <w:szCs w:val="24"/>
        </w:rPr>
        <w:t>Hotel “flotante”</w:t>
      </w:r>
      <w:r w:rsidR="00C6655E" w:rsidRPr="00156CC3">
        <w:rPr>
          <w:b w:val="0"/>
          <w:bCs w:val="0"/>
          <w:sz w:val="24"/>
          <w:szCs w:val="24"/>
        </w:rPr>
        <w:t xml:space="preserve"> Ritz-Carlton</w:t>
      </w:r>
    </w:p>
    <w:p w:rsidR="00C6655E" w:rsidRPr="00156CC3" w:rsidRDefault="00C6655E" w:rsidP="00C6655E">
      <w:pPr>
        <w:pStyle w:val="NormalWeb"/>
        <w:spacing w:before="0" w:beforeAutospacing="0" w:after="270" w:afterAutospacing="0"/>
        <w:jc w:val="both"/>
        <w:rPr>
          <w:spacing w:val="-1"/>
        </w:rPr>
      </w:pPr>
      <w:r w:rsidRPr="00156CC3">
        <w:rPr>
          <w:spacing w:val="-1"/>
        </w:rPr>
        <w:t>De momento, y después de varios retrasos, ya hay fecha y puerto de partida para el primer viaje del The Ritz-Carlton Yatch Collection. La puesta en funcionamiento del primero de los hoteles flotantes Ritz-Carlton está prevista para el 10 de noviembre y saldrá desde el puerto de San Juan, en Puerto Rico. El Evrima, que es el nombre del superyate convertido en hotel de lujo, es el primero de tres yates que tendrá la colección Ritz-Carlton. Y tiene sello español, porque ha sido fabricado en el astillero Hijos de J. Barreras, en Vigo. Diseñado por la compañía sueca Tillberg Design, tiene capacidad para 298 pasajeros en 149 suites, cada una con su propia terraza privada, servicios personalizados y todas las comodidades y servicios de un hotel de cinco estrellas, incluidas diez propuestas gastronómicas lideradas por el chef Sven Elverfeld, con tres estrellas Michelin.</w:t>
      </w:r>
    </w:p>
    <w:p w:rsidR="00C6655E" w:rsidRDefault="00C6655E" w:rsidP="00C6655E">
      <w:pPr>
        <w:pStyle w:val="NormalWeb"/>
        <w:spacing w:before="0" w:beforeAutospacing="0" w:after="270" w:afterAutospacing="0"/>
        <w:jc w:val="both"/>
        <w:rPr>
          <w:spacing w:val="-1"/>
        </w:rPr>
      </w:pPr>
      <w:r w:rsidRPr="00156CC3">
        <w:rPr>
          <w:spacing w:val="-1"/>
        </w:rPr>
        <w:t>Además, el servicio Shore Concierge permite organizar tours personalizados a medida, visitas privadas a los museos más famosos del mundo o realizar los desplazamientos en helicóptero. The Ritz-Carlton Yatch Collection ofrecerá viajes de siete a diez noches y su precio rondará los 5.000 euros por persona.</w:t>
      </w:r>
    </w:p>
    <w:p w:rsidR="00C6655E" w:rsidRPr="00156CC3" w:rsidRDefault="00410197" w:rsidP="00C6655E">
      <w:pPr>
        <w:pStyle w:val="Ttulo2"/>
        <w:spacing w:before="300" w:beforeAutospacing="0" w:after="225" w:afterAutospacing="0"/>
        <w:jc w:val="both"/>
        <w:rPr>
          <w:b w:val="0"/>
          <w:bCs w:val="0"/>
          <w:sz w:val="24"/>
          <w:szCs w:val="24"/>
        </w:rPr>
      </w:pPr>
      <w:r>
        <w:rPr>
          <w:b w:val="0"/>
          <w:bCs w:val="0"/>
          <w:sz w:val="24"/>
          <w:szCs w:val="24"/>
        </w:rPr>
        <w:t>“Cruceros aéreos”</w:t>
      </w:r>
    </w:p>
    <w:p w:rsidR="00C6655E" w:rsidRPr="00156CC3" w:rsidRDefault="00C6655E" w:rsidP="00C6655E">
      <w:pPr>
        <w:pStyle w:val="NormalWeb"/>
        <w:spacing w:before="0" w:beforeAutospacing="0" w:after="270" w:afterAutospacing="0"/>
        <w:jc w:val="both"/>
        <w:rPr>
          <w:spacing w:val="-1"/>
        </w:rPr>
      </w:pPr>
      <w:r w:rsidRPr="00156CC3">
        <w:rPr>
          <w:spacing w:val="-1"/>
        </w:rPr>
        <w:t>El Four Seasons se apuntó a los cruceros aéreos en 2015, con un Boeing 757-200ER, y creó un departamento específico para desarrollar su producto aéreo con los estándares de calidad de la cadena hotelera. Este año ha dado un paso más y ha renovado su flota con un Airbus A321LR Neo, capaz de volar sin escalas a los principales destinos turísticos, de solo 48 plazas, para ofrecer una experiencia de lujo extremo a bordo. Es el jet privado más exclusivo en el que se pueda viajar.</w:t>
      </w:r>
    </w:p>
    <w:p w:rsidR="00C6655E" w:rsidRPr="00156CC3" w:rsidRDefault="00C6655E" w:rsidP="00C6655E">
      <w:pPr>
        <w:pStyle w:val="NormalWeb"/>
        <w:spacing w:before="0" w:beforeAutospacing="0" w:after="270" w:afterAutospacing="0"/>
        <w:jc w:val="both"/>
        <w:rPr>
          <w:spacing w:val="-1"/>
        </w:rPr>
      </w:pPr>
      <w:r w:rsidRPr="00156CC3">
        <w:rPr>
          <w:spacing w:val="-1"/>
        </w:rPr>
        <w:t>Durante 25 días la compañía se encarga de llevar a los pasajeros por rutas predeterminadas, de la logística de los alojamientos en tierra y todos los servicios necesarios a partir de 137.000 euros por persona.</w:t>
      </w:r>
    </w:p>
    <w:p w:rsidR="00C6655E" w:rsidRPr="00156CC3" w:rsidRDefault="00C6655E" w:rsidP="00C6655E">
      <w:pPr>
        <w:pStyle w:val="NormalWeb"/>
        <w:spacing w:before="0" w:beforeAutospacing="0" w:after="270" w:afterAutospacing="0"/>
        <w:jc w:val="both"/>
        <w:rPr>
          <w:spacing w:val="-1"/>
        </w:rPr>
      </w:pPr>
      <w:r w:rsidRPr="00156CC3">
        <w:rPr>
          <w:spacing w:val="-1"/>
        </w:rPr>
        <w:t>El primer vuelo programado tras la pandemia viajó entre febrero y marzo de este mismo año por todo el continente americano, hasta la Antártida. La demanda ha sido abrumadora, y ha presentado un itinerario adicional para 2022, el nuevo Four Seasons Private Jet.</w:t>
      </w:r>
    </w:p>
    <w:p w:rsidR="00C6655E" w:rsidRPr="00156CC3" w:rsidRDefault="00C6655E" w:rsidP="00C6655E">
      <w:pPr>
        <w:pStyle w:val="Ttulo2"/>
        <w:spacing w:before="300" w:beforeAutospacing="0" w:after="225" w:afterAutospacing="0"/>
        <w:jc w:val="both"/>
        <w:rPr>
          <w:b w:val="0"/>
          <w:bCs w:val="0"/>
          <w:sz w:val="24"/>
          <w:szCs w:val="24"/>
        </w:rPr>
      </w:pPr>
      <w:r w:rsidRPr="00156CC3">
        <w:rPr>
          <w:b w:val="0"/>
          <w:bCs w:val="0"/>
          <w:sz w:val="24"/>
          <w:szCs w:val="24"/>
        </w:rPr>
        <w:t>Sobre raíles Belmond</w:t>
      </w:r>
    </w:p>
    <w:p w:rsidR="00C6655E" w:rsidRPr="00156CC3" w:rsidRDefault="00C6655E" w:rsidP="00C6655E">
      <w:pPr>
        <w:pStyle w:val="NormalWeb"/>
        <w:spacing w:before="0" w:beforeAutospacing="0" w:after="270" w:afterAutospacing="0"/>
        <w:jc w:val="both"/>
        <w:rPr>
          <w:spacing w:val="-1"/>
        </w:rPr>
      </w:pPr>
      <w:r w:rsidRPr="00156CC3">
        <w:rPr>
          <w:spacing w:val="-1"/>
        </w:rPr>
        <w:t>Belmond nació como Orient-Express Hotels. Tiene flota propia de barcazas que recorren los canales franceses, pero la explotación de las rutas experienciales en tren más icónicas y exclusivas es un sello.</w:t>
      </w:r>
    </w:p>
    <w:p w:rsidR="00C6655E" w:rsidRPr="00156CC3" w:rsidRDefault="00C6655E" w:rsidP="00C6655E">
      <w:pPr>
        <w:pStyle w:val="NormalWeb"/>
        <w:spacing w:before="0" w:beforeAutospacing="0" w:after="270" w:afterAutospacing="0"/>
        <w:jc w:val="both"/>
        <w:rPr>
          <w:spacing w:val="-1"/>
        </w:rPr>
      </w:pPr>
      <w:r w:rsidRPr="00156CC3">
        <w:rPr>
          <w:spacing w:val="-1"/>
        </w:rPr>
        <w:t>Este año 2021 han añadido nuevas rutas a su mítico Venice Simplon Orient-Express. A los trazados de largo recorrido París-Estambul se suman experiencias de una noche por Europa desde 3.100 euros. Además de su mítica ruta Londres-Venecia-Estambul llegará a destinos como Ámsterdam, Bruselas, Florencia, Ginebra y Roma. Y han agregado tres Grand Suites a la altura de sus grandes hoteles, como el Cadogan o el Cipriani, de estilo Art Decó, con cama doble de roble, baño en suite y servicio de mayordomo las 24 horas. No quedan plazas para este año.</w:t>
      </w:r>
    </w:p>
    <w:p w:rsidR="00C6655E" w:rsidRPr="00156CC3" w:rsidRDefault="00C6655E" w:rsidP="00C6655E">
      <w:pPr>
        <w:pStyle w:val="NormalWeb"/>
        <w:spacing w:before="0" w:beforeAutospacing="0" w:after="270" w:afterAutospacing="0"/>
        <w:jc w:val="both"/>
        <w:rPr>
          <w:spacing w:val="-1"/>
        </w:rPr>
      </w:pPr>
      <w:r w:rsidRPr="00156CC3">
        <w:rPr>
          <w:spacing w:val="-1"/>
        </w:rPr>
        <w:t>Y acaba de presentar el pasado mes de julio su nueva línea de accesorios de viaje de ultralujo, Steam Dream, creada por un equipo de 18 ateliers, disponible para comprar en el Orient-Express y en Samaritaine, en París. Entre la colección de objetos exclusivos, un lounge-trunk, edición limitada de solo diez unidades, diseñado por el legendario fabricante de baúles parisino Au Départ, equipado con un tocadiscos Bang&amp;Olufsen, dos botellas de coñac Hennessy Paradis y copas, tres velas Trudon personalizadas y una colección de libros sobre el Orient-Express (115.000 euros).</w:t>
      </w: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b/>
          <w:sz w:val="24"/>
          <w:szCs w:val="24"/>
          <w:lang w:eastAsia="es-ES"/>
        </w:rPr>
      </w:pPr>
      <w:r w:rsidRPr="00C63592">
        <w:rPr>
          <w:rFonts w:ascii="Times New Roman" w:eastAsia="Times New Roman" w:hAnsi="Times New Roman" w:cs="Times New Roman"/>
          <w:b/>
          <w:sz w:val="24"/>
          <w:szCs w:val="24"/>
          <w:lang w:eastAsia="es-ES"/>
        </w:rPr>
        <w:t xml:space="preserve">Y </w:t>
      </w:r>
      <w:r>
        <w:rPr>
          <w:rFonts w:ascii="Times New Roman" w:eastAsia="Times New Roman" w:hAnsi="Times New Roman" w:cs="Times New Roman"/>
          <w:b/>
          <w:sz w:val="24"/>
          <w:szCs w:val="24"/>
          <w:lang w:eastAsia="es-ES"/>
        </w:rPr>
        <w:t>s</w:t>
      </w:r>
      <w:r w:rsidRPr="00A64C3A">
        <w:rPr>
          <w:rFonts w:ascii="Times New Roman" w:eastAsia="Times New Roman" w:hAnsi="Times New Roman" w:cs="Times New Roman"/>
          <w:b/>
          <w:sz w:val="24"/>
          <w:szCs w:val="24"/>
          <w:lang w:eastAsia="es-ES"/>
        </w:rPr>
        <w:t>i ustedes creen que</w:t>
      </w:r>
      <w:r>
        <w:rPr>
          <w:rFonts w:ascii="Times New Roman" w:eastAsia="Times New Roman" w:hAnsi="Times New Roman" w:cs="Times New Roman"/>
          <w:b/>
          <w:sz w:val="24"/>
          <w:szCs w:val="24"/>
          <w:lang w:eastAsia="es-ES"/>
        </w:rPr>
        <w:t xml:space="preserve"> ya han visto lo peor…</w:t>
      </w:r>
      <w:r w:rsidRPr="00A64C3A">
        <w:rPr>
          <w:rFonts w:ascii="Times New Roman" w:eastAsia="Times New Roman" w:hAnsi="Times New Roman" w:cs="Times New Roman"/>
          <w:b/>
          <w:sz w:val="24"/>
          <w:szCs w:val="24"/>
          <w:lang w:eastAsia="es-ES"/>
        </w:rPr>
        <w:t xml:space="preserve"> pasen y lean</w:t>
      </w:r>
      <w:r>
        <w:rPr>
          <w:rFonts w:ascii="Times New Roman" w:eastAsia="Times New Roman" w:hAnsi="Times New Roman" w:cs="Times New Roman"/>
          <w:b/>
          <w:sz w:val="24"/>
          <w:szCs w:val="24"/>
          <w:lang w:eastAsia="es-ES"/>
        </w:rPr>
        <w:t xml:space="preserve"> (fotos y fatos, de la farándula)</w:t>
      </w:r>
    </w:p>
    <w:p w:rsidR="00C6655E" w:rsidRDefault="00C6655E" w:rsidP="00C6655E">
      <w:pPr>
        <w:shd w:val="clear" w:color="auto" w:fill="FFFFFF"/>
        <w:spacing w:before="150" w:after="15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Las </w:t>
      </w:r>
      <w:r w:rsidR="005E4BF8">
        <w:rPr>
          <w:rFonts w:ascii="Times New Roman" w:eastAsia="Times New Roman" w:hAnsi="Times New Roman" w:cs="Times New Roman"/>
          <w:b/>
          <w:sz w:val="24"/>
          <w:szCs w:val="24"/>
          <w:lang w:eastAsia="es-ES"/>
        </w:rPr>
        <w:t xml:space="preserve">súper </w:t>
      </w:r>
      <w:r>
        <w:rPr>
          <w:rFonts w:ascii="Times New Roman" w:eastAsia="Times New Roman" w:hAnsi="Times New Roman" w:cs="Times New Roman"/>
          <w:b/>
          <w:sz w:val="24"/>
          <w:szCs w:val="24"/>
          <w:lang w:eastAsia="es-ES"/>
        </w:rPr>
        <w:t>estrellas de las redes sociales</w:t>
      </w:r>
      <w:r w:rsidR="000F788E">
        <w:rPr>
          <w:rFonts w:ascii="Times New Roman" w:eastAsia="Times New Roman" w:hAnsi="Times New Roman" w:cs="Times New Roman"/>
          <w:b/>
          <w:sz w:val="24"/>
          <w:szCs w:val="24"/>
          <w:lang w:eastAsia="es-ES"/>
        </w:rPr>
        <w:t xml:space="preserve"> (desmesurados, derrochadores y chabacanos) </w:t>
      </w:r>
    </w:p>
    <w:p w:rsidR="00C6655E" w:rsidRPr="00981D93" w:rsidRDefault="00C6655E" w:rsidP="00C6655E">
      <w:pPr>
        <w:shd w:val="clear" w:color="auto" w:fill="FFFFFF"/>
        <w:spacing w:before="150" w:after="150" w:line="240" w:lineRule="auto"/>
        <w:jc w:val="both"/>
        <w:textAlignment w:val="baseline"/>
        <w:rPr>
          <w:rFonts w:ascii="Times New Roman" w:eastAsia="Times New Roman" w:hAnsi="Times New Roman" w:cs="Times New Roman"/>
          <w:b/>
          <w:sz w:val="24"/>
          <w:szCs w:val="24"/>
          <w:lang w:eastAsia="es-ES"/>
        </w:rPr>
      </w:pPr>
      <w:r>
        <w:rPr>
          <w:noProof/>
          <w:lang w:eastAsia="es-ES"/>
        </w:rPr>
        <w:drawing>
          <wp:inline distT="0" distB="0" distL="0" distR="0" wp14:anchorId="4F927E9C" wp14:editId="42100ED3">
            <wp:extent cx="5734050" cy="3194050"/>
            <wp:effectExtent l="0" t="0" r="0" b="6350"/>
            <wp:docPr id="159" name="Imagen 159" descr="https://phantom-expansion.unidadeditorial.es/c92643930d75e1b1802dfa1c8c50fcab/resize/828/f/jpg/assets/multimedia/imagenes/2021/08/27/16300959244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c92643930d75e1b1802dfa1c8c50fcab/resize/828/f/jpg/assets/multimedia/imagenes/2021/08/27/16300959244744.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1510" cy="3192635"/>
                    </a:xfrm>
                    <a:prstGeom prst="rect">
                      <a:avLst/>
                    </a:prstGeom>
                    <a:noFill/>
                    <a:ln>
                      <a:noFill/>
                    </a:ln>
                  </pic:spPr>
                </pic:pic>
              </a:graphicData>
            </a:graphic>
          </wp:inline>
        </w:drawing>
      </w:r>
      <w:r w:rsidRPr="00981D93">
        <w:rPr>
          <w:rFonts w:ascii="Times New Roman" w:hAnsi="Times New Roman" w:cs="Times New Roman"/>
          <w:sz w:val="24"/>
          <w:szCs w:val="24"/>
          <w:lang w:val="en-US"/>
        </w:rPr>
        <w:t xml:space="preserve">Messi, Elon Musk, Johnny Depp... </w:t>
      </w:r>
      <w:r w:rsidRPr="00495BE8">
        <w:rPr>
          <w:rFonts w:ascii="Times New Roman" w:hAnsi="Times New Roman" w:cs="Times New Roman"/>
          <w:sz w:val="24"/>
          <w:szCs w:val="24"/>
        </w:rPr>
        <w:t>DiCaprio, Beyoncé, Justin Bieber... los fam</w:t>
      </w:r>
      <w:r>
        <w:rPr>
          <w:rFonts w:ascii="Times New Roman" w:hAnsi="Times New Roman" w:cs="Times New Roman"/>
          <w:sz w:val="24"/>
          <w:szCs w:val="24"/>
        </w:rPr>
        <w:t>osos que triunfan en las redes sociales</w:t>
      </w:r>
    </w:p>
    <w:p w:rsidR="00C6655E" w:rsidRDefault="00C6655E" w:rsidP="00C6655E">
      <w:pPr>
        <w:spacing w:line="240" w:lineRule="auto"/>
        <w:jc w:val="both"/>
        <w:rPr>
          <w:rFonts w:ascii="Times New Roman" w:hAnsi="Times New Roman" w:cs="Times New Roman"/>
          <w:sz w:val="24"/>
          <w:szCs w:val="24"/>
        </w:rPr>
      </w:pPr>
      <w:r w:rsidRPr="00495BE8">
        <w:rPr>
          <w:rFonts w:ascii="Times New Roman" w:hAnsi="Times New Roman" w:cs="Times New Roman"/>
          <w:sz w:val="24"/>
          <w:szCs w:val="24"/>
        </w:rPr>
        <w:t>Deportistas, cantantes, estrellas de cine...</w:t>
      </w:r>
      <w:r>
        <w:rPr>
          <w:rFonts w:ascii="Times New Roman" w:hAnsi="Times New Roman" w:cs="Times New Roman"/>
          <w:sz w:val="24"/>
          <w:szCs w:val="24"/>
        </w:rPr>
        <w:t xml:space="preserve"> son a</w:t>
      </w:r>
      <w:r w:rsidRPr="00495BE8">
        <w:rPr>
          <w:rFonts w:ascii="Times New Roman" w:hAnsi="Times New Roman" w:cs="Times New Roman"/>
          <w:sz w:val="24"/>
          <w:szCs w:val="24"/>
        </w:rPr>
        <w:t xml:space="preserve">lgunas de las personas más famosas del mundo </w:t>
      </w:r>
    </w:p>
    <w:p w:rsidR="00C6655E" w:rsidRPr="00981D93"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81D93">
        <w:rPr>
          <w:rFonts w:ascii="Times New Roman" w:hAnsi="Times New Roman" w:cs="Times New Roman"/>
          <w:sz w:val="24"/>
          <w:szCs w:val="24"/>
          <w:u w:val="single"/>
        </w:rPr>
        <w:t>Lujos excesivos de los famosos: Conoce excentricidades en las que no repararon en gastos</w:t>
      </w:r>
      <w:r>
        <w:rPr>
          <w:rFonts w:ascii="Times New Roman" w:hAnsi="Times New Roman" w:cs="Times New Roman"/>
          <w:sz w:val="24"/>
          <w:szCs w:val="24"/>
        </w:rPr>
        <w:t xml:space="preserve"> (Guiteca - </w:t>
      </w:r>
      <w:r w:rsidRPr="00981D93">
        <w:rPr>
          <w:rFonts w:ascii="Times New Roman" w:hAnsi="Times New Roman" w:cs="Times New Roman"/>
          <w:b/>
          <w:sz w:val="24"/>
          <w:szCs w:val="24"/>
        </w:rPr>
        <w:t>23/12/15</w:t>
      </w:r>
      <w:r>
        <w:rPr>
          <w:rFonts w:ascii="Times New Roman" w:hAnsi="Times New Roman" w:cs="Times New Roman"/>
          <w:sz w:val="24"/>
          <w:szCs w:val="24"/>
        </w:rPr>
        <w:t>)</w:t>
      </w:r>
    </w:p>
    <w:p w:rsidR="00C6655E"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Sin duda algunos de los más connotados famosos del mundo no tienen perspectiva de lo que es “gastar más de la cuenta” en lo que se les cruce por la mente.</w:t>
      </w:r>
    </w:p>
    <w:p w:rsidR="00C6655E" w:rsidRPr="00981D93"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81D93">
        <w:rPr>
          <w:rFonts w:ascii="Times New Roman" w:hAnsi="Times New Roman" w:cs="Times New Roman"/>
          <w:sz w:val="24"/>
          <w:szCs w:val="24"/>
        </w:rPr>
        <w:t>Beatriz La</w:t>
      </w:r>
      <w:r>
        <w:rPr>
          <w:rFonts w:ascii="Times New Roman" w:hAnsi="Times New Roman" w:cs="Times New Roman"/>
          <w:sz w:val="24"/>
          <w:szCs w:val="24"/>
        </w:rPr>
        <w:t>sserre)</w:t>
      </w:r>
    </w:p>
    <w:p w:rsidR="00C6655E"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¿Quiénes son los famosos que más dilapidan su dinero sin reparar en gastos? De acuerdo al sitio www.mediatrends.es, es posible afirmar que quienes más gastan, sin cuidar sus billeteras en lo más mínimo, son:</w:t>
      </w:r>
    </w:p>
    <w:p w:rsidR="00C6655E" w:rsidRDefault="00C6655E" w:rsidP="00C6655E">
      <w:pPr>
        <w:spacing w:line="240" w:lineRule="auto"/>
        <w:jc w:val="both"/>
        <w:rPr>
          <w:rFonts w:ascii="Times New Roman" w:hAnsi="Times New Roman" w:cs="Times New Roman"/>
          <w:sz w:val="24"/>
          <w:szCs w:val="24"/>
        </w:rPr>
      </w:pPr>
    </w:p>
    <w:p w:rsidR="00C6655E" w:rsidRPr="00981D93" w:rsidRDefault="00C6655E" w:rsidP="00C6655E">
      <w:pPr>
        <w:spacing w:line="240" w:lineRule="auto"/>
        <w:jc w:val="both"/>
        <w:rPr>
          <w:rFonts w:ascii="Times New Roman" w:hAnsi="Times New Roman" w:cs="Times New Roman"/>
          <w:sz w:val="24"/>
          <w:szCs w:val="24"/>
        </w:rPr>
      </w:pPr>
    </w:p>
    <w:p w:rsidR="00C6655E" w:rsidRPr="00981D93"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Madonna, la reina del derroche</w:t>
      </w:r>
    </w:p>
    <w:p w:rsidR="00C6655E" w:rsidRPr="00981D93"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 xml:space="preserve">Ella puede permitírselo, por su título de Reina del Pop. Coleccionista empedernida de mansiones en varios puntos del planeta, Madonna se ha gastado más de la mitad de su fortuna entre obras de arte, una tonelada </w:t>
      </w:r>
      <w:r w:rsidR="00410197">
        <w:rPr>
          <w:rFonts w:ascii="Times New Roman" w:hAnsi="Times New Roman" w:cs="Times New Roman"/>
          <w:sz w:val="24"/>
          <w:szCs w:val="24"/>
        </w:rPr>
        <w:t>de ropa de afamados diseñadores</w:t>
      </w:r>
      <w:r w:rsidRPr="00981D93">
        <w:rPr>
          <w:rFonts w:ascii="Times New Roman" w:hAnsi="Times New Roman" w:cs="Times New Roman"/>
          <w:sz w:val="24"/>
          <w:szCs w:val="24"/>
        </w:rPr>
        <w:t xml:space="preserve">, y su tienda, en la que se gastó 60.000 dólares. Madonna a su vez considera entre sus gastos la no despreciable suma de 10 mil dólares en agua bendita. Tal como lee, ella debe tomar y bañarse en dicha agua para conservar la pureza tonificada de su piel.  </w:t>
      </w:r>
    </w:p>
    <w:p w:rsidR="00C6655E" w:rsidRPr="00981D93"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Beyoncé y los aros, leggins y autos</w:t>
      </w:r>
    </w:p>
    <w:p w:rsidR="00C6655E" w:rsidRPr="00981D93"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Ya teniendo todo a su haber, mansiones con todas las comodidades y entretenciones posibles, autos, ropa, Beyonce cultivó una nueva pasión por los aros, los que se avalúan en una infartante suma de dinero. Además, una de sus últimas particularidades fue la adquisición de los leggins de oro, por los que gastó la suma de 100.000 dólares, lo que no ha dejado de sorprender a sus fans. Y de autos para qué hablar. Tiene ya de los más clásicos</w:t>
      </w:r>
      <w:r w:rsidR="00410197">
        <w:rPr>
          <w:rFonts w:ascii="Times New Roman" w:hAnsi="Times New Roman" w:cs="Times New Roman"/>
          <w:sz w:val="24"/>
          <w:szCs w:val="24"/>
        </w:rPr>
        <w:t>,</w:t>
      </w:r>
      <w:r w:rsidRPr="00981D93">
        <w:rPr>
          <w:rFonts w:ascii="Times New Roman" w:hAnsi="Times New Roman" w:cs="Times New Roman"/>
          <w:sz w:val="24"/>
          <w:szCs w:val="24"/>
        </w:rPr>
        <w:t xml:space="preserve"> </w:t>
      </w:r>
      <w:proofErr w:type="gramStart"/>
      <w:r w:rsidRPr="00981D93">
        <w:rPr>
          <w:rFonts w:ascii="Times New Roman" w:hAnsi="Times New Roman" w:cs="Times New Roman"/>
          <w:sz w:val="24"/>
          <w:szCs w:val="24"/>
        </w:rPr>
        <w:t>a los</w:t>
      </w:r>
      <w:proofErr w:type="gramEnd"/>
      <w:r w:rsidRPr="00981D93">
        <w:rPr>
          <w:rFonts w:ascii="Times New Roman" w:hAnsi="Times New Roman" w:cs="Times New Roman"/>
          <w:sz w:val="24"/>
          <w:szCs w:val="24"/>
        </w:rPr>
        <w:t xml:space="preserve"> más sport, y lo bueno es que no es egoísta con su dinero, le regaló por su cumpleaños a Jay Z un fabuloso Bugatti Grand Sport de 2 millones de dólares.</w:t>
      </w:r>
    </w:p>
    <w:p w:rsidR="00C6655E" w:rsidRPr="00981D93"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Nicolas Cage, lujo excesivo</w:t>
      </w:r>
    </w:p>
    <w:p w:rsidR="00C6655E" w:rsidRPr="00981D93"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Es el único hombre de este listado. Nicolas Cage tiene nada menos que 50 coches de lujo, castillos y hasta una isla privada. Pero lo que llama más la atención de sus adquisiciones fue, sin duda, el cráneo de un dinosaurio, por los que gastó la suma de 267.000 dólares.</w:t>
      </w:r>
    </w:p>
    <w:p w:rsidR="00C6655E" w:rsidRPr="00981D93"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Las extensiones de Miley Cyrus</w:t>
      </w:r>
    </w:p>
    <w:p w:rsidR="00C6655E" w:rsidRPr="00981D93"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Desde los inicios de su carrera Miley ha estado preocupada por su melena. O por la ausencia de ella, mejor dicho. Por ese motivo se gastó nada menos que 27.000 dólares en comprar extensiones traídas desde Italia. Si se gasta eso en pelo postizo, la pregunta que queda por hacer es en qué gastará en su vida en general, y cuáles serán las cifras que paga por ello.</w:t>
      </w:r>
    </w:p>
    <w:p w:rsidR="00C6655E" w:rsidRPr="00981D93"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Lady Gaga y el pescado</w:t>
      </w:r>
    </w:p>
    <w:p w:rsidR="00C6655E" w:rsidRDefault="00C6655E" w:rsidP="00C6655E">
      <w:pPr>
        <w:spacing w:line="240" w:lineRule="auto"/>
        <w:jc w:val="both"/>
        <w:rPr>
          <w:rFonts w:ascii="Times New Roman" w:hAnsi="Times New Roman" w:cs="Times New Roman"/>
          <w:sz w:val="24"/>
          <w:szCs w:val="24"/>
        </w:rPr>
      </w:pPr>
      <w:r w:rsidRPr="00981D93">
        <w:rPr>
          <w:rFonts w:ascii="Times New Roman" w:hAnsi="Times New Roman" w:cs="Times New Roman"/>
          <w:sz w:val="24"/>
          <w:szCs w:val="24"/>
        </w:rPr>
        <w:t>A Lady Gaga le fascinan los peces, y se gastó nada menos que 60.000 dólares en importar 27 peces desde Japón, cifra inalcanzable para solamente adquirir algunas especies de éstos. Otra de las cosas que a Lady Gaga le gusta comprar son discos, incluso desde antes de ser famosa. No deja de ser excéntrica esta famosa cantante.</w:t>
      </w:r>
    </w:p>
    <w:p w:rsidR="00C6655E" w:rsidRPr="000A1355"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1355">
        <w:rPr>
          <w:rFonts w:ascii="Times New Roman" w:hAnsi="Times New Roman" w:cs="Times New Roman"/>
          <w:sz w:val="24"/>
          <w:szCs w:val="24"/>
          <w:u w:val="single"/>
        </w:rPr>
        <w:t>Las 25 Casas más caras de los famosos con los lujos más ostentosos en su interior</w:t>
      </w:r>
      <w:r>
        <w:rPr>
          <w:rFonts w:ascii="Times New Roman" w:hAnsi="Times New Roman" w:cs="Times New Roman"/>
          <w:sz w:val="24"/>
          <w:szCs w:val="24"/>
        </w:rPr>
        <w:t xml:space="preserve"> (rolloid.net)</w:t>
      </w:r>
    </w:p>
    <w:p w:rsidR="00C6655E" w:rsidRPr="000A1355"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A1355">
        <w:rPr>
          <w:rFonts w:ascii="Times New Roman" w:hAnsi="Times New Roman" w:cs="Times New Roman"/>
          <w:sz w:val="24"/>
          <w:szCs w:val="24"/>
        </w:rPr>
        <w:t>Rocío M</w:t>
      </w:r>
      <w:r>
        <w:rPr>
          <w:rFonts w:ascii="Times New Roman" w:hAnsi="Times New Roman" w:cs="Times New Roman"/>
          <w:sz w:val="24"/>
          <w:szCs w:val="24"/>
        </w:rPr>
        <w:t>.)</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Las viviendas de los famosos suelen destacar por su tamaño y por toda cantidad de lujos en su in</w:t>
      </w:r>
      <w:r>
        <w:rPr>
          <w:rFonts w:ascii="Times New Roman" w:hAnsi="Times New Roman" w:cs="Times New Roman"/>
          <w:sz w:val="24"/>
          <w:szCs w:val="24"/>
        </w:rPr>
        <w:t xml:space="preserve">terior. </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Pharrell Williams. Miami. 9,3 millones de euros</w:t>
      </w:r>
    </w:p>
    <w:p w:rsidR="00C6655E"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Tiene vista panorámica de 360º, siete baños, cinco dormitorios, sala de billar, oficina, sala de cine, gimnasio privado, piscina, jacuzzi, sa</w:t>
      </w:r>
      <w:r>
        <w:rPr>
          <w:rFonts w:ascii="Times New Roman" w:hAnsi="Times New Roman" w:cs="Times New Roman"/>
          <w:sz w:val="24"/>
          <w:szCs w:val="24"/>
        </w:rPr>
        <w:t>una y una cocina al aire libre.</w:t>
      </w:r>
    </w:p>
    <w:p w:rsidR="00296BD8" w:rsidRPr="000A1355" w:rsidRDefault="00296BD8" w:rsidP="00C6655E">
      <w:pPr>
        <w:spacing w:line="240" w:lineRule="auto"/>
        <w:jc w:val="both"/>
        <w:rPr>
          <w:rFonts w:ascii="Times New Roman" w:hAnsi="Times New Roman" w:cs="Times New Roman"/>
          <w:sz w:val="24"/>
          <w:szCs w:val="24"/>
        </w:rPr>
      </w:pP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John Travolta. Florida. 10,2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Tiene una casa-aeropuerto en la que hay pista de aterrizaje, hangar de avi</w:t>
      </w:r>
      <w:r>
        <w:rPr>
          <w:rFonts w:ascii="Times New Roman" w:hAnsi="Times New Roman" w:cs="Times New Roman"/>
          <w:sz w:val="24"/>
          <w:szCs w:val="24"/>
        </w:rPr>
        <w:t>ones, campo de golf y piscinas.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Novak Djokovic. Miami. 12,7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Tiene cinco dormitorios, una terraza expansiva con vistas al mar, piscinas, gimnasio, bar y spa.</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Michael Jordan. Chicago. 12,7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 xml:space="preserve">La casa tiene 12 baños, 9 dormitorios, un gimnasio, bodega de vinos, pista de baloncesto interior, pista de tenis exterior, estanques, jardines </w:t>
      </w:r>
      <w:r>
        <w:rPr>
          <w:rFonts w:ascii="Times New Roman" w:hAnsi="Times New Roman" w:cs="Times New Roman"/>
          <w:sz w:val="24"/>
          <w:szCs w:val="24"/>
        </w:rPr>
        <w:t>y piscinas.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Chris Hemsworth. Byron Bay. 12,7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 propiedad incluye 8 dormitorios, 11 baños, una pisci</w:t>
      </w:r>
      <w:r>
        <w:rPr>
          <w:rFonts w:ascii="Times New Roman" w:hAnsi="Times New Roman" w:cs="Times New Roman"/>
          <w:sz w:val="24"/>
          <w:szCs w:val="24"/>
        </w:rPr>
        <w:t>na y acceso privado a la playa.</w:t>
      </w:r>
    </w:p>
    <w:p w:rsidR="00C6655E" w:rsidRPr="00B11322" w:rsidRDefault="00C6655E" w:rsidP="00C6655E">
      <w:pPr>
        <w:spacing w:line="240" w:lineRule="auto"/>
        <w:jc w:val="both"/>
        <w:rPr>
          <w:rFonts w:ascii="Times New Roman" w:hAnsi="Times New Roman" w:cs="Times New Roman"/>
          <w:sz w:val="24"/>
          <w:szCs w:val="24"/>
        </w:rPr>
      </w:pPr>
      <w:r w:rsidRPr="00B11322">
        <w:rPr>
          <w:rFonts w:ascii="Times New Roman" w:hAnsi="Times New Roman" w:cs="Times New Roman"/>
          <w:sz w:val="24"/>
          <w:szCs w:val="24"/>
        </w:rPr>
        <w:t>Taylor Swift. Rhode Island. 14,5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Entre las propiedades de Taylor se encuentra la casa de la playa, la cual tiene 8 dormitorios y unas vistas increíbles a la bahía.</w:t>
      </w:r>
    </w:p>
    <w:p w:rsidR="00C6655E" w:rsidRPr="000A1355" w:rsidRDefault="00C6655E" w:rsidP="00C6655E">
      <w:pPr>
        <w:spacing w:line="240" w:lineRule="auto"/>
        <w:jc w:val="both"/>
        <w:rPr>
          <w:rFonts w:ascii="Times New Roman" w:hAnsi="Times New Roman" w:cs="Times New Roman"/>
          <w:sz w:val="24"/>
          <w:szCs w:val="24"/>
        </w:rPr>
      </w:pPr>
      <w:proofErr w:type="gramStart"/>
      <w:r w:rsidRPr="00B11322">
        <w:rPr>
          <w:rFonts w:ascii="Times New Roman" w:hAnsi="Times New Roman" w:cs="Times New Roman"/>
          <w:sz w:val="24"/>
          <w:szCs w:val="24"/>
          <w:lang w:val="en-US"/>
        </w:rPr>
        <w:t>George y Amal Clooney.</w:t>
      </w:r>
      <w:proofErr w:type="gramEnd"/>
      <w:r w:rsidRPr="00B11322">
        <w:rPr>
          <w:rFonts w:ascii="Times New Roman" w:hAnsi="Times New Roman" w:cs="Times New Roman"/>
          <w:sz w:val="24"/>
          <w:szCs w:val="24"/>
          <w:lang w:val="en-US"/>
        </w:rPr>
        <w:t xml:space="preserve"> </w:t>
      </w:r>
      <w:proofErr w:type="gramStart"/>
      <w:r w:rsidRPr="00B11322">
        <w:rPr>
          <w:rFonts w:ascii="Times New Roman" w:hAnsi="Times New Roman" w:cs="Times New Roman"/>
          <w:sz w:val="24"/>
          <w:szCs w:val="24"/>
          <w:lang w:val="en-US"/>
        </w:rPr>
        <w:t>Londres.</w:t>
      </w:r>
      <w:proofErr w:type="gramEnd"/>
      <w:r w:rsidRPr="00B11322">
        <w:rPr>
          <w:rFonts w:ascii="Times New Roman" w:hAnsi="Times New Roman" w:cs="Times New Roman"/>
          <w:sz w:val="24"/>
          <w:szCs w:val="24"/>
          <w:lang w:val="en-US"/>
        </w:rPr>
        <w:t xml:space="preserve"> </w:t>
      </w:r>
      <w:r w:rsidRPr="000A1355">
        <w:rPr>
          <w:rFonts w:ascii="Times New Roman" w:hAnsi="Times New Roman" w:cs="Times New Roman"/>
          <w:sz w:val="24"/>
          <w:szCs w:val="24"/>
        </w:rPr>
        <w:t>17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Incluye un teatro casero con doce asientos, nueve habitaciones, piscina, pista de tenis, parque de juegos exterior, habitación para la niñera y un sistema subterráneo de riego.</w:t>
      </w:r>
    </w:p>
    <w:p w:rsidR="00C6655E" w:rsidRPr="00B11322" w:rsidRDefault="00C6655E" w:rsidP="00C6655E">
      <w:pPr>
        <w:spacing w:line="240" w:lineRule="auto"/>
        <w:jc w:val="both"/>
        <w:rPr>
          <w:rFonts w:ascii="Times New Roman" w:hAnsi="Times New Roman" w:cs="Times New Roman"/>
          <w:sz w:val="24"/>
          <w:szCs w:val="24"/>
        </w:rPr>
      </w:pPr>
      <w:r w:rsidRPr="00B11322">
        <w:rPr>
          <w:rFonts w:ascii="Times New Roman" w:hAnsi="Times New Roman" w:cs="Times New Roman"/>
          <w:sz w:val="24"/>
          <w:szCs w:val="24"/>
        </w:rPr>
        <w:t>Justin Bieber. Hollywood Hills. 17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Esta moderna mansión de cristal tiene 6 dormitorios, 7 baños, 7 puertas de garaje y</w:t>
      </w:r>
      <w:r>
        <w:rPr>
          <w:rFonts w:ascii="Times New Roman" w:hAnsi="Times New Roman" w:cs="Times New Roman"/>
          <w:sz w:val="24"/>
          <w:szCs w:val="24"/>
        </w:rPr>
        <w:t xml:space="preserve"> una preciosa piscina infinita.</w:t>
      </w:r>
    </w:p>
    <w:p w:rsidR="00C6655E" w:rsidRPr="000A1355" w:rsidRDefault="00C6655E" w:rsidP="00C6655E">
      <w:pPr>
        <w:spacing w:line="240" w:lineRule="auto"/>
        <w:jc w:val="both"/>
        <w:rPr>
          <w:rFonts w:ascii="Times New Roman" w:hAnsi="Times New Roman" w:cs="Times New Roman"/>
          <w:sz w:val="24"/>
          <w:szCs w:val="24"/>
        </w:rPr>
      </w:pPr>
      <w:proofErr w:type="gramStart"/>
      <w:r w:rsidRPr="000A1355">
        <w:rPr>
          <w:rFonts w:ascii="Times New Roman" w:hAnsi="Times New Roman" w:cs="Times New Roman"/>
          <w:sz w:val="24"/>
          <w:szCs w:val="24"/>
          <w:lang w:val="en-US"/>
        </w:rPr>
        <w:t>Tom Brady y Gisele Bündchen.</w:t>
      </w:r>
      <w:proofErr w:type="gramEnd"/>
      <w:r w:rsidRPr="000A1355">
        <w:rPr>
          <w:rFonts w:ascii="Times New Roman" w:hAnsi="Times New Roman" w:cs="Times New Roman"/>
          <w:sz w:val="24"/>
          <w:szCs w:val="24"/>
          <w:lang w:val="en-US"/>
        </w:rPr>
        <w:t xml:space="preserve"> </w:t>
      </w:r>
      <w:r w:rsidRPr="000A1355">
        <w:rPr>
          <w:rFonts w:ascii="Times New Roman" w:hAnsi="Times New Roman" w:cs="Times New Roman"/>
          <w:sz w:val="24"/>
          <w:szCs w:val="24"/>
        </w:rPr>
        <w:t>California. 17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Es una mansión sostenible. Utiliza las aguas grises y panele</w:t>
      </w:r>
      <w:r>
        <w:rPr>
          <w:rFonts w:ascii="Times New Roman" w:hAnsi="Times New Roman" w:cs="Times New Roman"/>
          <w:sz w:val="24"/>
          <w:szCs w:val="24"/>
        </w:rPr>
        <w:t>s solares fotovoltaicos.</w:t>
      </w:r>
    </w:p>
    <w:p w:rsidR="00C6655E" w:rsidRPr="000A1355" w:rsidRDefault="00C6655E" w:rsidP="00C6655E">
      <w:pPr>
        <w:spacing w:line="240" w:lineRule="auto"/>
        <w:jc w:val="both"/>
        <w:rPr>
          <w:rFonts w:ascii="Times New Roman" w:hAnsi="Times New Roman" w:cs="Times New Roman"/>
          <w:sz w:val="24"/>
          <w:szCs w:val="24"/>
        </w:rPr>
      </w:pPr>
      <w:proofErr w:type="gramStart"/>
      <w:r w:rsidRPr="000A1355">
        <w:rPr>
          <w:rFonts w:ascii="Times New Roman" w:hAnsi="Times New Roman" w:cs="Times New Roman"/>
          <w:sz w:val="24"/>
          <w:szCs w:val="24"/>
          <w:lang w:val="en-US"/>
        </w:rPr>
        <w:t>Jennifer Aniston y Justin Theroux.</w:t>
      </w:r>
      <w:proofErr w:type="gramEnd"/>
      <w:r w:rsidRPr="000A1355">
        <w:rPr>
          <w:rFonts w:ascii="Times New Roman" w:hAnsi="Times New Roman" w:cs="Times New Roman"/>
          <w:sz w:val="24"/>
          <w:szCs w:val="24"/>
          <w:lang w:val="en-US"/>
        </w:rPr>
        <w:t xml:space="preserve"> </w:t>
      </w:r>
      <w:r w:rsidRPr="000A1355">
        <w:rPr>
          <w:rFonts w:ascii="Times New Roman" w:hAnsi="Times New Roman" w:cs="Times New Roman"/>
          <w:sz w:val="24"/>
          <w:szCs w:val="24"/>
        </w:rPr>
        <w:t>Bel Air. 18,7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Tiene un bodegón, un spa coreano y una</w:t>
      </w:r>
      <w:r>
        <w:rPr>
          <w:rFonts w:ascii="Times New Roman" w:hAnsi="Times New Roman" w:cs="Times New Roman"/>
          <w:sz w:val="24"/>
          <w:szCs w:val="24"/>
        </w:rPr>
        <w:t xml:space="preserve"> casa del árbol de dos plantas.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Rihanna. Barbados. 18,7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Esta villa tiene 5 dormitorios, piscina al aire libre, campo de golf, pista de tenis, gimnasio, spa, acceso directo a la playa y dos áreas de puerto para los yates.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Heidi Klum. Los Ángeles. 20,4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Esta mansión de ensueño cuenta con 10 baños, 8 dormitorios, una casa de juegos para niños, un spa, una piscina, un</w:t>
      </w:r>
      <w:r>
        <w:rPr>
          <w:rFonts w:ascii="Times New Roman" w:hAnsi="Times New Roman" w:cs="Times New Roman"/>
          <w:sz w:val="24"/>
          <w:szCs w:val="24"/>
        </w:rPr>
        <w:t xml:space="preserve"> campo de golf y varias sendas.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Angelina Jolie. Los Ángeles. 20,8 millones de euros</w:t>
      </w:r>
    </w:p>
    <w:p w:rsidR="00C6655E"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 mansión cuenta con seis dormitorios, piscina, muc</w:t>
      </w:r>
      <w:r>
        <w:rPr>
          <w:rFonts w:ascii="Times New Roman" w:hAnsi="Times New Roman" w:cs="Times New Roman"/>
          <w:sz w:val="24"/>
          <w:szCs w:val="24"/>
        </w:rPr>
        <w:t>hos jardines y fuentes de agua.</w:t>
      </w:r>
    </w:p>
    <w:p w:rsidR="00296BD8" w:rsidRPr="000A1355" w:rsidRDefault="00296BD8" w:rsidP="00C6655E">
      <w:pPr>
        <w:spacing w:line="240" w:lineRule="auto"/>
        <w:jc w:val="both"/>
        <w:rPr>
          <w:rFonts w:ascii="Times New Roman" w:hAnsi="Times New Roman" w:cs="Times New Roman"/>
          <w:sz w:val="24"/>
          <w:szCs w:val="24"/>
        </w:rPr>
      </w:pP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Tommy Hilfiger. Florida. 23,4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Está decorada con muebles coloridos y piezas de arte. Tiene 8 baños, 7 dormitorios, un gimnasio, un cuarto de ju</w:t>
      </w:r>
      <w:r>
        <w:rPr>
          <w:rFonts w:ascii="Times New Roman" w:hAnsi="Times New Roman" w:cs="Times New Roman"/>
          <w:sz w:val="24"/>
          <w:szCs w:val="24"/>
        </w:rPr>
        <w:t>egos y un cuarto de proyección.</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Will Smith. California. 35,7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Es tan grande que tiene su propio código postal. La mansión incluye pistas de baloncesto, un gran garaje, campo de golf y un estudio de grabació</w:t>
      </w:r>
      <w:r>
        <w:rPr>
          <w:rFonts w:ascii="Times New Roman" w:hAnsi="Times New Roman" w:cs="Times New Roman"/>
          <w:sz w:val="24"/>
          <w:szCs w:val="24"/>
        </w:rPr>
        <w:t>n.</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Rob Lowe. Santa Bárbara. 35,7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 xml:space="preserve">Esta casa estilo georgiana cuenta con 20 habitaciones, gimnasio, cuarto de juegos y </w:t>
      </w:r>
      <w:r>
        <w:rPr>
          <w:rFonts w:ascii="Times New Roman" w:hAnsi="Times New Roman" w:cs="Times New Roman"/>
          <w:sz w:val="24"/>
          <w:szCs w:val="24"/>
        </w:rPr>
        <w:t>una gran piscina estilo resort.</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Jon Bon Jovi. Nueva York. 35,7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Este dúplex se encuentra en el Soho, en el último piso del edificio New Museum. Cuenta con 5 dor</w:t>
      </w:r>
      <w:r>
        <w:rPr>
          <w:rFonts w:ascii="Times New Roman" w:hAnsi="Times New Roman" w:cs="Times New Roman"/>
          <w:sz w:val="24"/>
          <w:szCs w:val="24"/>
        </w:rPr>
        <w:t>mitorios, 7 baños y 3 terrazas.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Beyoncé y Jay Z. Los Ángeles. 38,3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 mansión tiene más de 123 habitaciones, una sucursal propia de M&amp;M’s world, un acuario, un club nocturno, teatro en casa, bolera, 14 dormitorios, 27 baños, pis</w:t>
      </w:r>
      <w:r>
        <w:rPr>
          <w:rFonts w:ascii="Times New Roman" w:hAnsi="Times New Roman" w:cs="Times New Roman"/>
          <w:sz w:val="24"/>
          <w:szCs w:val="24"/>
        </w:rPr>
        <w:t>cinas, huerto y pista de tenis.</w:t>
      </w:r>
    </w:p>
    <w:p w:rsidR="00C6655E" w:rsidRPr="00B11322" w:rsidRDefault="00C6655E" w:rsidP="00C6655E">
      <w:pPr>
        <w:spacing w:line="240" w:lineRule="auto"/>
        <w:jc w:val="both"/>
        <w:rPr>
          <w:rFonts w:ascii="Times New Roman" w:hAnsi="Times New Roman" w:cs="Times New Roman"/>
          <w:sz w:val="24"/>
          <w:szCs w:val="24"/>
        </w:rPr>
      </w:pPr>
      <w:r w:rsidRPr="00B11322">
        <w:rPr>
          <w:rFonts w:ascii="Times New Roman" w:hAnsi="Times New Roman" w:cs="Times New Roman"/>
          <w:sz w:val="24"/>
          <w:szCs w:val="24"/>
        </w:rPr>
        <w:t>Ryan Seacrest. Beverly Hills. 41,4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 xml:space="preserve">Ellen DeGeneres era la antigua propietaria. Tiene 9 dormitorios, 12 baños, </w:t>
      </w:r>
      <w:r>
        <w:rPr>
          <w:rFonts w:ascii="Times New Roman" w:hAnsi="Times New Roman" w:cs="Times New Roman"/>
          <w:sz w:val="24"/>
          <w:szCs w:val="24"/>
        </w:rPr>
        <w:t>piscina y 3 casas de invitados.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Oprah Winfrey. California. 42,5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Cuenta con 2000 metros cuadrados y está construida como una fortalez</w:t>
      </w:r>
      <w:r>
        <w:rPr>
          <w:rFonts w:ascii="Times New Roman" w:hAnsi="Times New Roman" w:cs="Times New Roman"/>
          <w:sz w:val="24"/>
          <w:szCs w:val="24"/>
        </w:rPr>
        <w:t>a.</w:t>
      </w:r>
    </w:p>
    <w:p w:rsidR="00C6655E"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Tiger Woods. Florida. 50,1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 xml:space="preserve">La mansión tiene una pista de atletismo, un gimnasio profesional y </w:t>
      </w:r>
      <w:r>
        <w:rPr>
          <w:rFonts w:ascii="Times New Roman" w:hAnsi="Times New Roman" w:cs="Times New Roman"/>
          <w:sz w:val="24"/>
          <w:szCs w:val="24"/>
        </w:rPr>
        <w:t>un campo de golf de tres hoyos.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Celine Dion. Florida. 55,3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 mansión tiene un parque acuático, un campo de golf, una pista de tenis, baloncesto y criquet y una playa privada. Además tiene 8 dormitorios con vistas al mar, una sala de juegos, sal</w:t>
      </w:r>
      <w:r>
        <w:rPr>
          <w:rFonts w:ascii="Times New Roman" w:hAnsi="Times New Roman" w:cs="Times New Roman"/>
          <w:sz w:val="24"/>
          <w:szCs w:val="24"/>
        </w:rPr>
        <w:t>a multimedia y sala de masajes.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Eddie Murphy. Hollywood Hills. 72,3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Tiene 32 habitaciones en total con 9 dormitorios, 9 baños, piscinas interior y exterior, spa, casa de huéspedes,</w:t>
      </w:r>
      <w:r>
        <w:rPr>
          <w:rFonts w:ascii="Times New Roman" w:hAnsi="Times New Roman" w:cs="Times New Roman"/>
          <w:sz w:val="24"/>
          <w:szCs w:val="24"/>
        </w:rPr>
        <w:t xml:space="preserve"> establos y una pista de tenis.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 mansión Playboy. Los Ángeles. 85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 casa de Hugh Hefner tiene 29 dormitorios, sala de proyección, bodega subterránea, gimnasio, spa, cuarto de juegos, tres zoológicos, una pista de tenis y baloncesto, estudio de fotografía, oficinas, piscinas de natación, cascada y tres bo</w:t>
      </w:r>
      <w:r>
        <w:rPr>
          <w:rFonts w:ascii="Times New Roman" w:hAnsi="Times New Roman" w:cs="Times New Roman"/>
          <w:sz w:val="24"/>
          <w:szCs w:val="24"/>
        </w:rPr>
        <w:t>sques.</w:t>
      </w:r>
    </w:p>
    <w:p w:rsidR="00C6655E" w:rsidRPr="00B11322" w:rsidRDefault="00C6655E" w:rsidP="00C6655E">
      <w:pPr>
        <w:spacing w:line="240" w:lineRule="auto"/>
        <w:jc w:val="both"/>
        <w:rPr>
          <w:rFonts w:ascii="Times New Roman" w:hAnsi="Times New Roman" w:cs="Times New Roman"/>
          <w:sz w:val="24"/>
          <w:szCs w:val="24"/>
        </w:rPr>
      </w:pPr>
      <w:r w:rsidRPr="00B11322">
        <w:rPr>
          <w:rFonts w:ascii="Times New Roman" w:hAnsi="Times New Roman" w:cs="Times New Roman"/>
          <w:sz w:val="24"/>
          <w:szCs w:val="24"/>
        </w:rPr>
        <w:t>Bill Gates. Washington. 125,4 millones de euros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 xml:space="preserve">Tiene una gran biblioteca privada y una casa equipada con toda la tecnología </w:t>
      </w:r>
      <w:r>
        <w:rPr>
          <w:rFonts w:ascii="Times New Roman" w:hAnsi="Times New Roman" w:cs="Times New Roman"/>
          <w:sz w:val="24"/>
          <w:szCs w:val="24"/>
        </w:rPr>
        <w:t>y aparatos que puedas imaginar.</w:t>
      </w:r>
    </w:p>
    <w:p w:rsidR="00C6655E" w:rsidRPr="000A1355"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1355">
        <w:rPr>
          <w:rFonts w:ascii="Times New Roman" w:hAnsi="Times New Roman" w:cs="Times New Roman"/>
          <w:sz w:val="24"/>
          <w:szCs w:val="24"/>
          <w:u w:val="single"/>
        </w:rPr>
        <w:t>Los 5 autos más caros de Hollywood y sus famosos dueños</w:t>
      </w:r>
      <w:r>
        <w:rPr>
          <w:rFonts w:ascii="Times New Roman" w:hAnsi="Times New Roman" w:cs="Times New Roman"/>
          <w:sz w:val="24"/>
          <w:szCs w:val="24"/>
        </w:rPr>
        <w:t xml:space="preserve"> (Mega Ricos - </w:t>
      </w:r>
      <w:r w:rsidRPr="000A1355">
        <w:rPr>
          <w:rFonts w:ascii="Times New Roman" w:hAnsi="Times New Roman" w:cs="Times New Roman"/>
          <w:b/>
          <w:sz w:val="24"/>
          <w:szCs w:val="24"/>
        </w:rPr>
        <w:t>30/7/19</w:t>
      </w:r>
      <w:r>
        <w:rPr>
          <w:rFonts w:ascii="Times New Roman" w:hAnsi="Times New Roman" w:cs="Times New Roman"/>
          <w:sz w:val="24"/>
          <w:szCs w:val="24"/>
        </w:rPr>
        <w:t>)</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Las celebridades adoran manejar autos increíbles. Son muy conscientes de que todos los observan en la calle y no desean que los paparazzis los fotograf</w:t>
      </w:r>
      <w:r w:rsidR="00296BD8">
        <w:rPr>
          <w:rFonts w:ascii="Times New Roman" w:hAnsi="Times New Roman" w:cs="Times New Roman"/>
          <w:sz w:val="24"/>
          <w:szCs w:val="24"/>
        </w:rPr>
        <w:t xml:space="preserve">íen a bordo de cualquier coche. </w:t>
      </w:r>
      <w:r w:rsidRPr="000A1355">
        <w:rPr>
          <w:rFonts w:ascii="Times New Roman" w:hAnsi="Times New Roman" w:cs="Times New Roman"/>
          <w:sz w:val="24"/>
          <w:szCs w:val="24"/>
        </w:rPr>
        <w:t xml:space="preserve">Los cantantes y actores suelen ser aficionados a los coches de lujo, pues en el algo </w:t>
      </w:r>
      <w:r>
        <w:rPr>
          <w:rFonts w:ascii="Times New Roman" w:hAnsi="Times New Roman" w:cs="Times New Roman"/>
          <w:sz w:val="24"/>
          <w:szCs w:val="24"/>
        </w:rPr>
        <w:t>tienen que gastar sus millones.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Hoy te presentamos un top 5 de los autos más caros de</w:t>
      </w:r>
      <w:r w:rsidR="00296BD8">
        <w:rPr>
          <w:rFonts w:ascii="Times New Roman" w:hAnsi="Times New Roman" w:cs="Times New Roman"/>
          <w:sz w:val="24"/>
          <w:szCs w:val="24"/>
        </w:rPr>
        <w:t xml:space="preserve"> Hollywood y sus dueños. </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5. El Lamborghini Aventador de Kanye West</w:t>
      </w:r>
    </w:p>
    <w:p w:rsidR="00C6655E" w:rsidRPr="000A1355"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Valor: $</w:t>
      </w:r>
      <w:r w:rsidR="00410197">
        <w:rPr>
          <w:rFonts w:ascii="Times New Roman" w:hAnsi="Times New Roman" w:cs="Times New Roman"/>
          <w:sz w:val="24"/>
          <w:szCs w:val="24"/>
        </w:rPr>
        <w:t xml:space="preserve"> </w:t>
      </w:r>
      <w:r>
        <w:rPr>
          <w:rFonts w:ascii="Times New Roman" w:hAnsi="Times New Roman" w:cs="Times New Roman"/>
          <w:sz w:val="24"/>
          <w:szCs w:val="24"/>
        </w:rPr>
        <w:t>750,000 (€</w:t>
      </w:r>
      <w:r w:rsidR="00410197">
        <w:rPr>
          <w:rFonts w:ascii="Times New Roman" w:hAnsi="Times New Roman" w:cs="Times New Roman"/>
          <w:sz w:val="24"/>
          <w:szCs w:val="24"/>
        </w:rPr>
        <w:t xml:space="preserve"> </w:t>
      </w:r>
      <w:r>
        <w:rPr>
          <w:rFonts w:ascii="Times New Roman" w:hAnsi="Times New Roman" w:cs="Times New Roman"/>
          <w:sz w:val="24"/>
          <w:szCs w:val="24"/>
        </w:rPr>
        <w:t>694,670)</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Veloc</w:t>
      </w:r>
      <w:r>
        <w:rPr>
          <w:rFonts w:ascii="Times New Roman" w:hAnsi="Times New Roman" w:cs="Times New Roman"/>
          <w:sz w:val="24"/>
          <w:szCs w:val="24"/>
        </w:rPr>
        <w:t>idad máxima: 217 mph (350 km/h)</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Aceleración:</w:t>
      </w:r>
      <w:r>
        <w:rPr>
          <w:rFonts w:ascii="Times New Roman" w:hAnsi="Times New Roman" w:cs="Times New Roman"/>
          <w:sz w:val="24"/>
          <w:szCs w:val="24"/>
        </w:rPr>
        <w:t xml:space="preserve"> De 0 a 97 km/h en 2.8 segundos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Kanye West es considerado por muchos como una leyenda, así que no nos sorprende que conduzc</w:t>
      </w:r>
      <w:r>
        <w:rPr>
          <w:rFonts w:ascii="Times New Roman" w:hAnsi="Times New Roman" w:cs="Times New Roman"/>
          <w:sz w:val="24"/>
          <w:szCs w:val="24"/>
        </w:rPr>
        <w:t>a un superdeportivo legendario.</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Lamentablemente este hermoso auto negro mate se estrelló en las puertas de la mansión de Kim Kardashian.</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Por fortuna West tenía dinero para pagar la reparación. Luego West gastó $</w:t>
      </w:r>
      <w:r w:rsidR="00410197">
        <w:rPr>
          <w:rFonts w:ascii="Times New Roman" w:hAnsi="Times New Roman" w:cs="Times New Roman"/>
          <w:sz w:val="24"/>
          <w:szCs w:val="24"/>
        </w:rPr>
        <w:t xml:space="preserve"> </w:t>
      </w:r>
      <w:r w:rsidRPr="000A1355">
        <w:rPr>
          <w:rFonts w:ascii="Times New Roman" w:hAnsi="Times New Roman" w:cs="Times New Roman"/>
          <w:sz w:val="24"/>
          <w:szCs w:val="24"/>
        </w:rPr>
        <w:t>1,2 millones (€</w:t>
      </w:r>
      <w:r w:rsidR="00410197">
        <w:rPr>
          <w:rFonts w:ascii="Times New Roman" w:hAnsi="Times New Roman" w:cs="Times New Roman"/>
          <w:sz w:val="24"/>
          <w:szCs w:val="24"/>
        </w:rPr>
        <w:t xml:space="preserve"> </w:t>
      </w:r>
      <w:r w:rsidRPr="000A1355">
        <w:rPr>
          <w:rFonts w:ascii="Times New Roman" w:hAnsi="Times New Roman" w:cs="Times New Roman"/>
          <w:sz w:val="24"/>
          <w:szCs w:val="24"/>
        </w:rPr>
        <w:t>1,1 millones) en una serie de vehículos blindados para la seguridad de su esposa e hija North.</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4. El Bugatti Veyron de Simon Cowell</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Valor: $</w:t>
      </w:r>
      <w:r w:rsidR="00410197">
        <w:rPr>
          <w:rFonts w:ascii="Times New Roman" w:hAnsi="Times New Roman" w:cs="Times New Roman"/>
          <w:sz w:val="24"/>
          <w:szCs w:val="24"/>
        </w:rPr>
        <w:t xml:space="preserve"> </w:t>
      </w:r>
      <w:r w:rsidRPr="000A1355">
        <w:rPr>
          <w:rFonts w:ascii="Times New Roman" w:hAnsi="Times New Roman" w:cs="Times New Roman"/>
          <w:sz w:val="24"/>
          <w:szCs w:val="24"/>
        </w:rPr>
        <w:t>2 millones (€</w:t>
      </w:r>
      <w:r w:rsidR="00410197">
        <w:rPr>
          <w:rFonts w:ascii="Times New Roman" w:hAnsi="Times New Roman" w:cs="Times New Roman"/>
          <w:sz w:val="24"/>
          <w:szCs w:val="24"/>
        </w:rPr>
        <w:t xml:space="preserve"> </w:t>
      </w:r>
      <w:r w:rsidRPr="000A1355">
        <w:rPr>
          <w:rFonts w:ascii="Times New Roman" w:hAnsi="Times New Roman" w:cs="Times New Roman"/>
          <w:sz w:val="24"/>
          <w:szCs w:val="24"/>
        </w:rPr>
        <w:t>1,8 millones)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Velocidad máxima: 254 mph (408 km/h)</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Aceleración: De 0 a 97 km/h en 2.5 segundos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Todos conocemos al juez de American Idol, America’s Got Talent y X Factor Simon Cowell.</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Una celebridad de talla mundial suele conducir un auto increíble, como es el caso de Cowell y el Bugatti que se compró algunos años atrá</w:t>
      </w:r>
      <w:r>
        <w:rPr>
          <w:rFonts w:ascii="Times New Roman" w:hAnsi="Times New Roman" w:cs="Times New Roman"/>
          <w:sz w:val="24"/>
          <w:szCs w:val="24"/>
        </w:rPr>
        <w:t>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 xml:space="preserve">Cowell admite que se trató de una compra impulsiva luego de que un amigo lo convenciera de adquirir el auto en una llamada telefónica. Sin embargo, Cowell solo manejó el auto en dos ocasiones en cuatro </w:t>
      </w:r>
      <w:r>
        <w:rPr>
          <w:rFonts w:ascii="Times New Roman" w:hAnsi="Times New Roman" w:cs="Times New Roman"/>
          <w:sz w:val="24"/>
          <w:szCs w:val="24"/>
        </w:rPr>
        <w:t>años antes de ponerlo en venta.</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3. El Bugatti Veyron de Birdman</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Val</w:t>
      </w:r>
      <w:r>
        <w:rPr>
          <w:rFonts w:ascii="Times New Roman" w:hAnsi="Times New Roman" w:cs="Times New Roman"/>
          <w:sz w:val="24"/>
          <w:szCs w:val="24"/>
        </w:rPr>
        <w:t>or: $</w:t>
      </w:r>
      <w:r w:rsidR="00410197">
        <w:rPr>
          <w:rFonts w:ascii="Times New Roman" w:hAnsi="Times New Roman" w:cs="Times New Roman"/>
          <w:sz w:val="24"/>
          <w:szCs w:val="24"/>
        </w:rPr>
        <w:t xml:space="preserve"> </w:t>
      </w:r>
      <w:r>
        <w:rPr>
          <w:rFonts w:ascii="Times New Roman" w:hAnsi="Times New Roman" w:cs="Times New Roman"/>
          <w:sz w:val="24"/>
          <w:szCs w:val="24"/>
        </w:rPr>
        <w:t>2 millones (€</w:t>
      </w:r>
      <w:r w:rsidR="00410197">
        <w:rPr>
          <w:rFonts w:ascii="Times New Roman" w:hAnsi="Times New Roman" w:cs="Times New Roman"/>
          <w:sz w:val="24"/>
          <w:szCs w:val="24"/>
        </w:rPr>
        <w:t xml:space="preserve"> </w:t>
      </w:r>
      <w:r>
        <w:rPr>
          <w:rFonts w:ascii="Times New Roman" w:hAnsi="Times New Roman" w:cs="Times New Roman"/>
          <w:sz w:val="24"/>
          <w:szCs w:val="24"/>
        </w:rPr>
        <w:t>1,8 millones)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Veloc</w:t>
      </w:r>
      <w:r>
        <w:rPr>
          <w:rFonts w:ascii="Times New Roman" w:hAnsi="Times New Roman" w:cs="Times New Roman"/>
          <w:sz w:val="24"/>
          <w:szCs w:val="24"/>
        </w:rPr>
        <w:t>idad máxima: 254 mph (408 km/h)</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Aceleración:</w:t>
      </w:r>
      <w:r>
        <w:rPr>
          <w:rFonts w:ascii="Times New Roman" w:hAnsi="Times New Roman" w:cs="Times New Roman"/>
          <w:sz w:val="24"/>
          <w:szCs w:val="24"/>
        </w:rPr>
        <w:t xml:space="preserve"> De 0 a 97 km/h en 2.5 segundos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El rapero y CEO de Cash Money Records, a diferencia de Simon Cowell, todavía c</w:t>
      </w:r>
      <w:r>
        <w:rPr>
          <w:rFonts w:ascii="Times New Roman" w:hAnsi="Times New Roman" w:cs="Times New Roman"/>
          <w:sz w:val="24"/>
          <w:szCs w:val="24"/>
        </w:rPr>
        <w:t>onserva su maravilloso Bugatti.</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La estrella de 41 años oriunda de Luisiana maneja este flamante auto y en algunas ocasi</w:t>
      </w:r>
      <w:r>
        <w:rPr>
          <w:rFonts w:ascii="Times New Roman" w:hAnsi="Times New Roman" w:cs="Times New Roman"/>
          <w:sz w:val="24"/>
          <w:szCs w:val="24"/>
        </w:rPr>
        <w:t>ones se lo presta a sus amigos.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Es un gran fanático de esta marca de autos y en una ocasión le regaló un Bugatti rojo a su am</w:t>
      </w:r>
      <w:r>
        <w:rPr>
          <w:rFonts w:ascii="Times New Roman" w:hAnsi="Times New Roman" w:cs="Times New Roman"/>
          <w:sz w:val="24"/>
          <w:szCs w:val="24"/>
        </w:rPr>
        <w:t>igo Justin Bieber.</w:t>
      </w:r>
    </w:p>
    <w:p w:rsidR="00C6655E"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2. El Bu</w:t>
      </w:r>
      <w:r>
        <w:rPr>
          <w:rFonts w:ascii="Times New Roman" w:hAnsi="Times New Roman" w:cs="Times New Roman"/>
          <w:sz w:val="24"/>
          <w:szCs w:val="24"/>
        </w:rPr>
        <w:t>gatti Veyron dorado de Flo Rida</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Valor</w:t>
      </w:r>
      <w:r>
        <w:rPr>
          <w:rFonts w:ascii="Times New Roman" w:hAnsi="Times New Roman" w:cs="Times New Roman"/>
          <w:sz w:val="24"/>
          <w:szCs w:val="24"/>
        </w:rPr>
        <w:t>: $</w:t>
      </w:r>
      <w:r w:rsidR="00410197">
        <w:rPr>
          <w:rFonts w:ascii="Times New Roman" w:hAnsi="Times New Roman" w:cs="Times New Roman"/>
          <w:sz w:val="24"/>
          <w:szCs w:val="24"/>
        </w:rPr>
        <w:t xml:space="preserve"> </w:t>
      </w:r>
      <w:r>
        <w:rPr>
          <w:rFonts w:ascii="Times New Roman" w:hAnsi="Times New Roman" w:cs="Times New Roman"/>
          <w:sz w:val="24"/>
          <w:szCs w:val="24"/>
        </w:rPr>
        <w:t>2,7 millones (€</w:t>
      </w:r>
      <w:r w:rsidR="00410197">
        <w:rPr>
          <w:rFonts w:ascii="Times New Roman" w:hAnsi="Times New Roman" w:cs="Times New Roman"/>
          <w:sz w:val="24"/>
          <w:szCs w:val="24"/>
        </w:rPr>
        <w:t xml:space="preserve"> </w:t>
      </w:r>
      <w:r>
        <w:rPr>
          <w:rFonts w:ascii="Times New Roman" w:hAnsi="Times New Roman" w:cs="Times New Roman"/>
          <w:sz w:val="24"/>
          <w:szCs w:val="24"/>
        </w:rPr>
        <w:t>2,5 millones)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Veloc</w:t>
      </w:r>
      <w:r>
        <w:rPr>
          <w:rFonts w:ascii="Times New Roman" w:hAnsi="Times New Roman" w:cs="Times New Roman"/>
          <w:sz w:val="24"/>
          <w:szCs w:val="24"/>
        </w:rPr>
        <w:t>idad máxima: 254 mph (408 km/h)</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Aceleración:</w:t>
      </w:r>
      <w:r>
        <w:rPr>
          <w:rFonts w:ascii="Times New Roman" w:hAnsi="Times New Roman" w:cs="Times New Roman"/>
          <w:sz w:val="24"/>
          <w:szCs w:val="24"/>
        </w:rPr>
        <w:t xml:space="preserve"> De 0 a 97 km/h en 2.5 segundos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Un simple Bugatti no era suficiente para el rapero Flo Rida. Por eso mandó a pintar este increíble auto en un extravagante dorado, en un procedimiento que le costó $</w:t>
      </w:r>
      <w:r w:rsidR="00410197">
        <w:rPr>
          <w:rFonts w:ascii="Times New Roman" w:hAnsi="Times New Roman" w:cs="Times New Roman"/>
          <w:sz w:val="24"/>
          <w:szCs w:val="24"/>
        </w:rPr>
        <w:t xml:space="preserve"> </w:t>
      </w:r>
      <w:r w:rsidRPr="000A1355">
        <w:rPr>
          <w:rFonts w:ascii="Times New Roman" w:hAnsi="Times New Roman" w:cs="Times New Roman"/>
          <w:sz w:val="24"/>
          <w:szCs w:val="24"/>
        </w:rPr>
        <w:t>1 millón (€</w:t>
      </w:r>
      <w:r w:rsidR="00410197">
        <w:rPr>
          <w:rFonts w:ascii="Times New Roman" w:hAnsi="Times New Roman" w:cs="Times New Roman"/>
          <w:sz w:val="24"/>
          <w:szCs w:val="24"/>
        </w:rPr>
        <w:t xml:space="preserve"> </w:t>
      </w:r>
      <w:r w:rsidRPr="000A1355">
        <w:rPr>
          <w:rFonts w:ascii="Times New Roman" w:hAnsi="Times New Roman" w:cs="Times New Roman"/>
          <w:sz w:val="24"/>
          <w:szCs w:val="24"/>
        </w:rPr>
        <w:t>926,226). Incluso las llantas fue</w:t>
      </w:r>
      <w:r>
        <w:rPr>
          <w:rFonts w:ascii="Times New Roman" w:hAnsi="Times New Roman" w:cs="Times New Roman"/>
          <w:sz w:val="24"/>
          <w:szCs w:val="24"/>
        </w:rPr>
        <w:t>ron bañadas en oro 24 quilates.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1. El Maybach Exelero de Jay Z</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Valor: $</w:t>
      </w:r>
      <w:r w:rsidR="00410197">
        <w:rPr>
          <w:rFonts w:ascii="Times New Roman" w:hAnsi="Times New Roman" w:cs="Times New Roman"/>
          <w:sz w:val="24"/>
          <w:szCs w:val="24"/>
        </w:rPr>
        <w:t xml:space="preserve"> </w:t>
      </w:r>
      <w:r w:rsidRPr="000A1355">
        <w:rPr>
          <w:rFonts w:ascii="Times New Roman" w:hAnsi="Times New Roman" w:cs="Times New Roman"/>
          <w:sz w:val="24"/>
          <w:szCs w:val="24"/>
        </w:rPr>
        <w:t>8 millones (€</w:t>
      </w:r>
      <w:r w:rsidR="00410197">
        <w:rPr>
          <w:rFonts w:ascii="Times New Roman" w:hAnsi="Times New Roman" w:cs="Times New Roman"/>
          <w:sz w:val="24"/>
          <w:szCs w:val="24"/>
        </w:rPr>
        <w:t xml:space="preserve"> </w:t>
      </w:r>
      <w:r w:rsidRPr="000A1355">
        <w:rPr>
          <w:rFonts w:ascii="Times New Roman" w:hAnsi="Times New Roman" w:cs="Times New Roman"/>
          <w:sz w:val="24"/>
          <w:szCs w:val="24"/>
        </w:rPr>
        <w:t>7,4 millones)</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Veloc</w:t>
      </w:r>
      <w:r>
        <w:rPr>
          <w:rFonts w:ascii="Times New Roman" w:hAnsi="Times New Roman" w:cs="Times New Roman"/>
          <w:sz w:val="24"/>
          <w:szCs w:val="24"/>
        </w:rPr>
        <w:t>idad máxima: 218 mph (350 km/h)</w:t>
      </w:r>
    </w:p>
    <w:p w:rsidR="00C6655E" w:rsidRPr="000A1355"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Aceleración: De 0 a 97 km/h en 4.4 segundos</w:t>
      </w:r>
    </w:p>
    <w:p w:rsidR="00C6655E" w:rsidRDefault="00C6655E" w:rsidP="00C6655E">
      <w:pPr>
        <w:spacing w:line="240" w:lineRule="auto"/>
        <w:jc w:val="both"/>
        <w:rPr>
          <w:rFonts w:ascii="Times New Roman" w:hAnsi="Times New Roman" w:cs="Times New Roman"/>
          <w:sz w:val="24"/>
          <w:szCs w:val="24"/>
        </w:rPr>
      </w:pPr>
      <w:r w:rsidRPr="000A1355">
        <w:rPr>
          <w:rFonts w:ascii="Times New Roman" w:hAnsi="Times New Roman" w:cs="Times New Roman"/>
          <w:sz w:val="24"/>
          <w:szCs w:val="24"/>
        </w:rPr>
        <w:t>Jay Z es uno de los raperos con más dinero en el mundo y posee uno de los autos más costosos qu</w:t>
      </w:r>
      <w:r w:rsidR="00296BD8">
        <w:rPr>
          <w:rFonts w:ascii="Times New Roman" w:hAnsi="Times New Roman" w:cs="Times New Roman"/>
          <w:sz w:val="24"/>
          <w:szCs w:val="24"/>
        </w:rPr>
        <w:t xml:space="preserve">e han existido. </w:t>
      </w:r>
      <w:r w:rsidRPr="000A1355">
        <w:rPr>
          <w:rFonts w:ascii="Times New Roman" w:hAnsi="Times New Roman" w:cs="Times New Roman"/>
          <w:sz w:val="24"/>
          <w:szCs w:val="24"/>
        </w:rPr>
        <w:t>El coche está h</w:t>
      </w:r>
      <w:r w:rsidR="00FC2408">
        <w:rPr>
          <w:rFonts w:ascii="Times New Roman" w:hAnsi="Times New Roman" w:cs="Times New Roman"/>
          <w:sz w:val="24"/>
          <w:szCs w:val="24"/>
        </w:rPr>
        <w:t xml:space="preserve">echo a la medida, resultando </w:t>
      </w:r>
      <w:r w:rsidRPr="000A1355">
        <w:rPr>
          <w:rFonts w:ascii="Times New Roman" w:hAnsi="Times New Roman" w:cs="Times New Roman"/>
          <w:sz w:val="24"/>
          <w:szCs w:val="24"/>
        </w:rPr>
        <w:t>el más</w:t>
      </w:r>
      <w:r w:rsidR="00FC2408">
        <w:rPr>
          <w:rFonts w:ascii="Times New Roman" w:hAnsi="Times New Roman" w:cs="Times New Roman"/>
          <w:sz w:val="24"/>
          <w:szCs w:val="24"/>
        </w:rPr>
        <w:t xml:space="preserve"> raro de la lista. </w:t>
      </w:r>
    </w:p>
    <w:p w:rsidR="00C6655E" w:rsidRPr="003D5623" w:rsidRDefault="00C6655E" w:rsidP="00C6655E">
      <w:pPr>
        <w:spacing w:line="240" w:lineRule="auto"/>
        <w:jc w:val="both"/>
        <w:rPr>
          <w:rFonts w:ascii="Times New Roman" w:hAnsi="Times New Roman" w:cs="Times New Roman"/>
          <w:b/>
          <w:sz w:val="24"/>
          <w:szCs w:val="24"/>
        </w:rPr>
      </w:pPr>
      <w:r>
        <w:rPr>
          <w:rFonts w:ascii="Times New Roman" w:hAnsi="Times New Roman" w:cs="Times New Roman"/>
          <w:b/>
          <w:sz w:val="24"/>
          <w:szCs w:val="24"/>
        </w:rPr>
        <w:t>Otros ejemplos</w:t>
      </w:r>
      <w:r w:rsidR="000F788E">
        <w:rPr>
          <w:rFonts w:ascii="Times New Roman" w:hAnsi="Times New Roman" w:cs="Times New Roman"/>
          <w:b/>
          <w:sz w:val="24"/>
          <w:szCs w:val="24"/>
        </w:rPr>
        <w:t>,</w:t>
      </w:r>
      <w:r>
        <w:rPr>
          <w:rFonts w:ascii="Times New Roman" w:hAnsi="Times New Roman" w:cs="Times New Roman"/>
          <w:b/>
          <w:sz w:val="24"/>
          <w:szCs w:val="24"/>
        </w:rPr>
        <w:t xml:space="preserve"> de necia petulancia</w:t>
      </w:r>
      <w:r w:rsidR="005E4BF8">
        <w:rPr>
          <w:rFonts w:ascii="Times New Roman" w:hAnsi="Times New Roman" w:cs="Times New Roman"/>
          <w:b/>
          <w:sz w:val="24"/>
          <w:szCs w:val="24"/>
        </w:rPr>
        <w:t xml:space="preserve"> </w:t>
      </w:r>
    </w:p>
    <w:p w:rsidR="00C6655E" w:rsidRPr="00BD5693" w:rsidRDefault="00C6655E" w:rsidP="00C6655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D5693">
        <w:rPr>
          <w:rFonts w:ascii="Times New Roman" w:hAnsi="Times New Roman" w:cs="Times New Roman"/>
          <w:sz w:val="24"/>
          <w:szCs w:val="24"/>
          <w:u w:val="single"/>
        </w:rPr>
        <w:t>Los excéntricos gastos de personajes y jerarcas famosos que dan que hablar</w:t>
      </w:r>
      <w:r>
        <w:rPr>
          <w:rFonts w:ascii="Times New Roman" w:hAnsi="Times New Roman" w:cs="Times New Roman"/>
          <w:sz w:val="24"/>
          <w:szCs w:val="24"/>
        </w:rPr>
        <w:t xml:space="preserve"> (El País - </w:t>
      </w:r>
      <w:r w:rsidRPr="005E4BF8">
        <w:rPr>
          <w:rFonts w:ascii="Times New Roman" w:hAnsi="Times New Roman" w:cs="Times New Roman"/>
          <w:b/>
          <w:sz w:val="24"/>
          <w:szCs w:val="24"/>
        </w:rPr>
        <w:t>4/4/19</w:t>
      </w:r>
      <w:r>
        <w:rPr>
          <w:rFonts w:ascii="Times New Roman" w:hAnsi="Times New Roman" w:cs="Times New Roman"/>
          <w:sz w:val="24"/>
          <w:szCs w:val="24"/>
        </w:rPr>
        <w:t>)</w:t>
      </w:r>
    </w:p>
    <w:p w:rsidR="00C6655E" w:rsidRDefault="00C6655E" w:rsidP="00C6655E">
      <w:pPr>
        <w:spacing w:after="0" w:line="240" w:lineRule="auto"/>
        <w:jc w:val="both"/>
        <w:textAlignment w:val="baseline"/>
        <w:rPr>
          <w:rFonts w:ascii="Times New Roman" w:eastAsia="Times New Roman" w:hAnsi="Times New Roman" w:cs="Times New Roman"/>
          <w:color w:val="000000"/>
          <w:sz w:val="24"/>
          <w:szCs w:val="24"/>
          <w:lang w:eastAsia="es-ES"/>
        </w:rPr>
      </w:pPr>
      <w:r w:rsidRPr="00BD5693">
        <w:rPr>
          <w:rFonts w:ascii="Times New Roman" w:eastAsia="Times New Roman" w:hAnsi="Times New Roman" w:cs="Times New Roman"/>
          <w:noProof/>
          <w:color w:val="000000"/>
          <w:sz w:val="24"/>
          <w:szCs w:val="24"/>
          <w:lang w:eastAsia="es-ES"/>
        </w:rPr>
        <w:drawing>
          <wp:inline distT="0" distB="0" distL="0" distR="0" wp14:anchorId="7BC91B97" wp14:editId="6D345C59">
            <wp:extent cx="2959100" cy="2413000"/>
            <wp:effectExtent l="0" t="0" r="0" b="6350"/>
            <wp:docPr id="160" name="Imagen 160" descr="Floyd Mayweather. Foto: A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yd Mayweather. Foto: AFP"/>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59100" cy="2413000"/>
                    </a:xfrm>
                    <a:prstGeom prst="rect">
                      <a:avLst/>
                    </a:prstGeom>
                    <a:noFill/>
                    <a:ln>
                      <a:noFill/>
                    </a:ln>
                  </pic:spPr>
                </pic:pic>
              </a:graphicData>
            </a:graphic>
          </wp:inline>
        </w:drawing>
      </w:r>
      <w:r w:rsidRPr="00BD5693">
        <w:rPr>
          <w:rFonts w:ascii="Times New Roman" w:eastAsia="Times New Roman" w:hAnsi="Times New Roman" w:cs="Times New Roman"/>
          <w:noProof/>
          <w:color w:val="000000"/>
          <w:sz w:val="24"/>
          <w:szCs w:val="24"/>
          <w:lang w:eastAsia="es-ES"/>
        </w:rPr>
        <w:drawing>
          <wp:inline distT="0" distB="0" distL="0" distR="0" wp14:anchorId="0CC7C323" wp14:editId="6695D27B">
            <wp:extent cx="2736850" cy="2425700"/>
            <wp:effectExtent l="0" t="0" r="6350" b="0"/>
            <wp:docPr id="161" name="Imagen 161" descr="Foto: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 Pixabay"/>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36850" cy="2425700"/>
                    </a:xfrm>
                    <a:prstGeom prst="rect">
                      <a:avLst/>
                    </a:prstGeom>
                    <a:noFill/>
                    <a:ln>
                      <a:noFill/>
                    </a:ln>
                  </pic:spPr>
                </pic:pic>
              </a:graphicData>
            </a:graphic>
          </wp:inline>
        </w:drawing>
      </w:r>
    </w:p>
    <w:p w:rsidR="00296BD8" w:rsidRDefault="00296BD8" w:rsidP="00C6655E">
      <w:pPr>
        <w:spacing w:after="0" w:line="240" w:lineRule="auto"/>
        <w:jc w:val="both"/>
        <w:textAlignment w:val="baseline"/>
        <w:rPr>
          <w:rFonts w:ascii="Times New Roman" w:eastAsia="Times New Roman" w:hAnsi="Times New Roman" w:cs="Times New Roman"/>
          <w:color w:val="000000"/>
          <w:sz w:val="24"/>
          <w:szCs w:val="24"/>
          <w:lang w:eastAsia="es-ES"/>
        </w:rPr>
      </w:pPr>
    </w:p>
    <w:p w:rsidR="00C6655E" w:rsidRPr="00296BD8" w:rsidRDefault="00296BD8" w:rsidP="00296BD8">
      <w:pPr>
        <w:spacing w:line="240" w:lineRule="auto"/>
        <w:jc w:val="both"/>
        <w:rPr>
          <w:rFonts w:ascii="Times New Roman" w:hAnsi="Times New Roman" w:cs="Times New Roman"/>
          <w:sz w:val="24"/>
          <w:szCs w:val="24"/>
        </w:rPr>
      </w:pPr>
      <w:r w:rsidRPr="00BD5693">
        <w:rPr>
          <w:rFonts w:ascii="Times New Roman" w:hAnsi="Times New Roman" w:cs="Times New Roman"/>
          <w:sz w:val="24"/>
          <w:szCs w:val="24"/>
        </w:rPr>
        <w:t xml:space="preserve">El caso más reciente de compras que rozaron la excentricidad fue el pedido a domicilio de una pizza en Nigeria: el problema es que la comida rápida fue solicitada a Londres por unos millonarios nigerianos y la pizza terminó siendo transportada en aviones </w:t>
      </w:r>
      <w:r>
        <w:rPr>
          <w:rFonts w:ascii="Times New Roman" w:hAnsi="Times New Roman" w:cs="Times New Roman"/>
          <w:sz w:val="24"/>
          <w:szCs w:val="24"/>
        </w:rPr>
        <w:t>de la compañía British Airways.</w:t>
      </w:r>
    </w:p>
    <w:p w:rsidR="00C6655E" w:rsidRPr="00BD5693"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BD5693">
        <w:rPr>
          <w:rFonts w:ascii="Times New Roman" w:eastAsia="Times New Roman" w:hAnsi="Times New Roman" w:cs="Times New Roman"/>
          <w:sz w:val="24"/>
          <w:szCs w:val="24"/>
          <w:lang w:eastAsia="es-ES"/>
        </w:rPr>
        <w:t>El exboxeador </w:t>
      </w:r>
      <w:r w:rsidRPr="00BD5693">
        <w:rPr>
          <w:rFonts w:ascii="Times New Roman" w:eastAsia="Times New Roman" w:hAnsi="Times New Roman" w:cs="Times New Roman"/>
          <w:bCs/>
          <w:sz w:val="24"/>
          <w:szCs w:val="24"/>
          <w:bdr w:val="none" w:sz="0" w:space="0" w:color="auto" w:frame="1"/>
          <w:lang w:eastAsia="es-ES"/>
        </w:rPr>
        <w:t>Floyd Mayweather</w:t>
      </w:r>
      <w:r w:rsidRPr="00BD5693">
        <w:rPr>
          <w:rFonts w:ascii="Times New Roman" w:eastAsia="Times New Roman" w:hAnsi="Times New Roman" w:cs="Times New Roman"/>
          <w:b/>
          <w:bCs/>
          <w:sz w:val="24"/>
          <w:szCs w:val="24"/>
          <w:bdr w:val="none" w:sz="0" w:space="0" w:color="auto" w:frame="1"/>
          <w:lang w:eastAsia="es-ES"/>
        </w:rPr>
        <w:t> </w:t>
      </w:r>
      <w:r w:rsidRPr="00BD5693">
        <w:rPr>
          <w:rFonts w:ascii="Times New Roman" w:eastAsia="Times New Roman" w:hAnsi="Times New Roman" w:cs="Times New Roman"/>
          <w:sz w:val="24"/>
          <w:szCs w:val="24"/>
          <w:lang w:eastAsia="es-ES"/>
        </w:rPr>
        <w:t>es conocido por su estilo de vida lleno de excentricidades y gastos desmedidos. A parte de tener un cáliz de oro en el que sirve sus bebidas, un sinnúmero de medallones incrustados de diamantes y una bodega enorme para sus vinos y sus relojes,</w:t>
      </w:r>
      <w:r w:rsidR="00410197">
        <w:rPr>
          <w:rFonts w:ascii="Times New Roman" w:eastAsia="Times New Roman" w:hAnsi="Times New Roman" w:cs="Times New Roman"/>
          <w:sz w:val="24"/>
          <w:szCs w:val="24"/>
          <w:lang w:eastAsia="es-ES"/>
        </w:rPr>
        <w:t xml:space="preserve"> Floyd protagoniza momentos de “derroche”</w:t>
      </w:r>
      <w:r w:rsidRPr="00BD5693">
        <w:rPr>
          <w:rFonts w:ascii="Times New Roman" w:eastAsia="Times New Roman" w:hAnsi="Times New Roman" w:cs="Times New Roman"/>
          <w:sz w:val="24"/>
          <w:szCs w:val="24"/>
          <w:lang w:eastAsia="es-ES"/>
        </w:rPr>
        <w:t>: en una ocasión acudió a un exclusivo club de Miami con un maletín lleno de fajos de billetes, los cuales repartía sin problema a los asistentes del recinto.</w:t>
      </w:r>
    </w:p>
    <w:p w:rsidR="00C6655E"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BD5693">
        <w:rPr>
          <w:rFonts w:ascii="Times New Roman" w:eastAsia="Times New Roman" w:hAnsi="Times New Roman" w:cs="Times New Roman"/>
          <w:sz w:val="24"/>
          <w:szCs w:val="24"/>
          <w:lang w:eastAsia="es-ES"/>
        </w:rPr>
        <w:t>El Ministro de Agricultura de Nigeria, Audu Ogbeh, interpuso ante el Senado de este país la denuncia por el domicilio de pizza innecesariamente transcontinental. Ogbeh aseguró que esta práctica perjudica a los productores de</w:t>
      </w:r>
      <w:r>
        <w:rPr>
          <w:rFonts w:ascii="Times New Roman" w:eastAsia="Times New Roman" w:hAnsi="Times New Roman" w:cs="Times New Roman"/>
          <w:sz w:val="24"/>
          <w:szCs w:val="24"/>
          <w:lang w:eastAsia="es-ES"/>
        </w:rPr>
        <w:t xml:space="preserve"> comida locales pues “demuestra”</w:t>
      </w:r>
      <w:r w:rsidRPr="00BD5693">
        <w:rPr>
          <w:rFonts w:ascii="Times New Roman" w:eastAsia="Times New Roman" w:hAnsi="Times New Roman" w:cs="Times New Roman"/>
          <w:sz w:val="24"/>
          <w:szCs w:val="24"/>
          <w:lang w:eastAsia="es-ES"/>
        </w:rPr>
        <w:t xml:space="preserve"> que los nigerianos con poder adquisitivo </w:t>
      </w:r>
      <w:r w:rsidRPr="00BD5693">
        <w:rPr>
          <w:rFonts w:ascii="Times New Roman" w:eastAsia="Times New Roman" w:hAnsi="Times New Roman" w:cs="Times New Roman"/>
          <w:bCs/>
          <w:sz w:val="24"/>
          <w:szCs w:val="24"/>
          <w:bdr w:val="none" w:sz="0" w:space="0" w:color="auto" w:frame="1"/>
          <w:lang w:eastAsia="es-ES"/>
        </w:rPr>
        <w:t>prefieren solicitar alimento a Londres</w:t>
      </w:r>
      <w:r w:rsidRPr="00BD5693">
        <w:rPr>
          <w:rFonts w:ascii="Times New Roman" w:eastAsia="Times New Roman" w:hAnsi="Times New Roman" w:cs="Times New Roman"/>
          <w:sz w:val="24"/>
          <w:szCs w:val="24"/>
          <w:lang w:eastAsia="es-ES"/>
        </w:rPr>
        <w:t xml:space="preserve"> y “recogerlo en </w:t>
      </w:r>
      <w:r w:rsidR="00296BD8">
        <w:rPr>
          <w:rFonts w:ascii="Times New Roman" w:eastAsia="Times New Roman" w:hAnsi="Times New Roman" w:cs="Times New Roman"/>
          <w:sz w:val="24"/>
          <w:szCs w:val="24"/>
          <w:lang w:eastAsia="es-ES"/>
        </w:rPr>
        <w:t>el aeropuerto al día siguiente”. (</w:t>
      </w:r>
      <w:r w:rsidRPr="00BD5693">
        <w:rPr>
          <w:rFonts w:ascii="Times New Roman" w:eastAsia="Times New Roman" w:hAnsi="Times New Roman" w:cs="Times New Roman"/>
          <w:sz w:val="24"/>
          <w:szCs w:val="24"/>
          <w:lang w:eastAsia="es-ES"/>
        </w:rPr>
        <w:t>Nigeria tiene </w:t>
      </w:r>
      <w:r w:rsidRPr="00BD5693">
        <w:rPr>
          <w:rFonts w:ascii="Times New Roman" w:eastAsia="Times New Roman" w:hAnsi="Times New Roman" w:cs="Times New Roman"/>
          <w:bCs/>
          <w:sz w:val="24"/>
          <w:szCs w:val="24"/>
          <w:bdr w:val="none" w:sz="0" w:space="0" w:color="auto" w:frame="1"/>
          <w:lang w:eastAsia="es-ES"/>
        </w:rPr>
        <w:t>86 millones de personas en la pobreza extrema</w:t>
      </w:r>
      <w:r w:rsidR="00296BD8">
        <w:rPr>
          <w:rFonts w:ascii="Times New Roman" w:eastAsia="Times New Roman" w:hAnsi="Times New Roman" w:cs="Times New Roman"/>
          <w:sz w:val="24"/>
          <w:szCs w:val="24"/>
          <w:lang w:eastAsia="es-ES"/>
        </w:rPr>
        <w:t>).</w:t>
      </w:r>
    </w:p>
    <w:p w:rsidR="00C6655E" w:rsidRPr="003D5623"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3D5623">
        <w:rPr>
          <w:rFonts w:ascii="Times New Roman" w:eastAsia="Times New Roman" w:hAnsi="Times New Roman" w:cs="Times New Roman"/>
          <w:sz w:val="24"/>
          <w:szCs w:val="24"/>
          <w:lang w:eastAsia="es-ES"/>
        </w:rPr>
        <w:t>La reconocida cantante Beyonce hizo una compra que dejó de lado la tela para realizar prendas: compró unos leggins de la casa de moda Balenciaga que estaban, en su mayoría, fabricados con oro. Costaron 100 mil dólares.</w:t>
      </w:r>
    </w:p>
    <w:p w:rsidR="00C6655E" w:rsidRPr="003D5623"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3D5623">
        <w:rPr>
          <w:rFonts w:ascii="Times New Roman" w:eastAsia="Times New Roman" w:hAnsi="Times New Roman" w:cs="Times New Roman"/>
          <w:sz w:val="24"/>
          <w:szCs w:val="24"/>
          <w:lang w:eastAsia="es-ES"/>
        </w:rPr>
        <w:t>Nicolas Cage, reconocido acto</w:t>
      </w:r>
      <w:r w:rsidR="00410197">
        <w:rPr>
          <w:rFonts w:ascii="Times New Roman" w:eastAsia="Times New Roman" w:hAnsi="Times New Roman" w:cs="Times New Roman"/>
          <w:sz w:val="24"/>
          <w:szCs w:val="24"/>
          <w:lang w:eastAsia="es-ES"/>
        </w:rPr>
        <w:t>r de Hollywood, hizo un par de “</w:t>
      </w:r>
      <w:r w:rsidRPr="003D5623">
        <w:rPr>
          <w:rFonts w:ascii="Times New Roman" w:eastAsia="Times New Roman" w:hAnsi="Times New Roman" w:cs="Times New Roman"/>
          <w:sz w:val="24"/>
          <w:szCs w:val="24"/>
          <w:lang w:eastAsia="es-ES"/>
        </w:rPr>
        <w:t>adqu</w:t>
      </w:r>
      <w:r w:rsidR="00410197">
        <w:rPr>
          <w:rFonts w:ascii="Times New Roman" w:eastAsia="Times New Roman" w:hAnsi="Times New Roman" w:cs="Times New Roman"/>
          <w:sz w:val="24"/>
          <w:szCs w:val="24"/>
          <w:lang w:eastAsia="es-ES"/>
        </w:rPr>
        <w:t>isiciones”</w:t>
      </w:r>
      <w:r w:rsidRPr="003D5623">
        <w:rPr>
          <w:rFonts w:ascii="Times New Roman" w:eastAsia="Times New Roman" w:hAnsi="Times New Roman" w:cs="Times New Roman"/>
          <w:sz w:val="24"/>
          <w:szCs w:val="24"/>
          <w:lang w:eastAsia="es-ES"/>
        </w:rPr>
        <w:t xml:space="preserve"> que dieron mucho de qué hablar. Cage compró dos serpientes albinas y un pulpo que le costaron 275 mil dólares; sin embargo, el escándalo mediático alcanzó enormes magnitudes y tuvo que devolver los especímenes a un zoológico.</w:t>
      </w:r>
    </w:p>
    <w:p w:rsidR="00C6655E" w:rsidRPr="003D5623"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3D5623">
        <w:rPr>
          <w:rFonts w:ascii="Times New Roman" w:eastAsia="Times New Roman" w:hAnsi="Times New Roman" w:cs="Times New Roman"/>
          <w:sz w:val="24"/>
          <w:szCs w:val="24"/>
          <w:lang w:eastAsia="es-ES"/>
        </w:rPr>
        <w:t>Si el IPhone, en ocasiones, puede parecer difícil de adquirir, el de Victoria Beckham está demasiado lejos de muchas manos. La reconocida diseñadora personalizó su teléfono con incrustaciones de oronada diminutas. Su IPhone terminó costando 36 mil dólares.</w:t>
      </w:r>
    </w:p>
    <w:p w:rsidR="00C6655E" w:rsidRPr="003D5623"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3D5623">
        <w:rPr>
          <w:rFonts w:ascii="Times New Roman" w:eastAsia="Times New Roman" w:hAnsi="Times New Roman" w:cs="Times New Roman"/>
          <w:sz w:val="24"/>
          <w:szCs w:val="24"/>
          <w:lang w:eastAsia="es-ES"/>
        </w:rPr>
        <w:t>En 2009 Donald Trump, actual presidente de Estados Unidos, mandó personalizar su avión privado con unos ‘toquecitos’ de oro. Varias zonas del Boeing 757 que lo transportaba están cubiertas con oro de 24 quilates, como los lavamanos, los cinturones de seguridad y la cadena del sanitario.</w:t>
      </w:r>
    </w:p>
    <w:p w:rsidR="00C6655E" w:rsidRPr="003D5623"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3D5623">
        <w:rPr>
          <w:rFonts w:ascii="Times New Roman" w:eastAsia="Times New Roman" w:hAnsi="Times New Roman" w:cs="Times New Roman"/>
          <w:sz w:val="24"/>
          <w:szCs w:val="24"/>
          <w:lang w:eastAsia="es-ES"/>
        </w:rPr>
        <w:t>A sus 17 años y en la cúspide de la fama gracias a su papel protagónico en la saga de Harry Potter, Daniel Radcliffe compró un colchón hecho con pelo de caballo, valuado en 17 mil dólares.</w:t>
      </w:r>
    </w:p>
    <w:p w:rsidR="00C6655E" w:rsidRPr="003D5623"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3D5623">
        <w:rPr>
          <w:rFonts w:ascii="Times New Roman" w:eastAsia="Times New Roman" w:hAnsi="Times New Roman" w:cs="Times New Roman"/>
          <w:sz w:val="24"/>
          <w:szCs w:val="24"/>
          <w:lang w:eastAsia="es-ES"/>
        </w:rPr>
        <w:t>La actriz Kim Basinger hizo una compra que rompió varios esquemas de la excentricidad: su ciudad natal. Basinger adquirió Braselton, en Georgia, Estados Unidos, por 20 millones de dólares. Su propósito era convertir este sitio en un atractivo turístico.</w:t>
      </w:r>
    </w:p>
    <w:p w:rsidR="00C6655E" w:rsidRPr="003D5623"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3D5623">
        <w:rPr>
          <w:rFonts w:ascii="Times New Roman" w:eastAsia="Times New Roman" w:hAnsi="Times New Roman" w:cs="Times New Roman"/>
          <w:sz w:val="24"/>
          <w:szCs w:val="24"/>
          <w:lang w:eastAsia="es-ES"/>
        </w:rPr>
        <w:t>Datta Phuge, un empresario de la India, solicitó la fabricación de una escandalosa camiseta hecha con oro de 22 quilates. Quince artesanos trabajaron en la prenda durante casi un mes.</w:t>
      </w:r>
    </w:p>
    <w:p w:rsidR="00296BD8" w:rsidRDefault="00C6655E" w:rsidP="00C6655E">
      <w:pPr>
        <w:spacing w:line="240" w:lineRule="auto"/>
        <w:jc w:val="both"/>
        <w:textAlignment w:val="baseline"/>
        <w:rPr>
          <w:rFonts w:ascii="Times New Roman" w:eastAsia="Times New Roman" w:hAnsi="Times New Roman" w:cs="Times New Roman"/>
          <w:sz w:val="24"/>
          <w:szCs w:val="24"/>
          <w:lang w:eastAsia="es-ES"/>
        </w:rPr>
      </w:pPr>
      <w:r w:rsidRPr="003D5623">
        <w:rPr>
          <w:rFonts w:ascii="Times New Roman" w:eastAsia="Times New Roman" w:hAnsi="Times New Roman" w:cs="Times New Roman"/>
          <w:sz w:val="24"/>
          <w:szCs w:val="24"/>
          <w:lang w:eastAsia="es-ES"/>
        </w:rPr>
        <w:t xml:space="preserve">Mike Tyson es un exboxeador que dio mucho de qué hablar sobre el ring y también fuera del cuadrilátero. Compró un par de tigres por 150 mil dólares, además, el gasto de alimentación por cada uno se aproxima a 48 mil dólares por mes. </w:t>
      </w:r>
    </w:p>
    <w:p w:rsidR="00FC2408" w:rsidRDefault="00C6655E" w:rsidP="00FC2408">
      <w:pPr>
        <w:spacing w:line="240" w:lineRule="auto"/>
        <w:jc w:val="both"/>
        <w:textAlignment w:val="baseline"/>
        <w:rPr>
          <w:rFonts w:ascii="Times New Roman" w:eastAsia="Times New Roman" w:hAnsi="Times New Roman" w:cs="Times New Roman"/>
          <w:sz w:val="24"/>
          <w:szCs w:val="24"/>
          <w:lang w:eastAsia="es-ES"/>
        </w:rPr>
      </w:pPr>
      <w:r w:rsidRPr="003D5623">
        <w:rPr>
          <w:rFonts w:ascii="Times New Roman" w:eastAsia="Times New Roman" w:hAnsi="Times New Roman" w:cs="Times New Roman"/>
          <w:sz w:val="24"/>
          <w:szCs w:val="24"/>
          <w:lang w:eastAsia="es-ES"/>
        </w:rPr>
        <w:t xml:space="preserve">En 2011, el jeque Hamad Bin Hamdan, de Emiratos Árabes Unidos, solicitó la escritura de su nombre en una isla de su propiedad. Y es que, literalmente, el nombre de ‘Hamad’ se podía ver desde el espacio. </w:t>
      </w:r>
    </w:p>
    <w:p w:rsidR="00C6655E" w:rsidRPr="00FC2408" w:rsidRDefault="00FC2408" w:rsidP="00FC2408">
      <w:pPr>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C6655E">
        <w:rPr>
          <w:rFonts w:ascii="Times New Roman" w:hAnsi="Times New Roman" w:cs="Times New Roman"/>
          <w:b/>
          <w:sz w:val="24"/>
          <w:szCs w:val="24"/>
        </w:rPr>
        <w:t>El derroche de los necios: y</w:t>
      </w:r>
      <w:r w:rsidR="00C6655E" w:rsidRPr="00FC7C45">
        <w:rPr>
          <w:rFonts w:ascii="Times New Roman" w:hAnsi="Times New Roman" w:cs="Times New Roman"/>
          <w:b/>
          <w:sz w:val="24"/>
          <w:szCs w:val="24"/>
        </w:rPr>
        <w:t>a no cabe un tonto más…</w:t>
      </w:r>
    </w:p>
    <w:p w:rsidR="00C6655E" w:rsidRPr="006B6349" w:rsidRDefault="00C6655E" w:rsidP="00C6655E">
      <w:pPr>
        <w:pStyle w:val="Ttulo1"/>
        <w:shd w:val="clear" w:color="auto" w:fill="FDFDFD"/>
        <w:spacing w:before="0" w:beforeAutospacing="0" w:after="0" w:afterAutospacing="0"/>
        <w:jc w:val="both"/>
        <w:textAlignment w:val="top"/>
        <w:rPr>
          <w:b w:val="0"/>
          <w:bCs w:val="0"/>
          <w:sz w:val="24"/>
          <w:szCs w:val="24"/>
        </w:rPr>
      </w:pPr>
      <w:r w:rsidRPr="006B6349">
        <w:rPr>
          <w:b w:val="0"/>
          <w:bCs w:val="0"/>
          <w:sz w:val="24"/>
          <w:szCs w:val="24"/>
        </w:rPr>
        <w:t xml:space="preserve">- </w:t>
      </w:r>
      <w:r w:rsidRPr="006B6349">
        <w:rPr>
          <w:b w:val="0"/>
          <w:bCs w:val="0"/>
          <w:sz w:val="24"/>
          <w:szCs w:val="24"/>
          <w:u w:val="single"/>
        </w:rPr>
        <w:t>La larga espera para comer unas papas fritas de US$</w:t>
      </w:r>
      <w:r w:rsidR="00FC2408">
        <w:rPr>
          <w:b w:val="0"/>
          <w:bCs w:val="0"/>
          <w:sz w:val="24"/>
          <w:szCs w:val="24"/>
          <w:u w:val="single"/>
        </w:rPr>
        <w:t xml:space="preserve"> </w:t>
      </w:r>
      <w:r w:rsidRPr="006B6349">
        <w:rPr>
          <w:b w:val="0"/>
          <w:bCs w:val="0"/>
          <w:sz w:val="24"/>
          <w:szCs w:val="24"/>
          <w:u w:val="single"/>
        </w:rPr>
        <w:t>200</w:t>
      </w:r>
      <w:r w:rsidRPr="006B6349">
        <w:rPr>
          <w:b w:val="0"/>
          <w:bCs w:val="0"/>
          <w:sz w:val="24"/>
          <w:szCs w:val="24"/>
        </w:rPr>
        <w:t xml:space="preserve"> (BBCMundo - </w:t>
      </w:r>
      <w:r w:rsidRPr="006B6349">
        <w:rPr>
          <w:bCs w:val="0"/>
          <w:sz w:val="24"/>
          <w:szCs w:val="24"/>
        </w:rPr>
        <w:t>28/8/21</w:t>
      </w:r>
      <w:r w:rsidRPr="006B6349">
        <w:rPr>
          <w:b w:val="0"/>
          <w:bCs w:val="0"/>
          <w:sz w:val="24"/>
          <w:szCs w:val="24"/>
        </w:rPr>
        <w:t>)</w:t>
      </w:r>
    </w:p>
    <w:p w:rsidR="00C6655E" w:rsidRPr="00FC7C45" w:rsidRDefault="00C6655E" w:rsidP="00C6655E">
      <w:pPr>
        <w:shd w:val="clear" w:color="auto" w:fill="FDFDFD"/>
        <w:spacing w:before="100" w:beforeAutospacing="1" w:after="100" w:afterAutospacing="1" w:line="240" w:lineRule="auto"/>
        <w:jc w:val="both"/>
        <w:textAlignment w:val="top"/>
        <w:rPr>
          <w:rFonts w:ascii="Times New Roman" w:hAnsi="Times New Roman" w:cs="Times New Roman"/>
          <w:sz w:val="24"/>
          <w:szCs w:val="24"/>
        </w:rPr>
      </w:pPr>
      <w:r>
        <w:rPr>
          <w:rFonts w:ascii="Times New Roman" w:hAnsi="Times New Roman" w:cs="Times New Roman"/>
          <w:sz w:val="24"/>
          <w:szCs w:val="24"/>
        </w:rPr>
        <w:t xml:space="preserve">(Por </w:t>
      </w:r>
      <w:r w:rsidRPr="00FC7C45">
        <w:rPr>
          <w:rFonts w:ascii="Times New Roman" w:hAnsi="Times New Roman" w:cs="Times New Roman"/>
          <w:sz w:val="24"/>
          <w:szCs w:val="24"/>
        </w:rPr>
        <w:t>Hilary George-Parkin</w:t>
      </w:r>
      <w:r>
        <w:rPr>
          <w:rFonts w:ascii="Times New Roman" w:hAnsi="Times New Roman" w:cs="Times New Roman"/>
          <w:sz w:val="24"/>
          <w:szCs w:val="24"/>
        </w:rPr>
        <w:t>)</w:t>
      </w:r>
    </w:p>
    <w:p w:rsidR="00C6655E" w:rsidRPr="00FC7C45" w:rsidRDefault="00C6655E" w:rsidP="00C6655E">
      <w:pPr>
        <w:shd w:val="clear" w:color="auto" w:fill="F2F2F2"/>
        <w:spacing w:line="240" w:lineRule="auto"/>
        <w:jc w:val="both"/>
        <w:textAlignment w:val="top"/>
        <w:rPr>
          <w:rFonts w:ascii="Times New Roman" w:hAnsi="Times New Roman" w:cs="Times New Roman"/>
          <w:sz w:val="24"/>
          <w:szCs w:val="24"/>
        </w:rPr>
      </w:pPr>
      <w:r w:rsidRPr="00FC7C45">
        <w:rPr>
          <w:rFonts w:ascii="Times New Roman" w:hAnsi="Times New Roman" w:cs="Times New Roman"/>
          <w:noProof/>
          <w:sz w:val="24"/>
          <w:szCs w:val="24"/>
          <w:lang w:eastAsia="es-ES"/>
        </w:rPr>
        <w:drawing>
          <wp:inline distT="0" distB="0" distL="0" distR="0" wp14:anchorId="74A2C176" wp14:editId="22E4BAC3">
            <wp:extent cx="5664200" cy="2628900"/>
            <wp:effectExtent l="0" t="0" r="0" b="0"/>
            <wp:docPr id="162" name="Imagen 162" descr="Famoso 'Golden Opulence Sund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moso 'Golden Opulence Sundae'"/>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64200" cy="2628900"/>
                    </a:xfrm>
                    <a:prstGeom prst="rect">
                      <a:avLst/>
                    </a:prstGeom>
                    <a:noFill/>
                    <a:ln>
                      <a:noFill/>
                    </a:ln>
                  </pic:spPr>
                </pic:pic>
              </a:graphicData>
            </a:graphic>
          </wp:inline>
        </w:drawing>
      </w:r>
      <w:r w:rsidRPr="00FC7C45">
        <w:rPr>
          <w:rFonts w:ascii="Times New Roman" w:hAnsi="Times New Roman" w:cs="Times New Roman"/>
          <w:bCs/>
          <w:sz w:val="24"/>
          <w:szCs w:val="24"/>
        </w:rPr>
        <w:t>El helado Golden Opulence Sundae en el restaurante Serendipity3 de la ciudad de Nueva York, hace honor a su nombre.</w:t>
      </w:r>
    </w:p>
    <w:p w:rsidR="00C6655E" w:rsidRDefault="00C6655E" w:rsidP="00C6655E">
      <w:pPr>
        <w:pStyle w:val="bbc-bm53ic"/>
        <w:shd w:val="clear" w:color="auto" w:fill="FDFDFD"/>
        <w:spacing w:before="0" w:beforeAutospacing="0" w:after="0" w:afterAutospacing="0"/>
        <w:jc w:val="both"/>
        <w:textAlignment w:val="top"/>
      </w:pPr>
      <w:r w:rsidRPr="00FC7C45">
        <w:t>Son tres bolas de helado de vainilla de Tahití cubiertas con una hoja de oro de 23 quilates comestible, cucharaditas de caviar de postre Grand Passion, una orquídea de azúcar dorada artesanal con el carísimo chocolate negro italiano Amedei Porcelana y chocolate Chuao, elaborado con cacaos venezolanos raros.</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El plato se sirve en una copa de cristal Baccarat Harcourt y </w:t>
      </w:r>
      <w:r w:rsidRPr="00FC2408">
        <w:rPr>
          <w:bCs/>
        </w:rPr>
        <w:t>se debe pedir con al menos 48 horas de anticipación</w:t>
      </w:r>
      <w:r w:rsidRPr="00FC7C45">
        <w:t> para que el restaurante tenga tiempo de adquirir los ingredientes exóticos.</w:t>
      </w:r>
    </w:p>
    <w:p w:rsidR="00C6655E" w:rsidRPr="00FC2408"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rPr>
          <w:b/>
          <w:bCs/>
        </w:rPr>
      </w:pPr>
      <w:r w:rsidRPr="00FC2408">
        <w:rPr>
          <w:bCs/>
        </w:rPr>
        <w:t>US$</w:t>
      </w:r>
      <w:r w:rsidR="00FC2408">
        <w:rPr>
          <w:bCs/>
        </w:rPr>
        <w:t xml:space="preserve"> </w:t>
      </w:r>
      <w:r w:rsidRPr="00FC2408">
        <w:rPr>
          <w:bCs/>
        </w:rPr>
        <w:t>1.000</w:t>
      </w:r>
      <w:r w:rsidRPr="00FC7C45">
        <w:t> es mucho más de lo que Chantha Thach imaginó </w:t>
      </w:r>
      <w:r w:rsidRPr="00410197">
        <w:rPr>
          <w:bCs/>
        </w:rPr>
        <w:t>gastar en un postre</w:t>
      </w:r>
      <w:r w:rsidRPr="00FC7C45">
        <w:rPr>
          <w:b/>
          <w:bCs/>
        </w:rPr>
        <w:t>.</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FC7C45" w:rsidRDefault="00FC2408" w:rsidP="00C6655E">
      <w:pPr>
        <w:pStyle w:val="bbc-bm53ic"/>
        <w:shd w:val="clear" w:color="auto" w:fill="FDFDFD"/>
        <w:spacing w:before="0" w:beforeAutospacing="0" w:after="0" w:afterAutospacing="0"/>
        <w:jc w:val="both"/>
        <w:textAlignment w:val="top"/>
      </w:pPr>
      <w:r>
        <w:t>“</w:t>
      </w:r>
      <w:r w:rsidR="00C6655E" w:rsidRPr="00FC7C45">
        <w:t>Para mí, que crecí en una familia de clase media, </w:t>
      </w:r>
      <w:r w:rsidR="00C6655E" w:rsidRPr="00FC2408">
        <w:rPr>
          <w:bCs/>
        </w:rPr>
        <w:t>US$</w:t>
      </w:r>
      <w:r w:rsidRPr="00FC2408">
        <w:rPr>
          <w:bCs/>
        </w:rPr>
        <w:t xml:space="preserve"> </w:t>
      </w:r>
      <w:r w:rsidR="00C6655E" w:rsidRPr="00FC2408">
        <w:rPr>
          <w:bCs/>
        </w:rPr>
        <w:t>1.000 son el alquiler de la casa de alguien</w:t>
      </w:r>
      <w:r w:rsidR="00C6655E" w:rsidRPr="00FC7C45">
        <w:rPr>
          <w:b/>
          <w:bCs/>
        </w:rPr>
        <w:t>.</w:t>
      </w:r>
      <w:r w:rsidR="00C6655E" w:rsidRPr="00FC7C45">
        <w:t> Tal vez no el alquiler en la costosa Nueva York, pero sí el alqu</w:t>
      </w:r>
      <w:r>
        <w:t>iler de alguien en alguna parte”</w:t>
      </w:r>
      <w:r w:rsidR="00C6655E" w:rsidRPr="00FC7C45">
        <w:t>, dice el entrenador personal.</w:t>
      </w:r>
    </w:p>
    <w:p w:rsidR="00C6655E" w:rsidRDefault="00C6655E" w:rsidP="00C6655E">
      <w:pPr>
        <w:pStyle w:val="bbc-bm53ic"/>
        <w:shd w:val="clear" w:color="auto" w:fill="FDFDFD"/>
        <w:spacing w:before="0" w:beforeAutospacing="0" w:after="0" w:afterAutospacing="0"/>
        <w:jc w:val="both"/>
        <w:textAlignment w:val="top"/>
      </w:pPr>
    </w:p>
    <w:p w:rsidR="00C6655E" w:rsidRPr="00FC7C45" w:rsidRDefault="00C6655E" w:rsidP="00C6655E">
      <w:pPr>
        <w:pStyle w:val="bbc-bm53ic"/>
        <w:shd w:val="clear" w:color="auto" w:fill="FDFDFD"/>
        <w:spacing w:before="0" w:beforeAutospacing="0" w:after="0" w:afterAutospacing="0"/>
        <w:jc w:val="both"/>
        <w:textAlignment w:val="top"/>
      </w:pPr>
      <w:r w:rsidRPr="00FC7C45">
        <w:t>Pero en diciembre de 2019, su tía y sus primos vinieron de Ohio para su primera visita en casi una década y antes del almuerzo en Serendipity3, su tía reveló una sorpresa: había pedido el helado.</w:t>
      </w:r>
    </w:p>
    <w:p w:rsidR="00C6655E" w:rsidRDefault="00C6655E" w:rsidP="00C6655E">
      <w:pPr>
        <w:pStyle w:val="bbc-bm53ic"/>
        <w:shd w:val="clear" w:color="auto" w:fill="FDFDFD"/>
        <w:spacing w:before="0" w:beforeAutospacing="0" w:after="0" w:afterAutospacing="0"/>
        <w:jc w:val="both"/>
        <w:textAlignment w:val="top"/>
      </w:pPr>
    </w:p>
    <w:p w:rsidR="00C6655E" w:rsidRPr="00FC7C45" w:rsidRDefault="00C6655E" w:rsidP="00C6655E">
      <w:pPr>
        <w:pStyle w:val="bbc-bm53ic"/>
        <w:shd w:val="clear" w:color="auto" w:fill="FDFDFD"/>
        <w:spacing w:before="0" w:beforeAutospacing="0" w:after="0" w:afterAutospacing="0"/>
        <w:jc w:val="both"/>
        <w:textAlignment w:val="top"/>
      </w:pPr>
      <w:r w:rsidRPr="00FC7C45">
        <w:t>Compartido entre la mesa de seis, degustar el postre resultó en poco menos de US$</w:t>
      </w:r>
      <w:r w:rsidR="00FC2408">
        <w:t xml:space="preserve"> </w:t>
      </w:r>
      <w:r w:rsidRPr="00FC7C45">
        <w:t>170 por persona. Y la forma en que Thach describe la experiencia, valió cada centavo.</w:t>
      </w:r>
    </w:p>
    <w:p w:rsidR="00C6655E" w:rsidRDefault="00C6655E" w:rsidP="00C6655E">
      <w:pPr>
        <w:pStyle w:val="bbc-bm53ic"/>
        <w:shd w:val="clear" w:color="auto" w:fill="FDFDFD"/>
        <w:spacing w:before="0" w:beforeAutospacing="0" w:after="0" w:afterAutospacing="0"/>
        <w:jc w:val="both"/>
        <w:textAlignment w:val="top"/>
        <w:rPr>
          <w:b/>
          <w:bCs/>
        </w:rPr>
      </w:pPr>
    </w:p>
    <w:p w:rsidR="00C6655E" w:rsidRPr="00FC7C45" w:rsidRDefault="00FC2408" w:rsidP="00C6655E">
      <w:pPr>
        <w:pStyle w:val="bbc-bm53ic"/>
        <w:shd w:val="clear" w:color="auto" w:fill="FDFDFD"/>
        <w:spacing w:before="0" w:beforeAutospacing="0" w:after="0" w:afterAutospacing="0"/>
        <w:jc w:val="both"/>
        <w:textAlignment w:val="top"/>
      </w:pPr>
      <w:r>
        <w:rPr>
          <w:bCs/>
        </w:rPr>
        <w:t>“</w:t>
      </w:r>
      <w:r w:rsidR="00C6655E" w:rsidRPr="00FC2408">
        <w:rPr>
          <w:bCs/>
        </w:rPr>
        <w:t>Lite</w:t>
      </w:r>
      <w:r>
        <w:rPr>
          <w:bCs/>
        </w:rPr>
        <w:t>ralmente saboreé cada cucharada”</w:t>
      </w:r>
      <w:r w:rsidR="00C6655E" w:rsidRPr="00FC7C45">
        <w:t>, asegura.</w:t>
      </w:r>
    </w:p>
    <w:p w:rsidR="00C6655E" w:rsidRDefault="00C6655E" w:rsidP="00C6655E">
      <w:pPr>
        <w:pStyle w:val="bbc-bm53ic"/>
        <w:shd w:val="clear" w:color="auto" w:fill="FDFDFD"/>
        <w:spacing w:before="0" w:beforeAutospacing="0" w:after="0" w:afterAutospacing="0"/>
        <w:jc w:val="both"/>
        <w:textAlignment w:val="top"/>
      </w:pPr>
    </w:p>
    <w:p w:rsidR="00C6655E" w:rsidRDefault="00FC2408" w:rsidP="00C6655E">
      <w:pPr>
        <w:pStyle w:val="bbc-bm53ic"/>
        <w:shd w:val="clear" w:color="auto" w:fill="FDFDFD"/>
        <w:spacing w:before="0" w:beforeAutospacing="0" w:after="0" w:afterAutospacing="0"/>
        <w:jc w:val="both"/>
        <w:textAlignment w:val="top"/>
      </w:pPr>
      <w:r>
        <w:t>“</w:t>
      </w:r>
      <w:r w:rsidR="00C6655E" w:rsidRPr="00FC7C45">
        <w:t>Es decir, obviamente fue el mejor p</w:t>
      </w:r>
      <w:r>
        <w:t>ostre que he probado en mi vida”</w:t>
      </w:r>
      <w:r w:rsidR="00C6655E" w:rsidRPr="00FC7C45">
        <w:t>.</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3856D4" w:rsidRDefault="00C6655E" w:rsidP="00C6655E">
      <w:pPr>
        <w:shd w:val="clear" w:color="auto" w:fill="FDFDFD"/>
        <w:spacing w:line="240" w:lineRule="auto"/>
        <w:jc w:val="both"/>
        <w:textAlignment w:val="top"/>
        <w:rPr>
          <w:rFonts w:ascii="Times New Roman" w:hAnsi="Times New Roman" w:cs="Times New Roman"/>
          <w:sz w:val="24"/>
          <w:szCs w:val="24"/>
        </w:rPr>
      </w:pPr>
      <w:r w:rsidRPr="00FC7C45">
        <w:rPr>
          <w:rFonts w:ascii="Times New Roman" w:hAnsi="Times New Roman" w:cs="Times New Roman"/>
          <w:noProof/>
          <w:sz w:val="24"/>
          <w:szCs w:val="24"/>
          <w:lang w:eastAsia="es-ES"/>
        </w:rPr>
        <w:drawing>
          <wp:inline distT="0" distB="0" distL="0" distR="0" wp14:anchorId="7A516928" wp14:editId="203C1533">
            <wp:extent cx="5715000" cy="2940050"/>
            <wp:effectExtent l="0" t="0" r="0" b="0"/>
            <wp:docPr id="163" name="Imagen 163" descr="Una mujer comiendo papas fritas de Serendipit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a mujer comiendo papas fritas de Serendipity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15000" cy="2940050"/>
                    </a:xfrm>
                    <a:prstGeom prst="rect">
                      <a:avLst/>
                    </a:prstGeom>
                    <a:noFill/>
                    <a:ln>
                      <a:noFill/>
                    </a:ln>
                  </pic:spPr>
                </pic:pic>
              </a:graphicData>
            </a:graphic>
          </wp:inline>
        </w:drawing>
      </w:r>
      <w:r w:rsidRPr="003856D4">
        <w:rPr>
          <w:rFonts w:ascii="Times New Roman" w:hAnsi="Times New Roman" w:cs="Times New Roman"/>
          <w:sz w:val="24"/>
          <w:szCs w:val="24"/>
        </w:rPr>
        <w:t>Este tipo de superlativo es exactamente para lo que se diseñó el plato. Fue agregado al menú de Serendipity3 en 2004 para que obtuviera el título del </w:t>
      </w:r>
      <w:r w:rsidR="00FC2408">
        <w:rPr>
          <w:rFonts w:ascii="Times New Roman" w:hAnsi="Times New Roman" w:cs="Times New Roman"/>
          <w:bCs/>
          <w:sz w:val="24"/>
          <w:szCs w:val="24"/>
        </w:rPr>
        <w:t>“postre más caro”</w:t>
      </w:r>
      <w:r w:rsidRPr="003856D4">
        <w:rPr>
          <w:rFonts w:ascii="Times New Roman" w:hAnsi="Times New Roman" w:cs="Times New Roman"/>
          <w:b/>
          <w:bCs/>
          <w:sz w:val="24"/>
          <w:szCs w:val="24"/>
        </w:rPr>
        <w:t> </w:t>
      </w:r>
      <w:r w:rsidRPr="003856D4">
        <w:rPr>
          <w:rFonts w:ascii="Times New Roman" w:hAnsi="Times New Roman" w:cs="Times New Roman"/>
          <w:sz w:val="24"/>
          <w:szCs w:val="24"/>
        </w:rPr>
        <w:t>en el libro Guinness de los récords mundiales.</w:t>
      </w:r>
    </w:p>
    <w:p w:rsidR="00C6655E" w:rsidRPr="00FC7C45" w:rsidRDefault="00C6655E" w:rsidP="00C6655E">
      <w:pPr>
        <w:pStyle w:val="bbc-bm53ic"/>
        <w:shd w:val="clear" w:color="auto" w:fill="FDFDFD"/>
        <w:spacing w:before="0" w:beforeAutospacing="0" w:after="0" w:afterAutospacing="0"/>
        <w:jc w:val="both"/>
        <w:textAlignment w:val="top"/>
      </w:pPr>
      <w:r w:rsidRPr="00FC7C45">
        <w:t>El restaurante también ostenta los títulos del sándwich más caro, que consiste en un queso con pan de molde asado de US$</w:t>
      </w:r>
      <w:r w:rsidR="00FC2408">
        <w:t xml:space="preserve"> </w:t>
      </w:r>
      <w:r w:rsidRPr="00FC7C45">
        <w:t>214 combinado con sopa de tomate de langosta sudafricana.</w:t>
      </w:r>
    </w:p>
    <w:p w:rsidR="00FC2408" w:rsidRDefault="00FC2408"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La malteada de US$</w:t>
      </w:r>
      <w:r w:rsidR="00FC2408">
        <w:t xml:space="preserve"> </w:t>
      </w:r>
      <w:r w:rsidRPr="00FC7C45">
        <w:t>100 viene servida en un vaso con cristales Swarovski incrustados, y desde julio de 2021, es la más cara en el mismo registro.</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Las costosas papas fritas de US$</w:t>
      </w:r>
      <w:r w:rsidR="00FC2408">
        <w:t xml:space="preserve"> </w:t>
      </w:r>
      <w:r w:rsidRPr="00FC7C45">
        <w:t>200 han sido blanqueadas con champaña Dom Pérignon y cubiertas con sal de trufa, aceite de trufa, quesos trufados y trufas negras raspadas.</w:t>
      </w:r>
    </w:p>
    <w:p w:rsidR="00FC2408" w:rsidRDefault="00FC2408" w:rsidP="00C6655E">
      <w:pPr>
        <w:pStyle w:val="bbc-bm53ic"/>
        <w:shd w:val="clear" w:color="auto" w:fill="FDFDFD"/>
        <w:spacing w:before="0" w:beforeAutospacing="0" w:after="0" w:afterAutospacing="0"/>
        <w:jc w:val="both"/>
        <w:textAlignment w:val="top"/>
      </w:pPr>
    </w:p>
    <w:p w:rsidR="00FC2408" w:rsidRDefault="00FC2408" w:rsidP="00C6655E">
      <w:pPr>
        <w:pStyle w:val="bbc-bm53ic"/>
        <w:shd w:val="clear" w:color="auto" w:fill="FDFDFD"/>
        <w:spacing w:before="0" w:beforeAutospacing="0" w:after="0" w:afterAutospacing="0"/>
        <w:jc w:val="both"/>
        <w:textAlignment w:val="top"/>
      </w:pPr>
      <w:r w:rsidRPr="00FC7C45">
        <w:rPr>
          <w:noProof/>
        </w:rPr>
        <w:drawing>
          <wp:inline distT="0" distB="0" distL="0" distR="0" wp14:anchorId="786E0791" wp14:editId="30254FC5">
            <wp:extent cx="5731510" cy="2966974"/>
            <wp:effectExtent l="0" t="0" r="2540" b="5080"/>
            <wp:docPr id="24" name="Imagen 24" descr="Serendipity 3, Nueva 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erendipity 3, Nueva York"/>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2966974"/>
                    </a:xfrm>
                    <a:prstGeom prst="rect">
                      <a:avLst/>
                    </a:prstGeom>
                    <a:noFill/>
                    <a:ln>
                      <a:noFill/>
                    </a:ln>
                  </pic:spPr>
                </pic:pic>
              </a:graphicData>
            </a:graphic>
          </wp:inline>
        </w:drawing>
      </w:r>
    </w:p>
    <w:p w:rsidR="00FC2408" w:rsidRPr="003856D4" w:rsidRDefault="00FC2408" w:rsidP="00FC2408">
      <w:pPr>
        <w:shd w:val="clear" w:color="auto" w:fill="FDFDFD"/>
        <w:spacing w:line="240" w:lineRule="auto"/>
        <w:jc w:val="both"/>
        <w:textAlignment w:val="top"/>
        <w:rPr>
          <w:rFonts w:ascii="Times New Roman" w:hAnsi="Times New Roman" w:cs="Times New Roman"/>
          <w:sz w:val="24"/>
          <w:szCs w:val="24"/>
        </w:rPr>
      </w:pPr>
      <w:r w:rsidRPr="003856D4">
        <w:rPr>
          <w:rFonts w:ascii="Times New Roman" w:hAnsi="Times New Roman" w:cs="Times New Roman"/>
          <w:sz w:val="24"/>
          <w:szCs w:val="24"/>
        </w:rPr>
        <w:t>La malteada, el sándwich de queso y el postre del restaurante neoyorquino Serendipity 3, son algunos de los productos que aparecen en la lista de Guinness World Records como los más caros del mundo.</w:t>
      </w:r>
    </w:p>
    <w:p w:rsidR="00C6655E" w:rsidRDefault="00C6655E" w:rsidP="00C6655E">
      <w:pPr>
        <w:pStyle w:val="bbc-bm53ic"/>
        <w:shd w:val="clear" w:color="auto" w:fill="FDFDFD"/>
        <w:spacing w:before="0" w:beforeAutospacing="0" w:after="0" w:afterAutospacing="0"/>
        <w:jc w:val="both"/>
        <w:textAlignment w:val="top"/>
      </w:pPr>
      <w:r w:rsidRPr="00FC7C45">
        <w:t>El restaurante no está solo en su búsqueda de la extravagancia culinaria.</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En la ciudad de Voorthuizen, en Países Bajos, el restaurante De Daltons debutó el mes pasado con una </w:t>
      </w:r>
      <w:r w:rsidRPr="00FC2408">
        <w:rPr>
          <w:bCs/>
        </w:rPr>
        <w:t>hamburguesa de 5.000 euros (US$</w:t>
      </w:r>
      <w:r w:rsidR="00FC2408">
        <w:rPr>
          <w:bCs/>
        </w:rPr>
        <w:t xml:space="preserve"> </w:t>
      </w:r>
      <w:r w:rsidRPr="00FC2408">
        <w:rPr>
          <w:bCs/>
        </w:rPr>
        <w:t>5.900).</w:t>
      </w:r>
      <w:r w:rsidRPr="00FC7C45">
        <w:t> Esta hecha con carne wagyu japonesa de clasificación A5, de la más alta calidad, mezclada con cangrejo real de Alaska y jamón ibérico.</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En Las Vegas, Wally's Wines and Spirits ahora ofrece a los comensales la oportunidad de gastar sus ganancias en un bife de costilla añejado en seco de US$</w:t>
      </w:r>
      <w:r w:rsidR="00FC2408">
        <w:t xml:space="preserve"> 1.</w:t>
      </w:r>
      <w:r w:rsidRPr="00FC7C45">
        <w:t>000 durante 200 días.</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Y Dum Dum Donutterie de Londres ofrece una creación culinaria de alta gama que perdura en la tradición es un cronut con caviar por 1,500 libras (US$</w:t>
      </w:r>
      <w:r w:rsidR="00FC2408">
        <w:t xml:space="preserve"> </w:t>
      </w:r>
      <w:r w:rsidRPr="00FC7C45">
        <w:t>2.000).</w:t>
      </w:r>
    </w:p>
    <w:p w:rsidR="00DE3A0C" w:rsidRPr="00FC7C45" w:rsidRDefault="00DE3A0C"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Si bien gastar sumas deslumbrantes por un trozo de carne o un plato de papas fritas puede parecer ridículo para algunos, estos platos son un truco de marketing eficaz, como lo demuestran las listas de espera de varias semanas y l</w:t>
      </w:r>
      <w:r w:rsidR="00FC2408">
        <w:t>os videos de YouTube al estilo “lo probé”</w:t>
      </w:r>
      <w:r w:rsidRPr="00FC7C45">
        <w:t>, que acumulan decenas de millones de visitas.</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A pesar de que la pandemia ha reducido las oportunidades -y, en muchos casos, el apetito- para el consumo célebre, ¿por qué estos elementos de menú de tan alto presupuesto siguen siendo tan populares? ¿Sentimos que ahora, más que nunca, nos merecemos un lujo?</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FC2408" w:rsidRDefault="00C6655E" w:rsidP="00C6655E">
      <w:pPr>
        <w:pStyle w:val="Ttulo2"/>
        <w:shd w:val="clear" w:color="auto" w:fill="FDFDFD"/>
        <w:spacing w:before="0" w:beforeAutospacing="0" w:after="0" w:afterAutospacing="0"/>
        <w:jc w:val="both"/>
        <w:textAlignment w:val="top"/>
        <w:rPr>
          <w:b w:val="0"/>
          <w:sz w:val="24"/>
          <w:szCs w:val="24"/>
        </w:rPr>
      </w:pPr>
      <w:r w:rsidRPr="00FC2408">
        <w:rPr>
          <w:b w:val="0"/>
          <w:sz w:val="24"/>
          <w:szCs w:val="24"/>
        </w:rPr>
        <w:t>¿Listos para el derroche?</w:t>
      </w:r>
    </w:p>
    <w:p w:rsidR="00C6655E" w:rsidRPr="00FC7C45" w:rsidRDefault="00C6655E" w:rsidP="00C6655E">
      <w:pPr>
        <w:pStyle w:val="Ttulo2"/>
        <w:shd w:val="clear" w:color="auto" w:fill="FDFDFD"/>
        <w:spacing w:before="0" w:beforeAutospacing="0" w:after="0" w:afterAutospacing="0"/>
        <w:jc w:val="both"/>
        <w:textAlignment w:val="top"/>
        <w:rPr>
          <w:sz w:val="24"/>
          <w:szCs w:val="24"/>
        </w:rPr>
      </w:pPr>
    </w:p>
    <w:p w:rsidR="00C6655E" w:rsidRPr="00FC2408" w:rsidRDefault="00C6655E" w:rsidP="00C6655E">
      <w:pPr>
        <w:pStyle w:val="bbc-bm53ic"/>
        <w:shd w:val="clear" w:color="auto" w:fill="FDFDFD"/>
        <w:spacing w:before="0" w:beforeAutospacing="0" w:after="0" w:afterAutospacing="0"/>
        <w:jc w:val="both"/>
        <w:textAlignment w:val="top"/>
        <w:rPr>
          <w:bCs/>
        </w:rPr>
      </w:pPr>
      <w:r w:rsidRPr="00FC7C45">
        <w:t>Para Serendipity3, al menos, las costosas papas fritas estaban destinadas a generar entusiasmo en torno a la reapertura del restaurante después de más de un año de renovaciones y cierres relacionados con la pandemia. Más allá de generar titulares, el plato también acumuló rápidamente </w:t>
      </w:r>
      <w:r w:rsidRPr="00FC2408">
        <w:rPr>
          <w:bCs/>
        </w:rPr>
        <w:t>una lista de espera de 10 semanas.</w:t>
      </w:r>
    </w:p>
    <w:p w:rsidR="00C6655E" w:rsidRPr="00FC2408"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El éxito de la maniobra publicitaria no sorprende a Aaron Allen, fundador de la consultora de restaurantes Aaron Allen &amp; Associates, con sede en Chicago.</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Como restaurante, introducir un elemento de menú exces</w:t>
      </w:r>
      <w:r w:rsidR="00FC2408">
        <w:t>ivo “</w:t>
      </w:r>
      <w:r w:rsidRPr="00FC7C45">
        <w:t>es una excelen</w:t>
      </w:r>
      <w:r w:rsidR="00FC2408">
        <w:t>te manera de captar la atención”</w:t>
      </w:r>
      <w:r w:rsidRPr="00FC7C45">
        <w:t>, dice.</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rPr>
          <w:b/>
          <w:bCs/>
        </w:rPr>
      </w:pPr>
      <w:r w:rsidRPr="00FC7C45">
        <w:t>Serendipity3 obtuvo amplia publicidad por su helado dorado cuando se lanzó y ahora su último producto parece estar hecho para el clima posterior a la pandemia. Dado que más personas se sienten cómodas viajando y cenando fuera, es el momento adecuado para ofrecer </w:t>
      </w:r>
      <w:r w:rsidRPr="00FC2408">
        <w:rPr>
          <w:bCs/>
        </w:rPr>
        <w:t>un plato que es decadente, pero que no está completamente fuera del alcance del cliente ansioso por derrochar.</w:t>
      </w:r>
    </w:p>
    <w:p w:rsidR="00FC2408" w:rsidRDefault="00FC2408" w:rsidP="00C6655E">
      <w:pPr>
        <w:pStyle w:val="bbc-bm53ic"/>
        <w:shd w:val="clear" w:color="auto" w:fill="FDFDFD"/>
        <w:spacing w:before="0" w:beforeAutospacing="0" w:after="0" w:afterAutospacing="0"/>
        <w:jc w:val="both"/>
        <w:textAlignment w:val="top"/>
      </w:pPr>
    </w:p>
    <w:p w:rsidR="00C6655E" w:rsidRDefault="00FC2408" w:rsidP="00C6655E">
      <w:pPr>
        <w:pStyle w:val="bbc-bm53ic"/>
        <w:shd w:val="clear" w:color="auto" w:fill="FDFDFD"/>
        <w:spacing w:before="0" w:beforeAutospacing="0" w:after="0" w:afterAutospacing="0"/>
        <w:jc w:val="both"/>
        <w:textAlignment w:val="top"/>
      </w:pPr>
      <w:r>
        <w:t>“</w:t>
      </w:r>
      <w:r w:rsidR="00C6655E" w:rsidRPr="00FC7C45">
        <w:t>Todos hemos estado tan encerrados por tanto tiempo que gastar 20%, 30%, 40% más en un restaurante ya no parece algo reservado</w:t>
      </w:r>
      <w:r>
        <w:t xml:space="preserve"> para cumpleaños y aniversarios”</w:t>
      </w:r>
      <w:r w:rsidR="00C6655E" w:rsidRPr="00FC7C45">
        <w:t xml:space="preserve"> sostiene Allen.</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Este cambio en las actitudes de los clientes también está alentando a más restaurantes a agregar platos lujosos como filetes Tomahawk, un corte de chuletón extragrande y llamativo, para dos o cuatro personas a sus menús, donde anteriormente se hubieran resistido al precio, asevera.</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3856D4" w:rsidRDefault="00C6655E" w:rsidP="00C6655E">
      <w:pPr>
        <w:shd w:val="clear" w:color="auto" w:fill="FDFDFD"/>
        <w:spacing w:line="240" w:lineRule="auto"/>
        <w:jc w:val="both"/>
        <w:textAlignment w:val="top"/>
        <w:rPr>
          <w:rFonts w:ascii="Times New Roman" w:hAnsi="Times New Roman" w:cs="Times New Roman"/>
          <w:sz w:val="24"/>
          <w:szCs w:val="24"/>
        </w:rPr>
      </w:pPr>
      <w:r w:rsidRPr="00FC7C45">
        <w:rPr>
          <w:rFonts w:ascii="Times New Roman" w:hAnsi="Times New Roman" w:cs="Times New Roman"/>
          <w:noProof/>
          <w:sz w:val="24"/>
          <w:szCs w:val="24"/>
          <w:lang w:eastAsia="es-ES"/>
        </w:rPr>
        <w:drawing>
          <wp:inline distT="0" distB="0" distL="0" distR="0" wp14:anchorId="4EDC0C95" wp14:editId="6ADBA0E5">
            <wp:extent cx="5683250" cy="2952750"/>
            <wp:effectExtent l="0" t="0" r="0" b="0"/>
            <wp:docPr id="165" name="Imagen 165" descr="Cronut con caviar de Dum Dum Donutterie, Lond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ronut con caviar de Dum Dum Donutterie, Londre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83250" cy="2952750"/>
                    </a:xfrm>
                    <a:prstGeom prst="rect">
                      <a:avLst/>
                    </a:prstGeom>
                    <a:noFill/>
                    <a:ln>
                      <a:noFill/>
                    </a:ln>
                  </pic:spPr>
                </pic:pic>
              </a:graphicData>
            </a:graphic>
          </wp:inline>
        </w:drawing>
      </w:r>
      <w:r w:rsidRPr="003856D4">
        <w:rPr>
          <w:rFonts w:ascii="Times New Roman" w:hAnsi="Times New Roman" w:cs="Times New Roman"/>
          <w:sz w:val="24"/>
          <w:szCs w:val="24"/>
        </w:rPr>
        <w:t>El cronut con caviar de Dum Dum Donutterie en Londres se ven</w:t>
      </w:r>
      <w:r w:rsidR="00FC2408">
        <w:rPr>
          <w:rFonts w:ascii="Times New Roman" w:hAnsi="Times New Roman" w:cs="Times New Roman"/>
          <w:sz w:val="24"/>
          <w:szCs w:val="24"/>
        </w:rPr>
        <w:t>de por 1.</w:t>
      </w:r>
      <w:r>
        <w:rPr>
          <w:rFonts w:ascii="Times New Roman" w:hAnsi="Times New Roman" w:cs="Times New Roman"/>
          <w:sz w:val="24"/>
          <w:szCs w:val="24"/>
        </w:rPr>
        <w:t>500 libras (US$</w:t>
      </w:r>
      <w:r w:rsidR="00FC2408">
        <w:rPr>
          <w:rFonts w:ascii="Times New Roman" w:hAnsi="Times New Roman" w:cs="Times New Roman"/>
          <w:sz w:val="24"/>
          <w:szCs w:val="24"/>
        </w:rPr>
        <w:t xml:space="preserve"> </w:t>
      </w:r>
      <w:r>
        <w:rPr>
          <w:rFonts w:ascii="Times New Roman" w:hAnsi="Times New Roman" w:cs="Times New Roman"/>
          <w:sz w:val="24"/>
          <w:szCs w:val="24"/>
        </w:rPr>
        <w:t xml:space="preserve">2.000) </w:t>
      </w:r>
    </w:p>
    <w:p w:rsidR="00C6655E" w:rsidRDefault="00C6655E" w:rsidP="00C6655E">
      <w:pPr>
        <w:pStyle w:val="bbc-bm53ic"/>
        <w:shd w:val="clear" w:color="auto" w:fill="FDFDFD"/>
        <w:spacing w:before="0" w:beforeAutospacing="0" w:after="0" w:afterAutospacing="0"/>
        <w:jc w:val="both"/>
        <w:textAlignment w:val="top"/>
      </w:pPr>
      <w:r w:rsidRPr="00FC7C45">
        <w:t xml:space="preserve">Según Anat Keinan, profesora asociada de marketing </w:t>
      </w:r>
      <w:r w:rsidR="00FC2408">
        <w:t>en la Universidad de Boston, EEUU</w:t>
      </w:r>
      <w:r w:rsidRPr="00FC7C45">
        <w:t>, las personas pueden estar más dispuestas a darse el gusto cuando las circunstancias les empujan a adoptar una perspectiva a largo plazo.</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En su investigación, descubrió que cuando les preguntas a las personas sobre sus</w:t>
      </w:r>
      <w:r w:rsidRPr="00FC7C45">
        <w:rPr>
          <w:b/>
          <w:bCs/>
        </w:rPr>
        <w:t> </w:t>
      </w:r>
      <w:r w:rsidRPr="00FC2408">
        <w:rPr>
          <w:bCs/>
        </w:rPr>
        <w:t>arrepentimientos y prioridades a corto plazo</w:t>
      </w:r>
      <w:r w:rsidRPr="00FC7C45">
        <w:t>, tienden a enfocarse en preocupaciones como no trabajar lo suficiente, no hacer dieta o hacer suficiente ejercicio o no ahorrar suficiente dinero.</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FC2408" w:rsidRDefault="00C6655E" w:rsidP="00C6655E">
      <w:pPr>
        <w:pStyle w:val="bbc-bm53ic"/>
        <w:shd w:val="clear" w:color="auto" w:fill="FDFDFD"/>
        <w:spacing w:before="0" w:beforeAutospacing="0" w:after="0" w:afterAutospacing="0"/>
        <w:jc w:val="both"/>
        <w:textAlignment w:val="top"/>
        <w:rPr>
          <w:bCs/>
        </w:rPr>
      </w:pPr>
      <w:r w:rsidRPr="00FC7C45">
        <w:t>Por el contrario, cuando les pides que piensen en los últimos 5 o 10 años, o que miren hacia el futuro, tienden a priorizar y lamentar</w:t>
      </w:r>
      <w:r w:rsidRPr="00FC7C45">
        <w:rPr>
          <w:b/>
          <w:bCs/>
        </w:rPr>
        <w:t> </w:t>
      </w:r>
      <w:r w:rsidRPr="00FC2408">
        <w:rPr>
          <w:bCs/>
        </w:rPr>
        <w:t>haberse perdido experiencias placenteras.</w:t>
      </w:r>
    </w:p>
    <w:p w:rsidR="00C6655E" w:rsidRPr="00FC2408"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Situaciones como los viajes (como en el caso de la tía de Thach), así como eventos importantes como la pandemia, fomentan este tipo de perspectiva a largo plazo.</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La</w:t>
      </w:r>
      <w:r w:rsidR="00FC2408">
        <w:t xml:space="preserve"> gente se inclina más a decir: “</w:t>
      </w:r>
      <w:r w:rsidRPr="00FC7C45">
        <w:t>Oh, ¿sabes qué? No quiero perder oportunidades para ser feliz y tener experiencias especiales</w:t>
      </w:r>
      <w:r w:rsidR="00FC2408">
        <w:t xml:space="preserve"> con mi familia, con mis amigos”, dice Keinan. “</w:t>
      </w:r>
      <w:r w:rsidRPr="00FC7C45">
        <w:t>Y eso les permite vivir este tipo de experiencias es</w:t>
      </w:r>
      <w:r w:rsidR="00FC2408">
        <w:t>peciales sin sentirse culpables”</w:t>
      </w:r>
      <w:r w:rsidRPr="00FC7C45">
        <w:t>.</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Estos platos exuberantes marcan todas las casillas de lo que Keinan llama </w:t>
      </w:r>
      <w:r w:rsidR="00FC2408">
        <w:rPr>
          <w:bCs/>
        </w:rPr>
        <w:t>“experiencias coleccionables”</w:t>
      </w:r>
      <w:r w:rsidRPr="00FC7C45">
        <w:t>: son icónicos, raros -como lo de</w:t>
      </w:r>
      <w:r w:rsidR="00410197">
        <w:t xml:space="preserve">muestran las listas de espera-, </w:t>
      </w:r>
      <w:proofErr w:type="gramStart"/>
      <w:r w:rsidRPr="00FC7C45">
        <w:t>únicos, extremos</w:t>
      </w:r>
      <w:proofErr w:type="gramEnd"/>
      <w:r w:rsidR="004102EB">
        <w:t>,</w:t>
      </w:r>
      <w:r w:rsidRPr="00FC7C45">
        <w:t xml:space="preserve"> e </w:t>
      </w:r>
      <w:r w:rsidRPr="00FC7C45">
        <w:rPr>
          <w:i/>
          <w:iCs/>
        </w:rPr>
        <w:t>instagrameables</w:t>
      </w:r>
      <w:r w:rsidRPr="00FC7C45">
        <w:t>.</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4102EB" w:rsidRDefault="00C6655E" w:rsidP="00C6655E">
      <w:pPr>
        <w:pStyle w:val="bbc-bm53ic"/>
        <w:shd w:val="clear" w:color="auto" w:fill="FDFDFD"/>
        <w:spacing w:before="0" w:beforeAutospacing="0" w:after="0" w:afterAutospacing="0"/>
        <w:jc w:val="both"/>
        <w:textAlignment w:val="top"/>
        <w:rPr>
          <w:bCs/>
        </w:rPr>
      </w:pPr>
      <w:r w:rsidRPr="00FC7C45">
        <w:t>Estas cualidades crean una experiencia memorable, una que se disfruta no solo en el momento, sino también a través de </w:t>
      </w:r>
      <w:r w:rsidRPr="004102EB">
        <w:rPr>
          <w:bCs/>
        </w:rPr>
        <w:t>la anticipación en el período previo y con fotos y recuerdos después.</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FC7C45" w:rsidRDefault="00C6655E" w:rsidP="00DE3A0C">
      <w:pPr>
        <w:shd w:val="clear" w:color="auto" w:fill="FDFDFD"/>
        <w:spacing w:line="240" w:lineRule="auto"/>
        <w:jc w:val="both"/>
        <w:textAlignment w:val="top"/>
      </w:pPr>
      <w:r w:rsidRPr="00FC7C45">
        <w:rPr>
          <w:rFonts w:ascii="Times New Roman" w:hAnsi="Times New Roman" w:cs="Times New Roman"/>
          <w:noProof/>
          <w:sz w:val="24"/>
          <w:szCs w:val="24"/>
          <w:lang w:eastAsia="es-ES"/>
        </w:rPr>
        <w:drawing>
          <wp:inline distT="0" distB="0" distL="0" distR="0" wp14:anchorId="7FB9A7B8" wp14:editId="106439DA">
            <wp:extent cx="5708650" cy="3105150"/>
            <wp:effectExtent l="0" t="0" r="6350" b="0"/>
            <wp:docPr id="166" name="Imagen 166" descr="Golden Opulence Sundae, Serendipit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olden Opulence Sundae, Serendipity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08650" cy="3105150"/>
                    </a:xfrm>
                    <a:prstGeom prst="rect">
                      <a:avLst/>
                    </a:prstGeom>
                    <a:noFill/>
                    <a:ln>
                      <a:noFill/>
                    </a:ln>
                  </pic:spPr>
                </pic:pic>
              </a:graphicData>
            </a:graphic>
          </wp:inline>
        </w:drawing>
      </w:r>
      <w:r w:rsidRPr="006B6349">
        <w:rPr>
          <w:rFonts w:ascii="Times New Roman" w:hAnsi="Times New Roman" w:cs="Times New Roman"/>
          <w:sz w:val="24"/>
          <w:szCs w:val="24"/>
        </w:rPr>
        <w:t>El postre Golden Opulence Sundae del restaurante Serendipity3, en Nueva York, cuesta U$ 1.000.</w:t>
      </w:r>
    </w:p>
    <w:p w:rsidR="00C6655E" w:rsidRDefault="00C6655E" w:rsidP="00C6655E">
      <w:pPr>
        <w:pStyle w:val="bbc-bm53ic"/>
        <w:shd w:val="clear" w:color="auto" w:fill="FDFDFD"/>
        <w:spacing w:before="0" w:beforeAutospacing="0" w:after="0" w:afterAutospacing="0"/>
        <w:jc w:val="both"/>
        <w:textAlignment w:val="top"/>
      </w:pPr>
      <w:r w:rsidRPr="00FC7C45">
        <w:t>Cuando Thach tuvo su comida decadente, su tía estaba celebrando el año exitoso que había tenido con su negocio.</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 xml:space="preserve">A su sobrina, le enfatizó </w:t>
      </w:r>
      <w:r w:rsidR="004102EB">
        <w:t>que un capricho como el helado “</w:t>
      </w:r>
      <w:r w:rsidRPr="00FC7C45">
        <w:t>es una experiencia de vida que no llega a menudo ni es fácil, y ella trabajó muy duro para llegar a este punto, así q</w:t>
      </w:r>
      <w:r w:rsidR="004102EB">
        <w:t>ue quería compartir eso conmigo”</w:t>
      </w:r>
      <w:r w:rsidRPr="00FC7C45">
        <w:t>, dice Thach.</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4102EB" w:rsidP="00C6655E">
      <w:pPr>
        <w:pStyle w:val="bbc-bm53ic"/>
        <w:shd w:val="clear" w:color="auto" w:fill="FDFDFD"/>
        <w:spacing w:before="0" w:beforeAutospacing="0" w:after="0" w:afterAutospacing="0"/>
        <w:jc w:val="both"/>
        <w:textAlignment w:val="top"/>
      </w:pPr>
      <w:r>
        <w:t>“</w:t>
      </w:r>
      <w:r w:rsidR="00C6655E" w:rsidRPr="00FC7C45">
        <w:t>Creo que por eso signific</w:t>
      </w:r>
      <w:r>
        <w:t>ó más para mí que simplemente, “</w:t>
      </w:r>
      <w:r w:rsidR="00C6655E" w:rsidRPr="00FC7C45">
        <w:t>Oh, gasté US$</w:t>
      </w:r>
      <w:r>
        <w:t xml:space="preserve"> 1.000 en este postre”. Significó mucho”</w:t>
      </w:r>
      <w:r w:rsidR="00C6655E" w:rsidRPr="00FC7C45">
        <w:t>.</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4102EB" w:rsidRDefault="004102EB" w:rsidP="00C6655E">
      <w:pPr>
        <w:pStyle w:val="Ttulo2"/>
        <w:shd w:val="clear" w:color="auto" w:fill="FDFDFD"/>
        <w:spacing w:before="0" w:beforeAutospacing="0" w:after="0" w:afterAutospacing="0"/>
        <w:jc w:val="both"/>
        <w:textAlignment w:val="top"/>
        <w:rPr>
          <w:b w:val="0"/>
          <w:sz w:val="24"/>
          <w:szCs w:val="24"/>
        </w:rPr>
      </w:pPr>
      <w:r>
        <w:rPr>
          <w:b w:val="0"/>
          <w:sz w:val="24"/>
          <w:szCs w:val="24"/>
        </w:rPr>
        <w:t>“El efecto Emirates”</w:t>
      </w:r>
    </w:p>
    <w:p w:rsidR="00C6655E" w:rsidRPr="00FC7C45" w:rsidRDefault="00C6655E" w:rsidP="00C6655E">
      <w:pPr>
        <w:pStyle w:val="Ttulo2"/>
        <w:shd w:val="clear" w:color="auto" w:fill="FDFDFD"/>
        <w:spacing w:before="0" w:beforeAutospacing="0" w:after="0" w:afterAutospacing="0"/>
        <w:jc w:val="both"/>
        <w:textAlignment w:val="top"/>
        <w:rPr>
          <w:sz w:val="24"/>
          <w:szCs w:val="24"/>
        </w:rPr>
      </w:pPr>
    </w:p>
    <w:p w:rsidR="00C6655E" w:rsidRDefault="00C6655E" w:rsidP="00C6655E">
      <w:pPr>
        <w:pStyle w:val="bbc-bm53ic"/>
        <w:shd w:val="clear" w:color="auto" w:fill="FDFDFD"/>
        <w:spacing w:before="0" w:beforeAutospacing="0" w:after="0" w:afterAutospacing="0"/>
        <w:jc w:val="both"/>
        <w:textAlignment w:val="top"/>
      </w:pPr>
      <w:r w:rsidRPr="00FC7C45">
        <w:t>Parte del atractivo de un artículo novedoso, como pastelería o una hamburguesa desmesurada, es </w:t>
      </w:r>
      <w:r w:rsidRPr="004102EB">
        <w:rPr>
          <w:bCs/>
        </w:rPr>
        <w:t>su atractivo alto-bajo</w:t>
      </w:r>
      <w:r w:rsidRPr="00FC7C45">
        <w:t>: es un alimento que suele ser asequible y de fácil acceso, muy parecido a un plato de papas fritas o una hamburguesa.</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4102EB" w:rsidP="00C6655E">
      <w:pPr>
        <w:pStyle w:val="bbc-bm53ic"/>
        <w:shd w:val="clear" w:color="auto" w:fill="FDFDFD"/>
        <w:spacing w:before="0" w:beforeAutospacing="0" w:after="0" w:afterAutospacing="0"/>
        <w:jc w:val="both"/>
        <w:textAlignment w:val="top"/>
      </w:pPr>
      <w:r>
        <w:t>“</w:t>
      </w:r>
      <w:r w:rsidR="00C6655E" w:rsidRPr="00FC7C45">
        <w:t>Todo el mundo sabe lo que es comerse una</w:t>
      </w:r>
      <w:r>
        <w:t xml:space="preserve"> hamburguesa”</w:t>
      </w:r>
      <w:r w:rsidR="00C6655E" w:rsidRPr="00FC7C45">
        <w:t>, dice Leigh Caldwell, economista cognitivo, miembro de Irrationa</w:t>
      </w:r>
      <w:r>
        <w:t>l Agency en Londres y autor de “The Psychology of Price”</w:t>
      </w:r>
      <w:r w:rsidR="00C6655E" w:rsidRPr="00FC7C45">
        <w:t xml:space="preserve"> (La psicología del precio, en español).</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FC7C45" w:rsidRDefault="004102EB" w:rsidP="00C6655E">
      <w:pPr>
        <w:pStyle w:val="bbc-bm53ic"/>
        <w:shd w:val="clear" w:color="auto" w:fill="FDFDFD"/>
        <w:spacing w:before="0" w:beforeAutospacing="0" w:after="0" w:afterAutospacing="0"/>
        <w:jc w:val="both"/>
        <w:textAlignment w:val="top"/>
      </w:pPr>
      <w:r>
        <w:t>“</w:t>
      </w:r>
      <w:r w:rsidR="00C6655E" w:rsidRPr="00FC7C45">
        <w:t>Así que es más probable que notes que existe una hamburguesa de 5.000 euros (U</w:t>
      </w:r>
      <w:r>
        <w:t>S</w:t>
      </w:r>
      <w:r w:rsidR="00C6655E" w:rsidRPr="00FC7C45">
        <w:t>$ 5.898) que una degustación del elegante restaurante n</w:t>
      </w:r>
      <w:r>
        <w:t>eoyorquino Eleven Madison Park (</w:t>
      </w:r>
      <w:r w:rsidR="00C6655E" w:rsidRPr="00FC7C45">
        <w:t>que cue</w:t>
      </w:r>
      <w:r>
        <w:t>nta con tres estrellas Michelin)</w:t>
      </w:r>
      <w:r w:rsidR="00C6655E" w:rsidRPr="00FC7C45">
        <w:t>.</w:t>
      </w:r>
      <w:r>
        <w:t xml:space="preserve"> Eso no sería relevante para ti”</w:t>
      </w:r>
      <w:r w:rsidR="00C6655E" w:rsidRPr="00FC7C45">
        <w:t>, afirma Caldwell.</w:t>
      </w:r>
    </w:p>
    <w:p w:rsidR="004102EB" w:rsidRDefault="004102EB"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E incluso si no te pides lo del más alto precio, el hecho de que exista</w:t>
      </w:r>
      <w:r w:rsidRPr="00FC7C45">
        <w:rPr>
          <w:b/>
          <w:bCs/>
        </w:rPr>
        <w:t> </w:t>
      </w:r>
      <w:r w:rsidRPr="004102EB">
        <w:rPr>
          <w:bCs/>
        </w:rPr>
        <w:t>puede cambiar tu experiencia al cenar</w:t>
      </w:r>
      <w:r w:rsidRPr="00FC7C45">
        <w:rPr>
          <w:b/>
          <w:bCs/>
        </w:rPr>
        <w:t> </w:t>
      </w:r>
      <w:r w:rsidRPr="00FC7C45">
        <w:t>en ese restaurante.</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FC7C45" w:rsidRDefault="00C6655E" w:rsidP="00C6655E">
      <w:pPr>
        <w:pStyle w:val="bbc-bm53ic"/>
        <w:shd w:val="clear" w:color="auto" w:fill="FDFDFD"/>
        <w:spacing w:before="0" w:beforeAutospacing="0" w:after="0" w:afterAutospacing="0"/>
        <w:jc w:val="both"/>
        <w:textAlignment w:val="top"/>
      </w:pPr>
      <w:r w:rsidRPr="00FC7C45">
        <w:t>Caldwell lo llama </w:t>
      </w:r>
      <w:r w:rsidR="004102EB">
        <w:rPr>
          <w:bCs/>
        </w:rPr>
        <w:t>“el efecto Emirates”</w:t>
      </w:r>
      <w:r w:rsidRPr="00FC7C45">
        <w:t>, en referencia a las suites privadas ultra lujosas de primera clase de la aerolínea Emirates.</w:t>
      </w:r>
    </w:p>
    <w:p w:rsidR="00C6655E" w:rsidRDefault="00C6655E" w:rsidP="00C6655E">
      <w:pPr>
        <w:pStyle w:val="bbc-bm53ic"/>
        <w:shd w:val="clear" w:color="auto" w:fill="FDFDFD"/>
        <w:spacing w:before="0" w:beforeAutospacing="0" w:after="0" w:afterAutospacing="0"/>
        <w:jc w:val="both"/>
        <w:textAlignment w:val="top"/>
      </w:pPr>
    </w:p>
    <w:p w:rsidR="00C6655E" w:rsidRDefault="004102EB" w:rsidP="00C6655E">
      <w:pPr>
        <w:pStyle w:val="bbc-bm53ic"/>
        <w:shd w:val="clear" w:color="auto" w:fill="FDFDFD"/>
        <w:spacing w:before="0" w:beforeAutospacing="0" w:after="0" w:afterAutospacing="0"/>
        <w:jc w:val="both"/>
        <w:textAlignment w:val="top"/>
      </w:pPr>
      <w:r>
        <w:t>“</w:t>
      </w:r>
      <w:r w:rsidR="00C6655E" w:rsidRPr="00FC7C45">
        <w:t>Incluso si vuelas en clase económica por US$</w:t>
      </w:r>
      <w:r>
        <w:t xml:space="preserve"> </w:t>
      </w:r>
      <w:r w:rsidR="00C6655E" w:rsidRPr="00FC7C45">
        <w:t>400, todavía tienes la idea de que algo de esa magia de que esa suite ultra lujosa de US$</w:t>
      </w:r>
      <w:r>
        <w:t xml:space="preserve"> </w:t>
      </w:r>
      <w:r w:rsidR="00C6655E" w:rsidRPr="00FC7C45">
        <w:t>30.000 en el cielo salpicará en tu pequeño asiento de clase</w:t>
      </w:r>
      <w:r>
        <w:t xml:space="preserve"> económica en la parte de atrás”</w:t>
      </w:r>
      <w:r w:rsidR="00C6655E" w:rsidRPr="00FC7C45">
        <w:t>, dice.</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Pasa parecido con un plato de papas fritas de US$</w:t>
      </w:r>
      <w:r w:rsidR="004102EB">
        <w:t xml:space="preserve"> 200, “</w:t>
      </w:r>
      <w:r w:rsidRPr="00FC7C45">
        <w:t>este artículo tiene </w:t>
      </w:r>
      <w:r w:rsidRPr="004102EB">
        <w:rPr>
          <w:bCs/>
        </w:rPr>
        <w:t>un efecto de halo</w:t>
      </w:r>
      <w:r w:rsidRPr="00FC7C45">
        <w:t> que te hace pensar que el resto del menú, el resto de la experiencia que vas a tener allí, sigu</w:t>
      </w:r>
      <w:r w:rsidR="004102EB">
        <w:t>e siendo algo bastante especial”</w:t>
      </w:r>
      <w:r w:rsidRPr="00FC7C45">
        <w:t>.</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FC7C45" w:rsidRDefault="00C6655E" w:rsidP="00C6655E">
      <w:pPr>
        <w:pStyle w:val="bbc-bm53ic"/>
        <w:shd w:val="clear" w:color="auto" w:fill="FDFDFD"/>
        <w:spacing w:before="0" w:beforeAutospacing="0" w:after="0" w:afterAutospacing="0"/>
        <w:jc w:val="both"/>
        <w:textAlignment w:val="top"/>
      </w:pPr>
      <w:r w:rsidRPr="00FC7C45">
        <w:t>Esta es una de las razones por las que </w:t>
      </w:r>
      <w:r w:rsidRPr="004102EB">
        <w:rPr>
          <w:bCs/>
        </w:rPr>
        <w:t>Burger King</w:t>
      </w:r>
      <w:r w:rsidRPr="00FC7C45">
        <w:t> debutó en 2008 con una hamburguesa de </w:t>
      </w:r>
      <w:r w:rsidRPr="004102EB">
        <w:rPr>
          <w:bCs/>
        </w:rPr>
        <w:t>ternera Waygu</w:t>
      </w:r>
      <w:r w:rsidRPr="00FC7C45">
        <w:rPr>
          <w:b/>
          <w:bCs/>
        </w:rPr>
        <w:t> </w:t>
      </w:r>
      <w:r w:rsidRPr="00FC7C45">
        <w:t>de edición limitada de US$</w:t>
      </w:r>
      <w:r w:rsidR="004102EB">
        <w:t xml:space="preserve"> </w:t>
      </w:r>
      <w:r w:rsidRPr="00FC7C45">
        <w:t>130. Incluso si pocas personas la consumieron, promovió el mensaje de que la cadena podría ser una opción de comida rápida más premium.</w:t>
      </w:r>
    </w:p>
    <w:p w:rsidR="004102EB" w:rsidRDefault="004102EB" w:rsidP="00C6655E">
      <w:pPr>
        <w:pStyle w:val="bbc-bm53ic"/>
        <w:shd w:val="clear" w:color="auto" w:fill="FDFDFD"/>
        <w:spacing w:before="0" w:beforeAutospacing="0" w:after="0" w:afterAutospacing="0"/>
        <w:jc w:val="both"/>
        <w:textAlignment w:val="top"/>
      </w:pPr>
    </w:p>
    <w:p w:rsidR="00C6655E" w:rsidRDefault="004102EB" w:rsidP="00C6655E">
      <w:pPr>
        <w:pStyle w:val="bbc-bm53ic"/>
        <w:shd w:val="clear" w:color="auto" w:fill="FDFDFD"/>
        <w:spacing w:before="0" w:beforeAutospacing="0" w:after="0" w:afterAutospacing="0"/>
        <w:jc w:val="both"/>
        <w:textAlignment w:val="top"/>
      </w:pPr>
      <w:r>
        <w:t>“</w:t>
      </w:r>
      <w:r w:rsidR="00C6655E" w:rsidRPr="00FC7C45">
        <w:t>La información contenida en un precio hace muchas de las mismas cosas que h</w:t>
      </w:r>
      <w:r>
        <w:t>ace una marca bien administrada”</w:t>
      </w:r>
      <w:r w:rsidR="00C6655E" w:rsidRPr="00FC7C45">
        <w:t>, dice Utpal Dholakia, profesor de marketing en la Univ</w:t>
      </w:r>
      <w:r>
        <w:t>ersidad de Rice, en Houston, EEUU. “</w:t>
      </w:r>
      <w:r w:rsidR="00C6655E" w:rsidRPr="00FC7C45">
        <w:t>Crea todas estas asociaciones en tu mente sobre qué esperar y có</w:t>
      </w:r>
      <w:r>
        <w:t>mo será la calidad del producto”</w:t>
      </w:r>
      <w:r w:rsidR="00C6655E" w:rsidRPr="00FC7C45">
        <w:t>.</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Incluso si lo único que supieras sobre el Golden Opulence Sundae fuera su precio, afirma, ya tendrías una imagen vívida en tu mente sobre cómo se vería y a qué sabría. Y lo que es más importante para el restaurante, </w:t>
      </w:r>
      <w:r w:rsidRPr="004102EB">
        <w:rPr>
          <w:bCs/>
        </w:rPr>
        <w:t>qué tipo de experiencia podrías tener allí</w:t>
      </w:r>
      <w:r w:rsidRPr="00FC7C45">
        <w:t>, sin importar lo que que pidas.</w:t>
      </w:r>
    </w:p>
    <w:p w:rsidR="005E4BF8" w:rsidRDefault="005E4BF8" w:rsidP="00C6655E">
      <w:pPr>
        <w:pStyle w:val="bbc-bm53ic"/>
        <w:shd w:val="clear" w:color="auto" w:fill="FDFDFD"/>
        <w:spacing w:before="0" w:beforeAutospacing="0" w:after="0" w:afterAutospacing="0"/>
        <w:jc w:val="both"/>
        <w:textAlignment w:val="top"/>
      </w:pPr>
    </w:p>
    <w:p w:rsidR="00C6655E" w:rsidRPr="00FC7C45" w:rsidRDefault="00C6655E" w:rsidP="00C6655E">
      <w:pPr>
        <w:shd w:val="clear" w:color="auto" w:fill="FDFDFD"/>
        <w:spacing w:line="240" w:lineRule="auto"/>
        <w:jc w:val="both"/>
        <w:textAlignment w:val="top"/>
        <w:rPr>
          <w:rFonts w:ascii="Times New Roman" w:hAnsi="Times New Roman" w:cs="Times New Roman"/>
          <w:sz w:val="24"/>
          <w:szCs w:val="24"/>
        </w:rPr>
      </w:pPr>
      <w:r w:rsidRPr="00FC7C45">
        <w:rPr>
          <w:rFonts w:ascii="Times New Roman" w:hAnsi="Times New Roman" w:cs="Times New Roman"/>
          <w:noProof/>
          <w:sz w:val="24"/>
          <w:szCs w:val="24"/>
          <w:lang w:eastAsia="es-ES"/>
        </w:rPr>
        <w:drawing>
          <wp:inline distT="0" distB="0" distL="0" distR="0" wp14:anchorId="0ECD846D" wp14:editId="7D5E0E4E">
            <wp:extent cx="5676900" cy="2654300"/>
            <wp:effectExtent l="0" t="0" r="0" b="0"/>
            <wp:docPr id="167" name="Imagen 167" descr="Hamburguesa con papas fri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amburguesa con papas frita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76900" cy="2654300"/>
                    </a:xfrm>
                    <a:prstGeom prst="rect">
                      <a:avLst/>
                    </a:prstGeom>
                    <a:noFill/>
                    <a:ln>
                      <a:noFill/>
                    </a:ln>
                  </pic:spPr>
                </pic:pic>
              </a:graphicData>
            </a:graphic>
          </wp:inline>
        </w:drawing>
      </w:r>
    </w:p>
    <w:p w:rsidR="00C6655E" w:rsidRDefault="00C6655E" w:rsidP="00C6655E">
      <w:pPr>
        <w:pStyle w:val="NormalWeb"/>
        <w:shd w:val="clear" w:color="auto" w:fill="FDFDFD"/>
        <w:spacing w:before="0" w:beforeAutospacing="0" w:after="0" w:afterAutospacing="0"/>
        <w:jc w:val="both"/>
        <w:textAlignment w:val="top"/>
      </w:pPr>
      <w:r w:rsidRPr="00FC7C45">
        <w:t>Tras la experiencia de aislamiento por la pandemia de covid-19, alguna gente está dispuesta a invertir altas sumas de dinero en experiencias gastronómicas que consideran únicas a precios exorbitantes.</w:t>
      </w:r>
    </w:p>
    <w:p w:rsidR="00C6655E" w:rsidRPr="00FC7C45" w:rsidRDefault="00C6655E" w:rsidP="00C6655E">
      <w:pPr>
        <w:pStyle w:val="NormalWeb"/>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Como movimiento de marketing, tiene el efecto contrario de, por ejemplo, ofrecer un cupón de descuento de Groupon para comer papas fritas de US$</w:t>
      </w:r>
      <w:r w:rsidR="004102EB">
        <w:t xml:space="preserve"> </w:t>
      </w:r>
      <w:r w:rsidRPr="00FC7C45">
        <w:t>99 centavos, explica.</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Atrae a clientes que probablemente sean menos sensibles al precio y le da al restaurante más poder de fijación de precios sobre el menú general.</w:t>
      </w:r>
    </w:p>
    <w:p w:rsidR="00C6655E" w:rsidRPr="00FC7C45" w:rsidRDefault="00C6655E" w:rsidP="00C6655E">
      <w:pPr>
        <w:pStyle w:val="bbc-bm53ic"/>
        <w:shd w:val="clear" w:color="auto" w:fill="FDFDFD"/>
        <w:spacing w:before="0" w:beforeAutospacing="0" w:after="0" w:afterAutospacing="0"/>
        <w:jc w:val="both"/>
        <w:textAlignment w:val="top"/>
      </w:pPr>
    </w:p>
    <w:p w:rsidR="00C6655E" w:rsidRPr="004102EB" w:rsidRDefault="004102EB" w:rsidP="00C6655E">
      <w:pPr>
        <w:pStyle w:val="bbc-bm53ic"/>
        <w:shd w:val="clear" w:color="auto" w:fill="FDFDFD"/>
        <w:spacing w:before="0" w:beforeAutospacing="0" w:after="0" w:afterAutospacing="0"/>
        <w:jc w:val="both"/>
        <w:textAlignment w:val="top"/>
      </w:pPr>
      <w:r>
        <w:t>“</w:t>
      </w:r>
      <w:r w:rsidR="00C6655E" w:rsidRPr="00FC7C45">
        <w:t>Si quieres comunicar que tienes una determinada calidad, un cierto ambient</w:t>
      </w:r>
      <w:r>
        <w:t>e y una determinada experiencia”, asegura Dholakia, “</w:t>
      </w:r>
      <w:r w:rsidR="00C6655E" w:rsidRPr="00FC7C45">
        <w:t>una forma realmente eficaz de hacerlo es </w:t>
      </w:r>
      <w:r w:rsidR="00C6655E" w:rsidRPr="004102EB">
        <w:rPr>
          <w:bCs/>
        </w:rPr>
        <w:t>con un precio realmente alto</w:t>
      </w:r>
      <w:r w:rsidRPr="004102EB">
        <w:t>”</w:t>
      </w:r>
      <w:r w:rsidR="00C6655E" w:rsidRPr="004102EB">
        <w:t>.</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A medida que la pandemia continúa limitando las oportunidades de gasto de los consumidores, cada viaje y comida en un restaurante ahora se siente, para muchos, como una ocasión especial.</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C6655E" w:rsidP="00C6655E">
      <w:pPr>
        <w:pStyle w:val="bbc-bm53ic"/>
        <w:shd w:val="clear" w:color="auto" w:fill="FDFDFD"/>
        <w:spacing w:before="0" w:beforeAutospacing="0" w:after="0" w:afterAutospacing="0"/>
        <w:jc w:val="both"/>
        <w:textAlignment w:val="top"/>
      </w:pPr>
      <w:r w:rsidRPr="00FC7C45">
        <w:t>Entonces, mientras los comensales estén en un estado de ánimo tan festivo, ¿por qué no llenar el vacío con pan de oro y caviar?</w:t>
      </w:r>
    </w:p>
    <w:p w:rsidR="00C6655E" w:rsidRPr="00FC7C45" w:rsidRDefault="00C6655E" w:rsidP="00C6655E">
      <w:pPr>
        <w:pStyle w:val="bbc-bm53ic"/>
        <w:shd w:val="clear" w:color="auto" w:fill="FDFDFD"/>
        <w:spacing w:before="0" w:beforeAutospacing="0" w:after="0" w:afterAutospacing="0"/>
        <w:jc w:val="both"/>
        <w:textAlignment w:val="top"/>
      </w:pPr>
    </w:p>
    <w:p w:rsidR="00C6655E" w:rsidRDefault="004102EB" w:rsidP="00C6655E">
      <w:pPr>
        <w:pStyle w:val="bbc-bm53ic"/>
        <w:shd w:val="clear" w:color="auto" w:fill="FDFDFD"/>
        <w:spacing w:before="0" w:beforeAutospacing="0" w:after="0" w:afterAutospacing="0"/>
        <w:jc w:val="both"/>
        <w:textAlignment w:val="top"/>
        <w:rPr>
          <w:b/>
          <w:bCs/>
        </w:rPr>
      </w:pPr>
      <w:r>
        <w:t>“</w:t>
      </w:r>
      <w:r w:rsidR="00C6655E" w:rsidRPr="00FC7C45">
        <w:t>Con la forma en que hemos vivido nuestras vidas en el último año y medio, muchos de nosotros estamos ansios</w:t>
      </w:r>
      <w:r>
        <w:t>os por hacer este tipo de cosas”, enfatiza Dholakia, “</w:t>
      </w:r>
      <w:r w:rsidR="00C6655E" w:rsidRPr="00FC7C45">
        <w:t>por lo que este</w:t>
      </w:r>
      <w:r w:rsidR="00C6655E" w:rsidRPr="00FC7C45">
        <w:rPr>
          <w:b/>
          <w:bCs/>
        </w:rPr>
        <w:t> </w:t>
      </w:r>
      <w:r w:rsidR="00C6655E" w:rsidRPr="004102EB">
        <w:rPr>
          <w:bCs/>
        </w:rPr>
        <w:t>es un momento oportuno para ofrecer experiencias</w:t>
      </w:r>
      <w:r>
        <w:rPr>
          <w:b/>
          <w:bCs/>
        </w:rPr>
        <w:t>”</w:t>
      </w:r>
      <w:r w:rsidR="00C6655E" w:rsidRPr="00FC7C45">
        <w:rPr>
          <w:b/>
          <w:bCs/>
        </w:rPr>
        <w:t>.</w:t>
      </w:r>
    </w:p>
    <w:p w:rsidR="00C6655E" w:rsidRPr="003D5623" w:rsidRDefault="00C6655E" w:rsidP="00C6655E">
      <w:pPr>
        <w:pStyle w:val="bbc-bm53ic"/>
        <w:shd w:val="clear" w:color="auto" w:fill="FDFDFD"/>
        <w:spacing w:before="0" w:beforeAutospacing="0" w:after="0" w:afterAutospacing="0"/>
        <w:jc w:val="both"/>
        <w:textAlignment w:val="top"/>
      </w:pPr>
    </w:p>
    <w:p w:rsidR="00C6655E" w:rsidRPr="0046682C" w:rsidRDefault="00C6655E" w:rsidP="00C6655E">
      <w:pPr>
        <w:spacing w:line="240" w:lineRule="auto"/>
        <w:jc w:val="both"/>
        <w:rPr>
          <w:rFonts w:ascii="Times New Roman" w:hAnsi="Times New Roman" w:cs="Times New Roman"/>
          <w:b/>
          <w:sz w:val="24"/>
          <w:szCs w:val="24"/>
        </w:rPr>
      </w:pPr>
      <w:r w:rsidRPr="0046682C">
        <w:rPr>
          <w:rFonts w:ascii="Times New Roman" w:hAnsi="Times New Roman" w:cs="Times New Roman"/>
          <w:b/>
          <w:sz w:val="24"/>
          <w:szCs w:val="24"/>
        </w:rPr>
        <w:t>Nota: Sin ánimo de ser exhaustivo, creo que de los hechos presentados, se puede colegir que hay ricos discretos y ri</w:t>
      </w:r>
      <w:r>
        <w:rPr>
          <w:rFonts w:ascii="Times New Roman" w:hAnsi="Times New Roman" w:cs="Times New Roman"/>
          <w:b/>
          <w:sz w:val="24"/>
          <w:szCs w:val="24"/>
        </w:rPr>
        <w:t>cos imprudentes, y lujos razonables</w:t>
      </w:r>
      <w:r w:rsidRPr="0046682C">
        <w:rPr>
          <w:rFonts w:ascii="Times New Roman" w:hAnsi="Times New Roman" w:cs="Times New Roman"/>
          <w:b/>
          <w:sz w:val="24"/>
          <w:szCs w:val="24"/>
        </w:rPr>
        <w:t xml:space="preserve"> y lujos insólitos. </w:t>
      </w:r>
    </w:p>
    <w:p w:rsidR="00C6655E" w:rsidRPr="0046682C" w:rsidRDefault="00C6655E" w:rsidP="00C6655E">
      <w:pPr>
        <w:spacing w:line="240" w:lineRule="auto"/>
        <w:jc w:val="both"/>
        <w:rPr>
          <w:rFonts w:ascii="Times New Roman" w:hAnsi="Times New Roman" w:cs="Times New Roman"/>
          <w:b/>
          <w:sz w:val="24"/>
          <w:szCs w:val="24"/>
        </w:rPr>
      </w:pPr>
      <w:r w:rsidRPr="0046682C">
        <w:rPr>
          <w:rFonts w:ascii="Times New Roman" w:hAnsi="Times New Roman" w:cs="Times New Roman"/>
          <w:b/>
          <w:sz w:val="24"/>
          <w:szCs w:val="24"/>
        </w:rPr>
        <w:t>A mi modo de ver, el problema no está en la riqueza (en tanto se haya alcanzado por medios legales), sino en el uso que se da a esa riqueza (inversión, producción, beneficencia, consumo, ocio, diversión</w:t>
      </w:r>
      <w:r w:rsidR="000F788E">
        <w:rPr>
          <w:rFonts w:ascii="Times New Roman" w:hAnsi="Times New Roman" w:cs="Times New Roman"/>
          <w:b/>
          <w:sz w:val="24"/>
          <w:szCs w:val="24"/>
        </w:rPr>
        <w:t>, despilfarro, dilapidación</w:t>
      </w:r>
      <w:r w:rsidRPr="0046682C">
        <w:rPr>
          <w:rFonts w:ascii="Times New Roman" w:hAnsi="Times New Roman" w:cs="Times New Roman"/>
          <w:b/>
          <w:sz w:val="24"/>
          <w:szCs w:val="24"/>
        </w:rPr>
        <w:t>).</w:t>
      </w:r>
    </w:p>
    <w:p w:rsidR="00C6655E" w:rsidRDefault="00C6655E" w:rsidP="00C6655E">
      <w:pPr>
        <w:spacing w:line="240" w:lineRule="auto"/>
        <w:jc w:val="both"/>
        <w:rPr>
          <w:rFonts w:ascii="Times New Roman" w:hAnsi="Times New Roman" w:cs="Times New Roman"/>
          <w:b/>
          <w:sz w:val="24"/>
          <w:szCs w:val="24"/>
        </w:rPr>
      </w:pPr>
      <w:r w:rsidRPr="0046682C">
        <w:rPr>
          <w:rFonts w:ascii="Times New Roman" w:hAnsi="Times New Roman" w:cs="Times New Roman"/>
          <w:b/>
          <w:sz w:val="24"/>
          <w:szCs w:val="24"/>
        </w:rPr>
        <w:t>Se presume (aunque no siempre es cierto) que los ricos y poderosos, son los más inteligentes de la sociedad (por aquello de los “espíritus animales”),</w:t>
      </w:r>
      <w:r w:rsidR="005E4BF8">
        <w:rPr>
          <w:rFonts w:ascii="Times New Roman" w:hAnsi="Times New Roman" w:cs="Times New Roman"/>
          <w:b/>
          <w:sz w:val="24"/>
          <w:szCs w:val="24"/>
        </w:rPr>
        <w:t xml:space="preserve"> por eso mismo, deberían ser los que ejercen</w:t>
      </w:r>
      <w:r w:rsidRPr="0046682C">
        <w:rPr>
          <w:rFonts w:ascii="Times New Roman" w:hAnsi="Times New Roman" w:cs="Times New Roman"/>
          <w:b/>
          <w:sz w:val="24"/>
          <w:szCs w:val="24"/>
        </w:rPr>
        <w:t xml:space="preserve"> el liderazgo de su nación, trasmitiendo seguridad, empatía, responsabilidad, optimismo, honestidad, determinación, inspiración…</w:t>
      </w:r>
      <w:r>
        <w:rPr>
          <w:rFonts w:ascii="Times New Roman" w:hAnsi="Times New Roman" w:cs="Times New Roman"/>
          <w:b/>
          <w:sz w:val="24"/>
          <w:szCs w:val="24"/>
        </w:rPr>
        <w:t xml:space="preserve">y </w:t>
      </w:r>
      <w:r w:rsidRPr="0046682C">
        <w:rPr>
          <w:rFonts w:ascii="Times New Roman" w:hAnsi="Times New Roman" w:cs="Times New Roman"/>
          <w:b/>
          <w:sz w:val="24"/>
          <w:szCs w:val="24"/>
        </w:rPr>
        <w:t>ejemplaridad.</w:t>
      </w:r>
    </w:p>
    <w:p w:rsidR="00C6655E" w:rsidRDefault="00C6655E" w:rsidP="00C6655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De pocos, muy pocos, de los ricos y famosos de la actualidad, se puede decir que reúnen esas características de liderazgo provechoso para la sociedad. Solo parecen interesados en jugar a los dados con Dios, o en su caso, </w:t>
      </w:r>
      <w:r w:rsidR="005E4BF8">
        <w:rPr>
          <w:rFonts w:ascii="Times New Roman" w:hAnsi="Times New Roman" w:cs="Times New Roman"/>
          <w:b/>
          <w:sz w:val="24"/>
          <w:szCs w:val="24"/>
        </w:rPr>
        <w:t>“</w:t>
      </w:r>
      <w:r>
        <w:rPr>
          <w:rFonts w:ascii="Times New Roman" w:hAnsi="Times New Roman" w:cs="Times New Roman"/>
          <w:b/>
          <w:sz w:val="24"/>
          <w:szCs w:val="24"/>
        </w:rPr>
        <w:t>hacer directamente el trabajo de Dios</w:t>
      </w:r>
      <w:r w:rsidR="005E4BF8">
        <w:rPr>
          <w:rFonts w:ascii="Times New Roman" w:hAnsi="Times New Roman" w:cs="Times New Roman"/>
          <w:b/>
          <w:sz w:val="24"/>
          <w:szCs w:val="24"/>
        </w:rPr>
        <w:t>”</w:t>
      </w:r>
      <w:r>
        <w:rPr>
          <w:rFonts w:ascii="Times New Roman" w:hAnsi="Times New Roman" w:cs="Times New Roman"/>
          <w:b/>
          <w:sz w:val="24"/>
          <w:szCs w:val="24"/>
        </w:rPr>
        <w:t xml:space="preserve"> (</w:t>
      </w:r>
      <w:r w:rsidRPr="00752797">
        <w:rPr>
          <w:rFonts w:ascii="Times New Roman" w:hAnsi="Times New Roman" w:cs="Times New Roman"/>
          <w:b/>
          <w:sz w:val="24"/>
          <w:szCs w:val="24"/>
        </w:rPr>
        <w:t>Blankfein,</w:t>
      </w:r>
      <w:r>
        <w:rPr>
          <w:rFonts w:ascii="Times New Roman" w:hAnsi="Times New Roman" w:cs="Times New Roman"/>
          <w:b/>
          <w:sz w:val="24"/>
          <w:szCs w:val="24"/>
        </w:rPr>
        <w:t xml:space="preserve"> Goldman Sachs).</w:t>
      </w:r>
      <w:r w:rsidR="004335C8">
        <w:rPr>
          <w:rFonts w:ascii="Times New Roman" w:hAnsi="Times New Roman" w:cs="Times New Roman"/>
          <w:b/>
          <w:sz w:val="24"/>
          <w:szCs w:val="24"/>
        </w:rPr>
        <w:t xml:space="preserve"> Competir, por ver quién “mea más lejos” sus millones.</w:t>
      </w:r>
    </w:p>
    <w:p w:rsidR="00C6655E" w:rsidRDefault="00C6655E" w:rsidP="00C6655E">
      <w:pPr>
        <w:spacing w:line="240" w:lineRule="auto"/>
        <w:jc w:val="both"/>
        <w:rPr>
          <w:rFonts w:ascii="Times New Roman" w:hAnsi="Times New Roman" w:cs="Times New Roman"/>
          <w:b/>
          <w:sz w:val="24"/>
          <w:szCs w:val="24"/>
        </w:rPr>
      </w:pPr>
      <w:r>
        <w:rPr>
          <w:rFonts w:ascii="Times New Roman" w:hAnsi="Times New Roman" w:cs="Times New Roman"/>
          <w:b/>
          <w:sz w:val="24"/>
          <w:szCs w:val="24"/>
        </w:rPr>
        <w:t>Sin llegar al extremo surrealista de los oligarcas rusos, los sátrapas petroleros, o los miembros de la farándula deportiva, artística o musical, que pastorea</w:t>
      </w:r>
      <w:r w:rsidR="005E4BF8">
        <w:rPr>
          <w:rFonts w:ascii="Times New Roman" w:hAnsi="Times New Roman" w:cs="Times New Roman"/>
          <w:b/>
          <w:sz w:val="24"/>
          <w:szCs w:val="24"/>
        </w:rPr>
        <w:t xml:space="preserve"> en</w:t>
      </w:r>
      <w:r>
        <w:rPr>
          <w:rFonts w:ascii="Times New Roman" w:hAnsi="Times New Roman" w:cs="Times New Roman"/>
          <w:b/>
          <w:sz w:val="24"/>
          <w:szCs w:val="24"/>
        </w:rPr>
        <w:t xml:space="preserve"> las redes sociales, los grandes empresarios (antiguos y nuevos), tampoco están a la altura de las circunstancias. Muchas veces sus propios inventos los traicionan: Internet, Facebook, Instagram, los selfies, los tuits… hacen de “paparazzi” (f</w:t>
      </w:r>
      <w:r w:rsidRPr="00ED796E">
        <w:rPr>
          <w:rFonts w:ascii="Times New Roman" w:hAnsi="Times New Roman" w:cs="Times New Roman"/>
          <w:b/>
          <w:sz w:val="24"/>
          <w:szCs w:val="24"/>
        </w:rPr>
        <w:t xml:space="preserve">otógrafo de prensa especializado en tomar fotos </w:t>
      </w:r>
      <w:r>
        <w:rPr>
          <w:rFonts w:ascii="Times New Roman" w:hAnsi="Times New Roman" w:cs="Times New Roman"/>
          <w:b/>
          <w:sz w:val="24"/>
          <w:szCs w:val="24"/>
        </w:rPr>
        <w:t xml:space="preserve">indiscretas de personas famosas), causando daño en propia tropa. Ellos mismos se pierden por su imprudencia, indiscreción, soberbia y desdén. </w:t>
      </w:r>
    </w:p>
    <w:p w:rsidR="00C6655E" w:rsidRPr="00111E15" w:rsidRDefault="00C6655E" w:rsidP="00C6655E">
      <w:pPr>
        <w:spacing w:line="240" w:lineRule="auto"/>
        <w:jc w:val="both"/>
        <w:rPr>
          <w:rFonts w:ascii="Times New Roman" w:hAnsi="Times New Roman" w:cs="Times New Roman"/>
          <w:b/>
          <w:sz w:val="24"/>
          <w:szCs w:val="24"/>
        </w:rPr>
      </w:pPr>
      <w:r w:rsidRPr="00111E15">
        <w:rPr>
          <w:rFonts w:ascii="Times New Roman" w:hAnsi="Times New Roman" w:cs="Times New Roman"/>
          <w:b/>
          <w:sz w:val="24"/>
          <w:szCs w:val="24"/>
        </w:rPr>
        <w:t>Deberían tener más cuidado con alentar</w:t>
      </w:r>
      <w:r>
        <w:rPr>
          <w:rFonts w:ascii="Times New Roman" w:hAnsi="Times New Roman" w:cs="Times New Roman"/>
          <w:b/>
          <w:sz w:val="24"/>
          <w:szCs w:val="24"/>
        </w:rPr>
        <w:t xml:space="preserve"> la enemistad de los</w:t>
      </w:r>
      <w:r w:rsidRPr="00111E15">
        <w:rPr>
          <w:rFonts w:ascii="Times New Roman" w:hAnsi="Times New Roman" w:cs="Times New Roman"/>
          <w:b/>
          <w:sz w:val="24"/>
          <w:szCs w:val="24"/>
        </w:rPr>
        <w:t xml:space="preserve"> que no tienen nada que perder.</w:t>
      </w:r>
      <w:r>
        <w:rPr>
          <w:rFonts w:ascii="Times New Roman" w:hAnsi="Times New Roman" w:cs="Times New Roman"/>
          <w:b/>
          <w:sz w:val="24"/>
          <w:szCs w:val="24"/>
        </w:rPr>
        <w:t xml:space="preserve"> </w:t>
      </w:r>
      <w:r w:rsidRPr="00111E15">
        <w:rPr>
          <w:rFonts w:ascii="Times New Roman" w:hAnsi="Times New Roman" w:cs="Times New Roman"/>
          <w:b/>
          <w:sz w:val="24"/>
          <w:szCs w:val="24"/>
        </w:rPr>
        <w:t>En un mundo acosado por nuevos y viejos conflictos de suma cero, esta lección sigue siendo tan actual como siempre.</w:t>
      </w:r>
    </w:p>
    <w:p w:rsidR="00C6655E" w:rsidRPr="00111E15" w:rsidRDefault="00C6655E" w:rsidP="00C6655E">
      <w:pPr>
        <w:spacing w:line="240" w:lineRule="auto"/>
        <w:jc w:val="both"/>
        <w:rPr>
          <w:rFonts w:ascii="Times New Roman" w:hAnsi="Times New Roman" w:cs="Times New Roman"/>
          <w:b/>
          <w:sz w:val="24"/>
          <w:szCs w:val="24"/>
        </w:rPr>
      </w:pPr>
      <w:r w:rsidRPr="00111E15">
        <w:rPr>
          <w:rFonts w:ascii="Times New Roman" w:hAnsi="Times New Roman" w:cs="Times New Roman"/>
          <w:b/>
          <w:sz w:val="24"/>
          <w:szCs w:val="24"/>
        </w:rPr>
        <w:t>Martin Luther King, Jr., poco más de un año antes de ser asesinado en Memphis, utilizó una idea similar para evitar la revolución armada:</w:t>
      </w:r>
    </w:p>
    <w:p w:rsidR="00C6655E" w:rsidRDefault="00C6655E" w:rsidP="00C6655E">
      <w:pPr>
        <w:spacing w:line="240" w:lineRule="auto"/>
        <w:jc w:val="both"/>
        <w:rPr>
          <w:rFonts w:ascii="Times New Roman" w:hAnsi="Times New Roman" w:cs="Times New Roman"/>
          <w:b/>
          <w:sz w:val="24"/>
          <w:szCs w:val="24"/>
        </w:rPr>
      </w:pPr>
      <w:r w:rsidRPr="00111E15">
        <w:rPr>
          <w:rFonts w:ascii="Times New Roman" w:hAnsi="Times New Roman" w:cs="Times New Roman"/>
          <w:b/>
          <w:sz w:val="24"/>
          <w:szCs w:val="24"/>
        </w:rPr>
        <w:t>“Los disturbios surgen de condiciones intolerables. Las revueltas violentas se generan por condiciones repugnantes, y no hay nada más peligroso que construir una sociedad con un gran segmento de personas que sienten que no tienen ningún interés en ella; que sienten que no tienen nada que perder”.</w:t>
      </w:r>
    </w:p>
    <w:p w:rsidR="002A4885" w:rsidRDefault="00975EB0" w:rsidP="00C6655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4102EB">
        <w:rPr>
          <w:rFonts w:ascii="Times New Roman" w:hAnsi="Times New Roman" w:cs="Times New Roman"/>
          <w:b/>
          <w:sz w:val="24"/>
          <w:szCs w:val="24"/>
        </w:rPr>
        <w:t>Post data</w:t>
      </w:r>
      <w:r>
        <w:rPr>
          <w:rFonts w:ascii="Times New Roman" w:hAnsi="Times New Roman" w:cs="Times New Roman"/>
          <w:b/>
          <w:sz w:val="24"/>
          <w:szCs w:val="24"/>
        </w:rPr>
        <w:t>: F</w:t>
      </w:r>
      <w:r w:rsidR="002A4885">
        <w:rPr>
          <w:rFonts w:ascii="Times New Roman" w:hAnsi="Times New Roman" w:cs="Times New Roman"/>
          <w:b/>
          <w:sz w:val="24"/>
          <w:szCs w:val="24"/>
        </w:rPr>
        <w:t>uente de inspiració</w:t>
      </w:r>
      <w:r w:rsidR="004335C8">
        <w:rPr>
          <w:rFonts w:ascii="Times New Roman" w:hAnsi="Times New Roman" w:cs="Times New Roman"/>
          <w:b/>
          <w:sz w:val="24"/>
          <w:szCs w:val="24"/>
        </w:rPr>
        <w:t>n para algunos ricos dispuestos a</w:t>
      </w:r>
      <w:r w:rsidR="002A4885">
        <w:rPr>
          <w:rFonts w:ascii="Times New Roman" w:hAnsi="Times New Roman" w:cs="Times New Roman"/>
          <w:b/>
          <w:sz w:val="24"/>
          <w:szCs w:val="24"/>
        </w:rPr>
        <w:t xml:space="preserve"> “producir” historia</w:t>
      </w:r>
    </w:p>
    <w:p w:rsidR="00155366" w:rsidRDefault="00155366" w:rsidP="00C6655E">
      <w:pPr>
        <w:spacing w:line="240" w:lineRule="auto"/>
        <w:jc w:val="both"/>
        <w:rPr>
          <w:rFonts w:ascii="Times New Roman" w:hAnsi="Times New Roman" w:cs="Times New Roman"/>
          <w:b/>
          <w:sz w:val="24"/>
          <w:szCs w:val="24"/>
        </w:rPr>
      </w:pPr>
      <w:r>
        <w:rPr>
          <w:noProof/>
          <w:lang w:eastAsia="es-ES"/>
        </w:rPr>
        <w:drawing>
          <wp:inline distT="0" distB="0" distL="0" distR="0">
            <wp:extent cx="5726261" cy="2832100"/>
            <wp:effectExtent l="0" t="0" r="8255" b="6350"/>
            <wp:docPr id="17" name="Imagen 17" descr="hausmann98_GettImages_m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usmann98_GettImages_min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2834696"/>
                    </a:xfrm>
                    <a:prstGeom prst="rect">
                      <a:avLst/>
                    </a:prstGeom>
                    <a:noFill/>
                    <a:ln>
                      <a:noFill/>
                    </a:ln>
                  </pic:spPr>
                </pic:pic>
              </a:graphicData>
            </a:graphic>
          </wp:inline>
        </w:drawing>
      </w:r>
    </w:p>
    <w:p w:rsidR="00BA72BD" w:rsidRPr="00111E15" w:rsidRDefault="00BA72BD" w:rsidP="00C6655E">
      <w:pPr>
        <w:spacing w:line="240" w:lineRule="auto"/>
        <w:jc w:val="both"/>
        <w:rPr>
          <w:rFonts w:ascii="Times New Roman" w:hAnsi="Times New Roman" w:cs="Times New Roman"/>
          <w:b/>
          <w:sz w:val="24"/>
          <w:szCs w:val="24"/>
        </w:rPr>
      </w:pPr>
      <w:r>
        <w:rPr>
          <w:rFonts w:ascii="Times New Roman" w:hAnsi="Times New Roman" w:cs="Times New Roman"/>
          <w:b/>
          <w:sz w:val="24"/>
          <w:szCs w:val="24"/>
        </w:rPr>
        <w:t>¿Qué puede ocurrir cuando los “niños r</w:t>
      </w:r>
      <w:r w:rsidR="00155366">
        <w:rPr>
          <w:rFonts w:ascii="Times New Roman" w:hAnsi="Times New Roman" w:cs="Times New Roman"/>
          <w:b/>
          <w:sz w:val="24"/>
          <w:szCs w:val="24"/>
        </w:rPr>
        <w:t>icos” invierten en “conocimiento</w:t>
      </w:r>
      <w:r>
        <w:rPr>
          <w:rFonts w:ascii="Times New Roman" w:hAnsi="Times New Roman" w:cs="Times New Roman"/>
          <w:b/>
          <w:sz w:val="24"/>
          <w:szCs w:val="24"/>
        </w:rPr>
        <w:t>”?</w:t>
      </w:r>
    </w:p>
    <w:p w:rsidR="002A4885" w:rsidRPr="00755CF4" w:rsidRDefault="002A4885" w:rsidP="002A4885">
      <w:pPr>
        <w:spacing w:line="240" w:lineRule="auto"/>
        <w:jc w:val="both"/>
        <w:rPr>
          <w:rFonts w:ascii="Times New Roman" w:hAnsi="Times New Roman" w:cs="Times New Roman"/>
          <w:sz w:val="24"/>
          <w:szCs w:val="24"/>
        </w:rPr>
      </w:pPr>
      <w:r w:rsidRPr="00755CF4">
        <w:rPr>
          <w:rFonts w:ascii="Times New Roman" w:hAnsi="Times New Roman" w:cs="Times New Roman"/>
          <w:sz w:val="24"/>
          <w:szCs w:val="24"/>
        </w:rPr>
        <w:t>Friedrich Wilhelm Heinrich Alexander von</w:t>
      </w:r>
      <w:r>
        <w:rPr>
          <w:rFonts w:ascii="Times New Roman" w:hAnsi="Times New Roman" w:cs="Times New Roman"/>
          <w:sz w:val="24"/>
          <w:szCs w:val="24"/>
        </w:rPr>
        <w:t xml:space="preserve"> Humboldt (Berlín, 1769-</w:t>
      </w:r>
      <w:r w:rsidRPr="00755CF4">
        <w:rPr>
          <w:rFonts w:ascii="Times New Roman" w:hAnsi="Times New Roman" w:cs="Times New Roman"/>
          <w:sz w:val="24"/>
          <w:szCs w:val="24"/>
        </w:rPr>
        <w:t xml:space="preserve">1859), más conocido como Alexander von </w:t>
      </w:r>
      <w:r>
        <w:rPr>
          <w:rFonts w:ascii="Times New Roman" w:hAnsi="Times New Roman" w:cs="Times New Roman"/>
          <w:sz w:val="24"/>
          <w:szCs w:val="24"/>
        </w:rPr>
        <w:t xml:space="preserve">Humboldt </w:t>
      </w:r>
      <w:r w:rsidRPr="00755CF4">
        <w:rPr>
          <w:rFonts w:ascii="Times New Roman" w:hAnsi="Times New Roman" w:cs="Times New Roman"/>
          <w:sz w:val="24"/>
          <w:szCs w:val="24"/>
        </w:rPr>
        <w:t>fue un polímata</w:t>
      </w:r>
      <w:r>
        <w:rPr>
          <w:rFonts w:ascii="Times New Roman" w:hAnsi="Times New Roman" w:cs="Times New Roman"/>
          <w:sz w:val="24"/>
          <w:szCs w:val="24"/>
        </w:rPr>
        <w:t>,</w:t>
      </w:r>
      <w:r w:rsidRPr="00755CF4">
        <w:rPr>
          <w:rFonts w:ascii="Times New Roman" w:hAnsi="Times New Roman" w:cs="Times New Roman"/>
          <w:sz w:val="24"/>
          <w:szCs w:val="24"/>
        </w:rPr>
        <w:t xml:space="preserve"> geógrafo, astrónomo, humanista, naturalista y explorador prusiano, hermano menor del lingüista y ministro Wilhelm von Humboldt. Está considerado como cofundador de la geografía como ciencia empírica.</w:t>
      </w:r>
      <w:r w:rsidR="004102EB">
        <w:rPr>
          <w:rFonts w:ascii="Times New Roman" w:hAnsi="Times New Roman" w:cs="Times New Roman"/>
          <w:sz w:val="24"/>
          <w:szCs w:val="24"/>
        </w:rPr>
        <w:t xml:space="preserve"> (Fuente: San Google</w:t>
      </w:r>
      <w:r w:rsidR="00155366">
        <w:rPr>
          <w:rFonts w:ascii="Times New Roman" w:hAnsi="Times New Roman" w:cs="Times New Roman"/>
          <w:sz w:val="24"/>
          <w:szCs w:val="24"/>
        </w:rPr>
        <w:t>)</w:t>
      </w:r>
    </w:p>
    <w:p w:rsidR="002A4885" w:rsidRPr="00755CF4" w:rsidRDefault="002A4885" w:rsidP="002A4885">
      <w:pPr>
        <w:spacing w:line="240" w:lineRule="auto"/>
        <w:jc w:val="both"/>
        <w:rPr>
          <w:rFonts w:ascii="Times New Roman" w:hAnsi="Times New Roman" w:cs="Times New Roman"/>
          <w:sz w:val="24"/>
          <w:szCs w:val="24"/>
        </w:rPr>
      </w:pPr>
      <w:r w:rsidRPr="00755CF4">
        <w:rPr>
          <w:rFonts w:ascii="Times New Roman" w:hAnsi="Times New Roman" w:cs="Times New Roman"/>
          <w:sz w:val="24"/>
          <w:szCs w:val="24"/>
        </w:rPr>
        <w:t>Sus viajes de exploración, equiparables a los de Darwin en cuanto a la influencia que tuvieron en varios ámbitos científicos, lo llevaron desde Europa a América del Sur y del Norte hasta Asia Central. Realizó experimentos y estudios de campo en num</w:t>
      </w:r>
      <w:r>
        <w:rPr>
          <w:rFonts w:ascii="Times New Roman" w:hAnsi="Times New Roman" w:cs="Times New Roman"/>
          <w:sz w:val="24"/>
          <w:szCs w:val="24"/>
        </w:rPr>
        <w:t>erosas áreas: física, zoología -especialmente, en ornitología-</w:t>
      </w:r>
      <w:r w:rsidRPr="00755CF4">
        <w:rPr>
          <w:rFonts w:ascii="Times New Roman" w:hAnsi="Times New Roman" w:cs="Times New Roman"/>
          <w:sz w:val="24"/>
          <w:szCs w:val="24"/>
        </w:rPr>
        <w:t xml:space="preserve"> climatología, oceanografía, geología, mineralogía, botánica, vulcanología. Adelantado a su tiempo, fue pionero del pensamiento ecológico, y la primera persona que escribió sobre el cambio climático. Ya en vida alcanzó gran popularidad en Alemania, y también gozó de reconocimiento en el extranjero: fue miembro de la Royal Society y la American Philosophical Society; la Academia de las ci</w:t>
      </w:r>
      <w:r w:rsidR="004102EB">
        <w:rPr>
          <w:rFonts w:ascii="Times New Roman" w:hAnsi="Times New Roman" w:cs="Times New Roman"/>
          <w:sz w:val="24"/>
          <w:szCs w:val="24"/>
        </w:rPr>
        <w:t>encias en Berlín lo honró como “</w:t>
      </w:r>
      <w:r w:rsidRPr="00755CF4">
        <w:rPr>
          <w:rFonts w:ascii="Times New Roman" w:hAnsi="Times New Roman" w:cs="Times New Roman"/>
          <w:sz w:val="24"/>
          <w:szCs w:val="24"/>
        </w:rPr>
        <w:t>el p</w:t>
      </w:r>
      <w:r w:rsidR="004102EB">
        <w:rPr>
          <w:rFonts w:ascii="Times New Roman" w:hAnsi="Times New Roman" w:cs="Times New Roman"/>
          <w:sz w:val="24"/>
          <w:szCs w:val="24"/>
        </w:rPr>
        <w:t>rincipal científico de su época”</w:t>
      </w:r>
      <w:r w:rsidRPr="00755CF4">
        <w:rPr>
          <w:rFonts w:ascii="Times New Roman" w:hAnsi="Times New Roman" w:cs="Times New Roman"/>
          <w:sz w:val="24"/>
          <w:szCs w:val="24"/>
        </w:rPr>
        <w:t>, y la correspondiente Academia francesa le puso de</w:t>
      </w:r>
      <w:r w:rsidR="004102EB">
        <w:rPr>
          <w:rFonts w:ascii="Times New Roman" w:hAnsi="Times New Roman" w:cs="Times New Roman"/>
          <w:sz w:val="24"/>
          <w:szCs w:val="24"/>
        </w:rPr>
        <w:t xml:space="preserve"> apodo “el nuevo Aristóteles”</w:t>
      </w:r>
      <w:r>
        <w:rPr>
          <w:rFonts w:ascii="Times New Roman" w:hAnsi="Times New Roman" w:cs="Times New Roman"/>
          <w:sz w:val="24"/>
          <w:szCs w:val="24"/>
        </w:rPr>
        <w:t>.</w:t>
      </w:r>
    </w:p>
    <w:p w:rsidR="00FE30BE" w:rsidRDefault="002A4885" w:rsidP="002A4885">
      <w:pPr>
        <w:spacing w:line="240" w:lineRule="auto"/>
        <w:jc w:val="both"/>
        <w:rPr>
          <w:rFonts w:ascii="Times New Roman" w:hAnsi="Times New Roman" w:cs="Times New Roman"/>
          <w:sz w:val="24"/>
          <w:szCs w:val="24"/>
        </w:rPr>
      </w:pPr>
      <w:r w:rsidRPr="00755CF4">
        <w:rPr>
          <w:rFonts w:ascii="Times New Roman" w:hAnsi="Times New Roman" w:cs="Times New Roman"/>
          <w:sz w:val="24"/>
          <w:szCs w:val="24"/>
        </w:rPr>
        <w:t>El padre de Alexander von Humboldt, originario de Pomerania (en la actual Polonia) fue oficial del ejército de Federico II el Grande de Prusia, y lo nombraron Capellán de la Princesa de Prusia por sus méritos duran</w:t>
      </w:r>
      <w:r>
        <w:rPr>
          <w:rFonts w:ascii="Times New Roman" w:hAnsi="Times New Roman" w:cs="Times New Roman"/>
          <w:sz w:val="24"/>
          <w:szCs w:val="24"/>
        </w:rPr>
        <w:t>te la guerra de los siete años.</w:t>
      </w:r>
      <w:r w:rsidRPr="00755CF4">
        <w:rPr>
          <w:rFonts w:ascii="Times New Roman" w:hAnsi="Times New Roman" w:cs="Times New Roman"/>
          <w:sz w:val="24"/>
          <w:szCs w:val="24"/>
        </w:rPr>
        <w:t>​ La madre, Marie Elisabeth von Holwede, procedía de una familia bien situada de raíces hugonotes, y además había heredado una fortuna tras envi</w:t>
      </w:r>
      <w:r w:rsidR="00FE30BE">
        <w:rPr>
          <w:rFonts w:ascii="Times New Roman" w:hAnsi="Times New Roman" w:cs="Times New Roman"/>
          <w:sz w:val="24"/>
          <w:szCs w:val="24"/>
        </w:rPr>
        <w:t xml:space="preserve">udar de su matrimonio anterior. </w:t>
      </w:r>
    </w:p>
    <w:p w:rsidR="002A4885" w:rsidRPr="00755CF4" w:rsidRDefault="002A4885" w:rsidP="002A4885">
      <w:pPr>
        <w:spacing w:line="240" w:lineRule="auto"/>
        <w:jc w:val="both"/>
        <w:rPr>
          <w:rFonts w:ascii="Times New Roman" w:hAnsi="Times New Roman" w:cs="Times New Roman"/>
          <w:sz w:val="24"/>
          <w:szCs w:val="24"/>
        </w:rPr>
      </w:pPr>
      <w:r w:rsidRPr="00755CF4">
        <w:rPr>
          <w:rFonts w:ascii="Times New Roman" w:hAnsi="Times New Roman" w:cs="Times New Roman"/>
          <w:sz w:val="24"/>
          <w:szCs w:val="24"/>
        </w:rPr>
        <w:t>Junto con su hermano Wilhelm, dos años mayor que él, Alexander fue educado en su</w:t>
      </w:r>
      <w:r>
        <w:rPr>
          <w:rFonts w:ascii="Times New Roman" w:hAnsi="Times New Roman" w:cs="Times New Roman"/>
          <w:sz w:val="24"/>
          <w:szCs w:val="24"/>
        </w:rPr>
        <w:t xml:space="preserve"> hogar, el castillo de Tegel,</w:t>
      </w:r>
      <w:r w:rsidRPr="00755CF4">
        <w:rPr>
          <w:rFonts w:ascii="Times New Roman" w:hAnsi="Times New Roman" w:cs="Times New Roman"/>
          <w:sz w:val="24"/>
          <w:szCs w:val="24"/>
        </w:rPr>
        <w:t>​ por tutores particulares que estimularon su afición por la naturaleza. Su padre, quien murió cuando Alexander tenía 10 años, había elegido educadores de pensamiento ilustrado; uno de ellos, inspirado por Rousseau, (Joachim Heinrich Campe), ejerció una importante influencia sobre él y su hermano. Alexander se interesó ya de niño por la naturaleza, y concretamente por los insectos, las plantas y las piedras. Entre otras enseñanzas, recibió clases de dibujo y pintura, y a los 17 años ya expuso sus obras en la Academia de Berlín. Su talento artístico quedaría patente en las ilustraciones que acompañan sus libros de viajes.</w:t>
      </w:r>
    </w:p>
    <w:p w:rsidR="002A4885" w:rsidRPr="00755CF4" w:rsidRDefault="002A4885" w:rsidP="002A4885">
      <w:pPr>
        <w:spacing w:line="240" w:lineRule="auto"/>
        <w:jc w:val="both"/>
        <w:rPr>
          <w:rFonts w:ascii="Times New Roman" w:hAnsi="Times New Roman" w:cs="Times New Roman"/>
          <w:sz w:val="24"/>
          <w:szCs w:val="24"/>
        </w:rPr>
      </w:pPr>
      <w:r w:rsidRPr="00755CF4">
        <w:rPr>
          <w:rFonts w:ascii="Times New Roman" w:hAnsi="Times New Roman" w:cs="Times New Roman"/>
          <w:sz w:val="24"/>
          <w:szCs w:val="24"/>
        </w:rPr>
        <w:t>Alexander y Wilhelm tenían una relación particular con la Casa real, la cual queda patente en el hecho de que el príncipe heredero fuera padrino de Alexander. La Señora de Humboldt, viuda por partida doble, optó por una vida relativamente modesta para poder dedicar suficientes medios a la educación de sus hijos. Estos recibieron una sólida formación en lenguas antiguas y modernas, y tuvieron por profesores a especialistas cuyas clases de derecho y filosofía eran prácticamente de nivel universitario. Por medio de uno de ellos, ambos jóven</w:t>
      </w:r>
      <w:r w:rsidR="004102EB">
        <w:rPr>
          <w:rFonts w:ascii="Times New Roman" w:hAnsi="Times New Roman" w:cs="Times New Roman"/>
          <w:sz w:val="24"/>
          <w:szCs w:val="24"/>
        </w:rPr>
        <w:t>es entraron en contacto con la “Ilustración berlinesa”</w:t>
      </w:r>
      <w:r w:rsidRPr="00755CF4">
        <w:rPr>
          <w:rFonts w:ascii="Times New Roman" w:hAnsi="Times New Roman" w:cs="Times New Roman"/>
          <w:sz w:val="24"/>
          <w:szCs w:val="24"/>
        </w:rPr>
        <w:t>. Durante su adolescencia, deseaba dedicarse a la carrera militar, pero su familia lo alejó de esta inclinación. Realizó su primer viaje formativo en la primavera de 1790, que lo llevó a lo largo del río Rin hasta los Países Bajos, y de allí al Reino Unido, con lo que empezó a soñar con navegar a otros continentes. El regreso a su país lo hizo en el marco de la Revolución francesa, lo que contribuyó al fortalec</w:t>
      </w:r>
      <w:r>
        <w:rPr>
          <w:rFonts w:ascii="Times New Roman" w:hAnsi="Times New Roman" w:cs="Times New Roman"/>
          <w:sz w:val="24"/>
          <w:szCs w:val="24"/>
        </w:rPr>
        <w:t>imiento de sus ideas liberales.</w:t>
      </w:r>
      <w:r w:rsidRPr="00755CF4">
        <w:rPr>
          <w:rFonts w:ascii="Times New Roman" w:hAnsi="Times New Roman" w:cs="Times New Roman"/>
          <w:sz w:val="24"/>
          <w:szCs w:val="24"/>
        </w:rPr>
        <w:t>​</w:t>
      </w:r>
    </w:p>
    <w:p w:rsidR="002A4885" w:rsidRPr="00755CF4" w:rsidRDefault="002A4885" w:rsidP="002A4885">
      <w:pPr>
        <w:spacing w:line="240" w:lineRule="auto"/>
        <w:jc w:val="both"/>
        <w:rPr>
          <w:rFonts w:ascii="Times New Roman" w:hAnsi="Times New Roman" w:cs="Times New Roman"/>
          <w:sz w:val="24"/>
          <w:szCs w:val="24"/>
        </w:rPr>
      </w:pPr>
      <w:r w:rsidRPr="00755CF4">
        <w:rPr>
          <w:rFonts w:ascii="Times New Roman" w:hAnsi="Times New Roman" w:cs="Times New Roman"/>
          <w:sz w:val="24"/>
          <w:szCs w:val="24"/>
        </w:rPr>
        <w:t>Estudió en la Escuela de Minas de Freiberg y trabajó en un departamento del gobierno, pero tras la muerte de su madre, a finales de 1796, renunció a su carrera de funcionario público prusiano, y se lanzó de lleno a sus ambicionados viajes científicos. Tenía disponibilidad de fondos económicos, fruto de su herencia, y se relacionaba con personalidades como Friedrich Schiller</w:t>
      </w:r>
      <w:r>
        <w:rPr>
          <w:rFonts w:ascii="Times New Roman" w:hAnsi="Times New Roman" w:cs="Times New Roman"/>
          <w:sz w:val="24"/>
          <w:szCs w:val="24"/>
        </w:rPr>
        <w:t xml:space="preserve"> y Johann Wolfgang von Goethe.</w:t>
      </w:r>
    </w:p>
    <w:p w:rsidR="002A4885" w:rsidRPr="00755CF4" w:rsidRDefault="002A4885" w:rsidP="002A4885">
      <w:pPr>
        <w:spacing w:line="240" w:lineRule="auto"/>
        <w:jc w:val="both"/>
        <w:rPr>
          <w:rFonts w:ascii="Times New Roman" w:hAnsi="Times New Roman" w:cs="Times New Roman"/>
          <w:sz w:val="24"/>
          <w:szCs w:val="24"/>
        </w:rPr>
      </w:pPr>
      <w:r w:rsidRPr="00755CF4">
        <w:rPr>
          <w:rFonts w:ascii="Times New Roman" w:hAnsi="Times New Roman" w:cs="Times New Roman"/>
          <w:sz w:val="24"/>
          <w:szCs w:val="24"/>
        </w:rPr>
        <w:t>Viajó a París y planeó un viaje por África. Sin embargo, este proyecto se vio truncado, por lo que decidió partir a explorar América del Sur y Centroamérica (1799). En compañía del francés Aimé Bonpland, y del español Carlos de Montúfar (desde 1802), recorrió diez mil kilómetros en tres etapas continentales. Las dos primeras, en Sudamérica, partiendo de Cumaná y Caracas, y en el Alto Orinoco, visitando La Esmeralda y el río Casiquiare. La segunda, de Bogotá a Quito, por los Andes, y la tercera, recorriendo la Nueva España, donde obtuvo las autorizaciones necesarias para recorrer el vasto territorio, con la condición de que no revelara esa información al gobierno de los Estados Unidos. Logró recopilar gran cantidad de datos sobre el clima, los recursos naturales, la orografía, la flora y la fauna de la región. En la Nueva España, se levantó, bajo su direcc</w:t>
      </w:r>
      <w:r>
        <w:rPr>
          <w:rFonts w:ascii="Times New Roman" w:hAnsi="Times New Roman" w:cs="Times New Roman"/>
          <w:sz w:val="24"/>
          <w:szCs w:val="24"/>
        </w:rPr>
        <w:t>ión, el primer censo nacional,</w:t>
      </w:r>
      <w:r w:rsidRPr="00755CF4">
        <w:rPr>
          <w:rFonts w:ascii="Times New Roman" w:hAnsi="Times New Roman" w:cs="Times New Roman"/>
          <w:sz w:val="24"/>
          <w:szCs w:val="24"/>
        </w:rPr>
        <w:t xml:space="preserve"> e, impresionado por la riqueza y por la forma del territorio, lo calificó como</w:t>
      </w:r>
      <w:r w:rsidR="004102EB">
        <w:rPr>
          <w:rFonts w:ascii="Times New Roman" w:hAnsi="Times New Roman" w:cs="Times New Roman"/>
          <w:sz w:val="24"/>
          <w:szCs w:val="24"/>
        </w:rPr>
        <w:t xml:space="preserve"> “el cuerno de la abundancia”</w:t>
      </w:r>
      <w:r>
        <w:rPr>
          <w:rFonts w:ascii="Times New Roman" w:hAnsi="Times New Roman" w:cs="Times New Roman"/>
          <w:sz w:val="24"/>
          <w:szCs w:val="24"/>
        </w:rPr>
        <w:t>.</w:t>
      </w:r>
    </w:p>
    <w:p w:rsidR="002A4885" w:rsidRDefault="002A4885" w:rsidP="002A4885">
      <w:pPr>
        <w:spacing w:line="240" w:lineRule="auto"/>
        <w:jc w:val="both"/>
        <w:rPr>
          <w:rFonts w:ascii="Times New Roman" w:hAnsi="Times New Roman" w:cs="Times New Roman"/>
          <w:sz w:val="24"/>
          <w:szCs w:val="24"/>
        </w:rPr>
      </w:pPr>
      <w:r w:rsidRPr="00755CF4">
        <w:rPr>
          <w:rFonts w:ascii="Times New Roman" w:hAnsi="Times New Roman" w:cs="Times New Roman"/>
          <w:sz w:val="24"/>
          <w:szCs w:val="24"/>
        </w:rPr>
        <w:t>Visitó Bogotá con el principal objetivo de entrevistarse con el botánico José Celestino Mutis, lo que le representó tener que remontar el río Magdalena y ascender por los caminos de los Andes. Realizó importantes estudios de los volca</w:t>
      </w:r>
      <w:r>
        <w:rPr>
          <w:rFonts w:ascii="Times New Roman" w:hAnsi="Times New Roman" w:cs="Times New Roman"/>
          <w:sz w:val="24"/>
          <w:szCs w:val="24"/>
        </w:rPr>
        <w:t xml:space="preserve">nes del Ecuador. </w:t>
      </w:r>
      <w:r w:rsidRPr="00755CF4">
        <w:rPr>
          <w:rFonts w:ascii="Times New Roman" w:hAnsi="Times New Roman" w:cs="Times New Roman"/>
          <w:sz w:val="24"/>
          <w:szCs w:val="24"/>
        </w:rPr>
        <w:t>Humboldt terminó sus viajes por América con una visita a Estados Unidos, donde fue huésped del presidente Thomas Jefferson, un aficionado de los estudios geográficos, en especial sobre la Nueva España, poco después llamada México</w:t>
      </w:r>
      <w:r>
        <w:rPr>
          <w:rFonts w:ascii="Times New Roman" w:hAnsi="Times New Roman" w:cs="Times New Roman"/>
          <w:sz w:val="24"/>
          <w:szCs w:val="24"/>
        </w:rPr>
        <w:t>.</w:t>
      </w:r>
      <w:r w:rsidRPr="00755CF4">
        <w:rPr>
          <w:rFonts w:ascii="Times New Roman" w:hAnsi="Times New Roman" w:cs="Times New Roman"/>
          <w:sz w:val="24"/>
          <w:szCs w:val="24"/>
        </w:rPr>
        <w:t xml:space="preserve"> </w:t>
      </w:r>
    </w:p>
    <w:p w:rsidR="002A4885" w:rsidRDefault="002A4885" w:rsidP="002A4885">
      <w:pPr>
        <w:spacing w:line="240" w:lineRule="auto"/>
        <w:jc w:val="both"/>
        <w:rPr>
          <w:rFonts w:ascii="Times New Roman" w:hAnsi="Times New Roman" w:cs="Times New Roman"/>
          <w:sz w:val="24"/>
          <w:szCs w:val="24"/>
        </w:rPr>
      </w:pPr>
      <w:r w:rsidRPr="00755CF4">
        <w:rPr>
          <w:rFonts w:ascii="Times New Roman" w:hAnsi="Times New Roman" w:cs="Times New Roman"/>
          <w:sz w:val="24"/>
          <w:szCs w:val="24"/>
        </w:rPr>
        <w:t>Finalmente, Humboldt, Bonpland y Montúfar regresaron a Europa desde Filadelfia, y llegaron el 30 de junio de 1804 a Francia. En París, conoció a Simón Bolívar, quie</w:t>
      </w:r>
      <w:r w:rsidR="004102EB">
        <w:rPr>
          <w:rFonts w:ascii="Times New Roman" w:hAnsi="Times New Roman" w:cs="Times New Roman"/>
          <w:sz w:val="24"/>
          <w:szCs w:val="24"/>
        </w:rPr>
        <w:t>n solía decir que Humboldt era “</w:t>
      </w:r>
      <w:r w:rsidRPr="00755CF4">
        <w:rPr>
          <w:rFonts w:ascii="Times New Roman" w:hAnsi="Times New Roman" w:cs="Times New Roman"/>
          <w:sz w:val="24"/>
          <w:szCs w:val="24"/>
        </w:rPr>
        <w:t xml:space="preserve">el descubridor científico del Nuevo Mundo, cuyo estudio ha dado a América algo mejor que </w:t>
      </w:r>
      <w:r w:rsidR="004102EB">
        <w:rPr>
          <w:rFonts w:ascii="Times New Roman" w:hAnsi="Times New Roman" w:cs="Times New Roman"/>
          <w:sz w:val="24"/>
          <w:szCs w:val="24"/>
        </w:rPr>
        <w:t>todos los conquistadores juntos”</w:t>
      </w:r>
      <w:r w:rsidRPr="00755CF4">
        <w:rPr>
          <w:rFonts w:ascii="Times New Roman" w:hAnsi="Times New Roman" w:cs="Times New Roman"/>
          <w:sz w:val="24"/>
          <w:szCs w:val="24"/>
        </w:rPr>
        <w:t>. Humboldt conoció en París, en 1818, al joven científico peruano estudiante en la École Royale de Mines de París Mariano Eduardo de Rivero y Ustáriz, de quien fue años después gran amigo y mentor, como fue del ecuatoriano Montúfar, quien volvió al Ecuador a luchar por la independenc</w:t>
      </w:r>
      <w:r>
        <w:rPr>
          <w:rFonts w:ascii="Times New Roman" w:hAnsi="Times New Roman" w:cs="Times New Roman"/>
          <w:sz w:val="24"/>
          <w:szCs w:val="24"/>
        </w:rPr>
        <w:t>ia de su patria…</w:t>
      </w:r>
    </w:p>
    <w:p w:rsidR="00FE30BE" w:rsidRDefault="002A4885" w:rsidP="002A4885">
      <w:pPr>
        <w:spacing w:line="240" w:lineRule="auto"/>
        <w:jc w:val="both"/>
        <w:rPr>
          <w:rFonts w:ascii="Times New Roman" w:hAnsi="Times New Roman" w:cs="Times New Roman"/>
          <w:sz w:val="24"/>
          <w:szCs w:val="24"/>
        </w:rPr>
      </w:pPr>
      <w:r w:rsidRPr="002A4885">
        <w:rPr>
          <w:rFonts w:ascii="Times New Roman" w:hAnsi="Times New Roman" w:cs="Times New Roman"/>
          <w:sz w:val="24"/>
          <w:szCs w:val="24"/>
        </w:rPr>
        <w:t>Viajó con Bonpland a España, recorriendo a pie la costa mediterránea desde Marsella hasta las ciudades españolas de Bar</w:t>
      </w:r>
      <w:r>
        <w:rPr>
          <w:rFonts w:ascii="Times New Roman" w:hAnsi="Times New Roman" w:cs="Times New Roman"/>
          <w:sz w:val="24"/>
          <w:szCs w:val="24"/>
        </w:rPr>
        <w:t xml:space="preserve">celona, Valencia y Alicante. </w:t>
      </w:r>
      <w:r w:rsidRPr="002A4885">
        <w:rPr>
          <w:rFonts w:ascii="Times New Roman" w:hAnsi="Times New Roman" w:cs="Times New Roman"/>
          <w:sz w:val="24"/>
          <w:szCs w:val="24"/>
        </w:rPr>
        <w:t>Al llegar a Madrid, gracias a que a lo largo del camino fueron tomando medidas de altitud, elaboraron el primer esquema seccional preciso del reli</w:t>
      </w:r>
      <w:r>
        <w:rPr>
          <w:rFonts w:ascii="Times New Roman" w:hAnsi="Times New Roman" w:cs="Times New Roman"/>
          <w:sz w:val="24"/>
          <w:szCs w:val="24"/>
        </w:rPr>
        <w:t xml:space="preserve">eve de la península ibérica. </w:t>
      </w:r>
      <w:r w:rsidRPr="002A4885">
        <w:rPr>
          <w:rFonts w:ascii="Times New Roman" w:hAnsi="Times New Roman" w:cs="Times New Roman"/>
          <w:sz w:val="24"/>
          <w:szCs w:val="24"/>
        </w:rPr>
        <w:t>En Madrid, obtuvo dos salvoconductos, uno otorgado por Mariano Luis de Urquijo y el otro extendido por el Consejo de Indias, para realizar la expedición a tierras americanas. El 5 de junio de 1799 zarpan de La Coruña a bordo de la corbeta de guerra Pizarro y 14 días después hacen escala en las islas Canarias, donde organizan una expedición para subir hasta el cráter del volcán Teide y entablar reuniones con científicos de Tenerife. Retoman el rumbo hacia las Indias Españolas con dirección a La Habana y México, pero una epidemia de fiebre tifoidea desatada en la embarcación los hace desviarse hacia tierra firme y desembarcar en Cumaná, al oriente de Venezuela, el 16 de julio de ese año. Desde allí, recorren la península de Araya, Cumanacoa, el valle de Caripe, la cueva del Guácharo, el lago de Guanoco, las misiones de San Fernando y otros lugares del actual oriente venezolano</w:t>
      </w:r>
      <w:r w:rsidR="00FE30BE">
        <w:rPr>
          <w:rFonts w:ascii="Times New Roman" w:hAnsi="Times New Roman" w:cs="Times New Roman"/>
          <w:sz w:val="24"/>
          <w:szCs w:val="24"/>
        </w:rPr>
        <w:t>…</w:t>
      </w:r>
    </w:p>
    <w:p w:rsidR="002A4885" w:rsidRPr="002A4885" w:rsidRDefault="002A4885" w:rsidP="002A4885">
      <w:pPr>
        <w:spacing w:line="240" w:lineRule="auto"/>
        <w:jc w:val="both"/>
        <w:rPr>
          <w:rFonts w:ascii="Times New Roman" w:hAnsi="Times New Roman" w:cs="Times New Roman"/>
          <w:sz w:val="24"/>
          <w:szCs w:val="24"/>
        </w:rPr>
      </w:pPr>
      <w:r w:rsidRPr="002A4885">
        <w:rPr>
          <w:rFonts w:ascii="Times New Roman" w:hAnsi="Times New Roman" w:cs="Times New Roman"/>
          <w:sz w:val="24"/>
          <w:szCs w:val="24"/>
        </w:rPr>
        <w:t xml:space="preserve">En términos generales, la expedición se ocupó del estudio de los recursos naturales (flora, fauna, minerales, ríos, suelo, fenómenos, etcétera), así como de la observación de las costumbres indígenas y del resto de la sociedad. Bonpland fue el encargado de recolectar las plantas, la mayoría de ellas desconocidas por la ciencia de la época, y de colaborar con Humboldt en la redacción posterior de </w:t>
      </w:r>
      <w:r>
        <w:rPr>
          <w:rFonts w:ascii="Times New Roman" w:hAnsi="Times New Roman" w:cs="Times New Roman"/>
          <w:sz w:val="24"/>
          <w:szCs w:val="24"/>
        </w:rPr>
        <w:t>varios trabajos.</w:t>
      </w:r>
    </w:p>
    <w:p w:rsidR="002A4885" w:rsidRPr="002A4885" w:rsidRDefault="002A4885" w:rsidP="002A4885">
      <w:pPr>
        <w:spacing w:line="240" w:lineRule="auto"/>
        <w:jc w:val="both"/>
        <w:rPr>
          <w:rFonts w:ascii="Times New Roman" w:hAnsi="Times New Roman" w:cs="Times New Roman"/>
          <w:sz w:val="24"/>
          <w:szCs w:val="24"/>
        </w:rPr>
      </w:pPr>
      <w:r w:rsidRPr="002A4885">
        <w:rPr>
          <w:rFonts w:ascii="Times New Roman" w:hAnsi="Times New Roman" w:cs="Times New Roman"/>
          <w:sz w:val="24"/>
          <w:szCs w:val="24"/>
        </w:rPr>
        <w:t>En marzo de 1801, Humboldt y Bonpland regresan a Sudamérica tras haber estado en tierras cubanas, La Habana, Batabanó y Trinidad, llegando por accidente a Cartagena de Indias, luego de que una tormenta de</w:t>
      </w:r>
      <w:r>
        <w:rPr>
          <w:rFonts w:ascii="Times New Roman" w:hAnsi="Times New Roman" w:cs="Times New Roman"/>
          <w:sz w:val="24"/>
          <w:szCs w:val="24"/>
        </w:rPr>
        <w:t>sviara su barco</w:t>
      </w:r>
      <w:r w:rsidR="008C39D0">
        <w:rPr>
          <w:rFonts w:ascii="Times New Roman" w:hAnsi="Times New Roman" w:cs="Times New Roman"/>
          <w:sz w:val="24"/>
          <w:szCs w:val="24"/>
        </w:rPr>
        <w:t>…</w:t>
      </w:r>
      <w:r w:rsidR="00DE3A0C">
        <w:rPr>
          <w:rFonts w:ascii="Times New Roman" w:hAnsi="Times New Roman" w:cs="Times New Roman"/>
          <w:sz w:val="24"/>
          <w:szCs w:val="24"/>
        </w:rPr>
        <w:t xml:space="preserve"> </w:t>
      </w:r>
      <w:r w:rsidRPr="002A4885">
        <w:rPr>
          <w:rFonts w:ascii="Times New Roman" w:hAnsi="Times New Roman" w:cs="Times New Roman"/>
          <w:sz w:val="24"/>
          <w:szCs w:val="24"/>
        </w:rPr>
        <w:t>El barón de Humboldt venía a la Nueva Granada... con el propósito de trazar el mapa de la región norte del Amazonas y comparar sus colecciones con las del botánico José Celestino Mutis. Lo que no esperaba encontrar era un equipo tan organizado de herbolarios y pintores trabajando en tan magna empresa. Con la generosidad propia de su espíritu, elogió ampliamente la obra de Mutis y enfatizó su admiración po</w:t>
      </w:r>
      <w:r w:rsidR="00FE30BE">
        <w:rPr>
          <w:rFonts w:ascii="Times New Roman" w:hAnsi="Times New Roman" w:cs="Times New Roman"/>
          <w:sz w:val="24"/>
          <w:szCs w:val="24"/>
        </w:rPr>
        <w:t>r los trabajos pictóricos…</w:t>
      </w:r>
    </w:p>
    <w:p w:rsidR="002A4885" w:rsidRPr="002A4885" w:rsidRDefault="002A4885" w:rsidP="002A4885">
      <w:pPr>
        <w:spacing w:line="240" w:lineRule="auto"/>
        <w:jc w:val="both"/>
        <w:rPr>
          <w:rFonts w:ascii="Times New Roman" w:hAnsi="Times New Roman" w:cs="Times New Roman"/>
          <w:sz w:val="24"/>
          <w:szCs w:val="24"/>
        </w:rPr>
      </w:pPr>
      <w:r w:rsidRPr="002A4885">
        <w:rPr>
          <w:rFonts w:ascii="Times New Roman" w:hAnsi="Times New Roman" w:cs="Times New Roman"/>
          <w:sz w:val="24"/>
          <w:szCs w:val="24"/>
        </w:rPr>
        <w:t>Las dos estancias del barón Alexander von Humboldt en Cuba suman en total unos tres meses: del 19 de diciembre de 1800 hasta el 15 de marzo de 1801, y del 19 de marzo hasta el 29 de abril de 1804. En ambas ocasiones estaba, en cierto sentido, de tránsito: primero camino de Venezuela a Colombia, y en la siguien</w:t>
      </w:r>
      <w:r w:rsidR="008C39D0">
        <w:rPr>
          <w:rFonts w:ascii="Times New Roman" w:hAnsi="Times New Roman" w:cs="Times New Roman"/>
          <w:sz w:val="24"/>
          <w:szCs w:val="24"/>
        </w:rPr>
        <w:t>te, de México a Estados Unidos.</w:t>
      </w:r>
    </w:p>
    <w:p w:rsidR="002A4885" w:rsidRPr="002A4885" w:rsidRDefault="002A4885" w:rsidP="002A4885">
      <w:pPr>
        <w:spacing w:line="240" w:lineRule="auto"/>
        <w:jc w:val="both"/>
        <w:rPr>
          <w:rFonts w:ascii="Times New Roman" w:hAnsi="Times New Roman" w:cs="Times New Roman"/>
          <w:sz w:val="24"/>
          <w:szCs w:val="24"/>
        </w:rPr>
      </w:pPr>
      <w:r w:rsidRPr="002A4885">
        <w:rPr>
          <w:rFonts w:ascii="Times New Roman" w:hAnsi="Times New Roman" w:cs="Times New Roman"/>
          <w:sz w:val="24"/>
          <w:szCs w:val="24"/>
        </w:rPr>
        <w:t>Su estancia en la isla fue fructífera. Su libro Ensayo político sobre la isla de Cuba describe de manera sistemática las características de dicha isla y finaliza describiendo su viaje hacia Batabanó y Trinidad. Como un añadido posterior hace un alegato contra la esclavitud de gran valor ético. E</w:t>
      </w:r>
      <w:r w:rsidR="00ED7B37">
        <w:rPr>
          <w:rFonts w:ascii="Times New Roman" w:hAnsi="Times New Roman" w:cs="Times New Roman"/>
          <w:sz w:val="24"/>
          <w:szCs w:val="24"/>
        </w:rPr>
        <w:t>llo le arranca esta confesión: “</w:t>
      </w:r>
      <w:r w:rsidRPr="002A4885">
        <w:rPr>
          <w:rFonts w:ascii="Times New Roman" w:hAnsi="Times New Roman" w:cs="Times New Roman"/>
          <w:sz w:val="24"/>
          <w:szCs w:val="24"/>
        </w:rPr>
        <w:t>Desde que el perfeccionamiento del arte de la navegación y la creciente actividad comercial de los pueblos ha acercado las costas de ambos continentes, desde que La Habana, Río de Janeiro y Senegal casi no nos parecen sitios más lejanos que Cádiz, Esmirna o los puertos del Báltico, uno duda al querer atraer la atención del lector hacia una travesía desde las costas de Caracas hasta la isla de Cuba. El Mar de las Antillas es hoy ta</w:t>
      </w:r>
      <w:r w:rsidR="00ED7B37">
        <w:rPr>
          <w:rFonts w:ascii="Times New Roman" w:hAnsi="Times New Roman" w:cs="Times New Roman"/>
          <w:sz w:val="24"/>
          <w:szCs w:val="24"/>
        </w:rPr>
        <w:t>n conocido como el Mediterráneo”</w:t>
      </w:r>
      <w:r w:rsidRPr="002A4885">
        <w:rPr>
          <w:rFonts w:ascii="Times New Roman" w:hAnsi="Times New Roman" w:cs="Times New Roman"/>
          <w:sz w:val="24"/>
          <w:szCs w:val="24"/>
        </w:rPr>
        <w:t>.</w:t>
      </w:r>
    </w:p>
    <w:p w:rsidR="002A4885" w:rsidRPr="002A4885" w:rsidRDefault="002A4885" w:rsidP="002A4885">
      <w:pPr>
        <w:spacing w:line="240" w:lineRule="auto"/>
        <w:jc w:val="both"/>
        <w:rPr>
          <w:rFonts w:ascii="Times New Roman" w:hAnsi="Times New Roman" w:cs="Times New Roman"/>
          <w:sz w:val="24"/>
          <w:szCs w:val="24"/>
        </w:rPr>
      </w:pPr>
      <w:r w:rsidRPr="002A4885">
        <w:rPr>
          <w:rFonts w:ascii="Times New Roman" w:hAnsi="Times New Roman" w:cs="Times New Roman"/>
          <w:sz w:val="24"/>
          <w:szCs w:val="24"/>
        </w:rPr>
        <w:t xml:space="preserve">La Habana, ante el recién llegado de entonces, parece al mismo tiempo metrópoli y colonia. Cuba ocupa un sitio especial en la topografía imaginaria de Humboldt: como frontera geográfica entre la América del Norte y la del Sur, como eslabón imaginario entre América y Europa, como pausa necesaria en el viaje de Venezuela a Colombia y </w:t>
      </w:r>
      <w:r w:rsidR="00FE30BE">
        <w:rPr>
          <w:rFonts w:ascii="Times New Roman" w:hAnsi="Times New Roman" w:cs="Times New Roman"/>
          <w:sz w:val="24"/>
          <w:szCs w:val="24"/>
        </w:rPr>
        <w:t xml:space="preserve">de México a los Estados Unidos. </w:t>
      </w:r>
      <w:r w:rsidRPr="002A4885">
        <w:rPr>
          <w:rFonts w:ascii="Times New Roman" w:hAnsi="Times New Roman" w:cs="Times New Roman"/>
          <w:sz w:val="24"/>
          <w:szCs w:val="24"/>
        </w:rPr>
        <w:t>Además, como región civilizada en comparación con los paisajes arcaicos de los llanos, de la selva y del Orinoco; como terreno relativamente familiar en medio de lo ajeno. Cuba viene a ser el espacio intermedio de Humboldt, un microcosmos de su viaje a América, en el que los más disímiles fenómenos observados parecen sintetizarse y coexistir contradi</w:t>
      </w:r>
      <w:r w:rsidR="00ED7B37">
        <w:rPr>
          <w:rFonts w:ascii="Times New Roman" w:hAnsi="Times New Roman" w:cs="Times New Roman"/>
          <w:sz w:val="24"/>
          <w:szCs w:val="24"/>
        </w:rPr>
        <w:t>ctoriamente. Es considerado el “segundo descubridor”</w:t>
      </w:r>
      <w:r w:rsidRPr="002A4885">
        <w:rPr>
          <w:rFonts w:ascii="Times New Roman" w:hAnsi="Times New Roman" w:cs="Times New Roman"/>
          <w:sz w:val="24"/>
          <w:szCs w:val="24"/>
        </w:rPr>
        <w:t xml:space="preserve"> de la isla después de Colón</w:t>
      </w:r>
      <w:r w:rsidR="008C39D0">
        <w:rPr>
          <w:rFonts w:ascii="Times New Roman" w:hAnsi="Times New Roman" w:cs="Times New Roman"/>
          <w:sz w:val="24"/>
          <w:szCs w:val="24"/>
        </w:rPr>
        <w:t>…</w:t>
      </w:r>
    </w:p>
    <w:p w:rsidR="002A4885" w:rsidRPr="002A4885" w:rsidRDefault="00ED7B37" w:rsidP="002A4885">
      <w:pPr>
        <w:spacing w:line="240" w:lineRule="auto"/>
        <w:jc w:val="both"/>
        <w:rPr>
          <w:rFonts w:ascii="Times New Roman" w:hAnsi="Times New Roman" w:cs="Times New Roman"/>
          <w:sz w:val="24"/>
          <w:szCs w:val="24"/>
        </w:rPr>
      </w:pPr>
      <w:r>
        <w:rPr>
          <w:rFonts w:ascii="Times New Roman" w:hAnsi="Times New Roman" w:cs="Times New Roman"/>
          <w:sz w:val="24"/>
          <w:szCs w:val="24"/>
        </w:rPr>
        <w:t>En agosto de 1804 -después de cinco años de viaje-</w:t>
      </w:r>
      <w:r w:rsidR="002A4885" w:rsidRPr="002A4885">
        <w:rPr>
          <w:rFonts w:ascii="Times New Roman" w:hAnsi="Times New Roman" w:cs="Times New Roman"/>
          <w:sz w:val="24"/>
          <w:szCs w:val="24"/>
        </w:rPr>
        <w:t xml:space="preserve"> Alexander de Humboldt regresa con su material científico a París y es recibido y celebrado por diez mil personas. Entusiasmó y cautivó a la gente con su curiosidad y su saber. El tiempo siguiente lo pasa en París analizando sus resultados, en 1807 se muda a esta ciudad. Luego apoya a varios científicos y artistas (entre ellos el matemático Karl-Friedrich Gauss y el músico Felix Mendelssohn Bartholdy), y aconseja al joven Werner von Siemens con la fundación de su empresa. Los planes para su “segunda vocación en la vida”, un viaje de investigación a Asia, son obstaculizados una y otra vez. Humboldt y Bonpland publican varias obras de manera conjunta, la más importante de las cuales es el Viaje a las regiones equinocciales del Nuevo Continente, aparecida en francés, en 13 volúmenes, entre 1816 y 1831</w:t>
      </w:r>
      <w:r w:rsidR="008C39D0">
        <w:rPr>
          <w:rFonts w:ascii="Times New Roman" w:hAnsi="Times New Roman" w:cs="Times New Roman"/>
          <w:sz w:val="24"/>
          <w:szCs w:val="24"/>
        </w:rPr>
        <w:t>…</w:t>
      </w:r>
    </w:p>
    <w:p w:rsidR="002A4885" w:rsidRPr="002A4885" w:rsidRDefault="002A4885" w:rsidP="002A4885">
      <w:pPr>
        <w:spacing w:line="240" w:lineRule="auto"/>
        <w:jc w:val="both"/>
        <w:rPr>
          <w:rFonts w:ascii="Times New Roman" w:hAnsi="Times New Roman" w:cs="Times New Roman"/>
          <w:sz w:val="24"/>
          <w:szCs w:val="24"/>
        </w:rPr>
      </w:pPr>
      <w:r w:rsidRPr="002A4885">
        <w:rPr>
          <w:rFonts w:ascii="Times New Roman" w:hAnsi="Times New Roman" w:cs="Times New Roman"/>
          <w:sz w:val="24"/>
          <w:szCs w:val="24"/>
        </w:rPr>
        <w:t>Entre 1804 y 1827 se estableció en París, donde recopiló y publicó el material recogido en su expedición, contenido todo él en treinta volúmenes que llevan por título Viaje a las regiones equin</w:t>
      </w:r>
      <w:r w:rsidR="00ED7B37">
        <w:rPr>
          <w:rFonts w:ascii="Times New Roman" w:hAnsi="Times New Roman" w:cs="Times New Roman"/>
          <w:sz w:val="24"/>
          <w:szCs w:val="24"/>
        </w:rPr>
        <w:t>occiales del Nuevo Continente.</w:t>
      </w:r>
      <w:r w:rsidRPr="002A4885">
        <w:rPr>
          <w:rFonts w:ascii="Times New Roman" w:hAnsi="Times New Roman" w:cs="Times New Roman"/>
          <w:sz w:val="24"/>
          <w:szCs w:val="24"/>
        </w:rPr>
        <w:t>​ Uno de los hallazgos derivados de sus expediciones es el estudio sobre el vulcanismo y su relación con la evolución de la corteza terrestre. Durante su estadía en el Perú, Alexander von Humboldt pudo percatarse de la diferencia de temperaturas del océano Pacífico en determinadas épocas del año, especialmente las aguas frías que provienen desde el sur del continente americano en su desplazamiento hasta el norte, pasando por la costa peruana. De allí comenzó a llamarse esta corriente oceánica como corriente de Humboldt.</w:t>
      </w:r>
    </w:p>
    <w:p w:rsidR="002A4885" w:rsidRDefault="002A4885" w:rsidP="002A4885">
      <w:pPr>
        <w:spacing w:line="240" w:lineRule="auto"/>
        <w:jc w:val="both"/>
        <w:rPr>
          <w:rFonts w:ascii="Times New Roman" w:hAnsi="Times New Roman" w:cs="Times New Roman"/>
          <w:sz w:val="24"/>
          <w:szCs w:val="24"/>
        </w:rPr>
      </w:pPr>
      <w:r w:rsidRPr="002A4885">
        <w:rPr>
          <w:rFonts w:ascii="Times New Roman" w:hAnsi="Times New Roman" w:cs="Times New Roman"/>
          <w:sz w:val="24"/>
          <w:szCs w:val="24"/>
        </w:rPr>
        <w:t>En 1827 regresó a Berlín, fue nombrado chambelán del rey Federico Guillermo III de Prusia y se convirtió en uno de sus principales consejeros, por lo que realizó numerosas misiones diplomáticas por enc</w:t>
      </w:r>
      <w:r w:rsidR="008C39D0">
        <w:rPr>
          <w:rFonts w:ascii="Times New Roman" w:hAnsi="Times New Roman" w:cs="Times New Roman"/>
          <w:sz w:val="24"/>
          <w:szCs w:val="24"/>
        </w:rPr>
        <w:t xml:space="preserve">argo imperial. </w:t>
      </w:r>
      <w:r w:rsidRPr="002A4885">
        <w:rPr>
          <w:rFonts w:ascii="Times New Roman" w:hAnsi="Times New Roman" w:cs="Times New Roman"/>
          <w:sz w:val="24"/>
          <w:szCs w:val="24"/>
        </w:rPr>
        <w:t>Hacia el otoño de 1829, por encargo del zar Nicolás I, efectuó un viaje a los Urales, con el objeto que hallar nuevos yacimientos de platino, así como de oro y de otros minerales. En la primavera de 1829, partió en su misión geológica, hallando, además de tales minerales, diamantes. Acto seguido se dirigió a Tobolsk para finalmente arribar al río Obi. Desde allí visitó el macizo del Altái y luego Dzhungaria, en la frontera con China. A su retorno se dirigió hacia Astracán en el mar Caspio. Finalmente, en noviembre de 1829 arribó a San Petersburgo, donde fue recibido con honores por la nobleza, y pronunció un discurso en la Academia Imperial de Ciencias, resaltando la importancia de la colaboración científica internacional. Durante los últimos veinticinco años de su vida, se concentró principalme</w:t>
      </w:r>
      <w:r w:rsidR="008C39D0">
        <w:rPr>
          <w:rFonts w:ascii="Times New Roman" w:hAnsi="Times New Roman" w:cs="Times New Roman"/>
          <w:sz w:val="24"/>
          <w:szCs w:val="24"/>
        </w:rPr>
        <w:t>nte en la redacción de Cosmos,</w:t>
      </w:r>
      <w:r w:rsidRPr="002A4885">
        <w:rPr>
          <w:rFonts w:ascii="Times New Roman" w:hAnsi="Times New Roman" w:cs="Times New Roman"/>
          <w:sz w:val="24"/>
          <w:szCs w:val="24"/>
        </w:rPr>
        <w:t xml:space="preserve">​ monumental visión global de la estructura del universo. Humboldt es considerado </w:t>
      </w:r>
      <w:r w:rsidR="008C39D0">
        <w:rPr>
          <w:rFonts w:ascii="Times New Roman" w:hAnsi="Times New Roman" w:cs="Times New Roman"/>
          <w:sz w:val="24"/>
          <w:szCs w:val="24"/>
        </w:rPr>
        <w:t>uno de los últimos ilustrados.</w:t>
      </w:r>
      <w:r w:rsidRPr="002A4885">
        <w:rPr>
          <w:rFonts w:ascii="Times New Roman" w:hAnsi="Times New Roman" w:cs="Times New Roman"/>
          <w:sz w:val="24"/>
          <w:szCs w:val="24"/>
        </w:rPr>
        <w:t>​ Tras haber gastado toda su fortuna, murió en 1859 en Berlin, sin dejar descendientes. Sus restos fueron sepultados en el panteón de Tegel.</w:t>
      </w:r>
    </w:p>
    <w:p w:rsidR="00C6655E" w:rsidRDefault="005E2336" w:rsidP="00DE3A0C">
      <w:pPr>
        <w:spacing w:line="240" w:lineRule="auto"/>
        <w:jc w:val="both"/>
        <w:rPr>
          <w:rFonts w:ascii="Times New Roman" w:hAnsi="Times New Roman" w:cs="Times New Roman"/>
          <w:sz w:val="24"/>
          <w:szCs w:val="24"/>
        </w:rPr>
      </w:pPr>
      <w:r>
        <w:rPr>
          <w:rFonts w:ascii="Times New Roman" w:hAnsi="Times New Roman" w:cs="Times New Roman"/>
          <w:sz w:val="24"/>
          <w:szCs w:val="24"/>
        </w:rPr>
        <w:t>Los textos sud</w:t>
      </w:r>
      <w:r w:rsidR="002A4885" w:rsidRPr="006E5826">
        <w:rPr>
          <w:rFonts w:ascii="Times New Roman" w:hAnsi="Times New Roman" w:cs="Times New Roman"/>
          <w:sz w:val="24"/>
          <w:szCs w:val="24"/>
        </w:rPr>
        <w:t>americanos de Humboldt comprenden treinta volúmenes publicados en treinta años. Compuestos de libros científicos, atlas, tratados de geografía y economía de Cuba y México, una narrativa de sus viajes y un examen crítico de la historia de la geografía del Nuevo Continente. En sus Vistas de las cordilleras y monumentos de los pueblos indígenas de América, utiliza por primera vez imágenes de manera que son elemento fundamental y no una mera ilustración. Están basadas en sus propios dibujos y son impresas con la técnica de la litografía como láminas, algunas en color. Humboldt escribe sus textos científicos en colaboración con otros científicos. Dedicó el volumen consagrado a geología a su amigo Goethe. En su Cosmos, cuyo objetivo era comunicar la excitación intelectual y la necesidad práctica de la investigación científica, describe en cinco volúmenes todos los conocimientos de la época sobre los f</w:t>
      </w:r>
      <w:r w:rsidR="00FE30BE">
        <w:rPr>
          <w:rFonts w:ascii="Times New Roman" w:hAnsi="Times New Roman" w:cs="Times New Roman"/>
          <w:sz w:val="24"/>
          <w:szCs w:val="24"/>
        </w:rPr>
        <w:t xml:space="preserve">enómenos terrestres y celestes. </w:t>
      </w:r>
      <w:r w:rsidR="002A4885" w:rsidRPr="006E5826">
        <w:rPr>
          <w:rFonts w:ascii="Times New Roman" w:hAnsi="Times New Roman" w:cs="Times New Roman"/>
          <w:sz w:val="24"/>
          <w:szCs w:val="24"/>
        </w:rPr>
        <w:t>Se atribuye a Humboldt la invención de nuevas expresiones, como isodinámicas, isotermas, isoclinas, Jurásico y tempestad magnética. Desarrolló las bases de la geografía física, la geofísica y la sismología. Demostró que no puede haber conocimiento científico s</w:t>
      </w:r>
      <w:r w:rsidR="002A4885">
        <w:rPr>
          <w:rFonts w:ascii="Times New Roman" w:hAnsi="Times New Roman" w:cs="Times New Roman"/>
          <w:sz w:val="24"/>
          <w:szCs w:val="24"/>
        </w:rPr>
        <w:t>in experimentación verificable.</w:t>
      </w:r>
      <w:r w:rsidR="00BA72BD">
        <w:rPr>
          <w:rFonts w:ascii="Times New Roman" w:hAnsi="Times New Roman" w:cs="Times New Roman"/>
          <w:sz w:val="24"/>
          <w:szCs w:val="24"/>
        </w:rPr>
        <w:t xml:space="preserve"> </w:t>
      </w:r>
      <w:r w:rsidR="00ED7B37">
        <w:rPr>
          <w:rFonts w:ascii="Times New Roman" w:hAnsi="Times New Roman" w:cs="Times New Roman"/>
          <w:sz w:val="24"/>
          <w:szCs w:val="24"/>
        </w:rPr>
        <w:t>La abreviatura “Humb.”</w:t>
      </w:r>
      <w:r w:rsidR="002A4885" w:rsidRPr="006E5826">
        <w:rPr>
          <w:rFonts w:ascii="Times New Roman" w:hAnsi="Times New Roman" w:cs="Times New Roman"/>
          <w:sz w:val="24"/>
          <w:szCs w:val="24"/>
        </w:rPr>
        <w:t xml:space="preserve"> se emplea para indicar a Alexander von Humboldt como autoridad en la descripción y clasificación</w:t>
      </w:r>
      <w:r w:rsidR="002A4885">
        <w:rPr>
          <w:rFonts w:ascii="Times New Roman" w:hAnsi="Times New Roman" w:cs="Times New Roman"/>
          <w:sz w:val="24"/>
          <w:szCs w:val="24"/>
        </w:rPr>
        <w:t xml:space="preserve"> científica de los vegetales.</w:t>
      </w:r>
      <w:r w:rsidR="002A4885" w:rsidRPr="00755CF4">
        <w:rPr>
          <w:rFonts w:ascii="Times New Roman" w:hAnsi="Times New Roman" w:cs="Times New Roman"/>
          <w:sz w:val="24"/>
          <w:szCs w:val="24"/>
        </w:rPr>
        <w:t xml:space="preserve"> </w:t>
      </w:r>
    </w:p>
    <w:p w:rsidR="00990FFE" w:rsidRDefault="00ED7B37" w:rsidP="00DE3A0C">
      <w:pPr>
        <w:spacing w:line="240" w:lineRule="auto"/>
        <w:jc w:val="both"/>
        <w:rPr>
          <w:rFonts w:ascii="Times New Roman" w:hAnsi="Times New Roman" w:cs="Times New Roman"/>
          <w:b/>
          <w:sz w:val="24"/>
          <w:szCs w:val="24"/>
        </w:rPr>
      </w:pPr>
      <w:r w:rsidRPr="00ED7B37">
        <w:rPr>
          <w:rFonts w:ascii="Times New Roman" w:hAnsi="Times New Roman" w:cs="Times New Roman"/>
          <w:b/>
          <w:sz w:val="24"/>
          <w:szCs w:val="24"/>
        </w:rPr>
        <w:t xml:space="preserve">Coda: </w:t>
      </w:r>
      <w:r>
        <w:rPr>
          <w:rFonts w:ascii="Times New Roman" w:hAnsi="Times New Roman" w:cs="Times New Roman"/>
          <w:b/>
          <w:sz w:val="24"/>
          <w:szCs w:val="24"/>
        </w:rPr>
        <w:t>No espero que alguno de los</w:t>
      </w:r>
      <w:r w:rsidR="00990FFE">
        <w:rPr>
          <w:rFonts w:ascii="Times New Roman" w:hAnsi="Times New Roman" w:cs="Times New Roman"/>
          <w:b/>
          <w:sz w:val="24"/>
          <w:szCs w:val="24"/>
        </w:rPr>
        <w:t xml:space="preserve"> oligarcas rusos, sátrapas petroleros de oriente medio</w:t>
      </w:r>
      <w:r>
        <w:rPr>
          <w:rFonts w:ascii="Times New Roman" w:hAnsi="Times New Roman" w:cs="Times New Roman"/>
          <w:b/>
          <w:sz w:val="24"/>
          <w:szCs w:val="24"/>
        </w:rPr>
        <w:t xml:space="preserve">, o </w:t>
      </w:r>
      <w:r w:rsidR="00990FFE">
        <w:rPr>
          <w:rFonts w:ascii="Times New Roman" w:hAnsi="Times New Roman" w:cs="Times New Roman"/>
          <w:b/>
          <w:sz w:val="24"/>
          <w:szCs w:val="24"/>
        </w:rPr>
        <w:t>súper</w:t>
      </w:r>
      <w:r>
        <w:rPr>
          <w:rFonts w:ascii="Times New Roman" w:hAnsi="Times New Roman" w:cs="Times New Roman"/>
          <w:b/>
          <w:sz w:val="24"/>
          <w:szCs w:val="24"/>
        </w:rPr>
        <w:t xml:space="preserve"> estrellas de las redes sociales (entre likes, memes y memos), a</w:t>
      </w:r>
      <w:r w:rsidR="00990FFE">
        <w:rPr>
          <w:rFonts w:ascii="Times New Roman" w:hAnsi="Times New Roman" w:cs="Times New Roman"/>
          <w:b/>
          <w:sz w:val="24"/>
          <w:szCs w:val="24"/>
        </w:rPr>
        <w:t>h</w:t>
      </w:r>
      <w:r>
        <w:rPr>
          <w:rFonts w:ascii="Times New Roman" w:hAnsi="Times New Roman" w:cs="Times New Roman"/>
          <w:b/>
          <w:sz w:val="24"/>
          <w:szCs w:val="24"/>
        </w:rPr>
        <w:t>itas de</w:t>
      </w:r>
      <w:r w:rsidR="00990FFE">
        <w:rPr>
          <w:rFonts w:ascii="Times New Roman" w:hAnsi="Times New Roman" w:cs="Times New Roman"/>
          <w:b/>
          <w:sz w:val="24"/>
          <w:szCs w:val="24"/>
        </w:rPr>
        <w:t>l</w:t>
      </w:r>
      <w:r>
        <w:rPr>
          <w:rFonts w:ascii="Times New Roman" w:hAnsi="Times New Roman" w:cs="Times New Roman"/>
          <w:b/>
          <w:sz w:val="24"/>
          <w:szCs w:val="24"/>
        </w:rPr>
        <w:t xml:space="preserve"> abuso fatuo de la indecencia, ha</w:t>
      </w:r>
      <w:r w:rsidR="004335C8">
        <w:rPr>
          <w:rFonts w:ascii="Times New Roman" w:hAnsi="Times New Roman" w:cs="Times New Roman"/>
          <w:b/>
          <w:sz w:val="24"/>
          <w:szCs w:val="24"/>
        </w:rPr>
        <w:t>gan exámen de conciencia, y ello</w:t>
      </w:r>
      <w:r>
        <w:rPr>
          <w:rFonts w:ascii="Times New Roman" w:hAnsi="Times New Roman" w:cs="Times New Roman"/>
          <w:b/>
          <w:sz w:val="24"/>
          <w:szCs w:val="24"/>
        </w:rPr>
        <w:t>s</w:t>
      </w:r>
      <w:r w:rsidR="00990FFE">
        <w:rPr>
          <w:rFonts w:ascii="Times New Roman" w:hAnsi="Times New Roman" w:cs="Times New Roman"/>
          <w:b/>
          <w:sz w:val="24"/>
          <w:szCs w:val="24"/>
        </w:rPr>
        <w:t>,</w:t>
      </w:r>
      <w:r>
        <w:rPr>
          <w:rFonts w:ascii="Times New Roman" w:hAnsi="Times New Roman" w:cs="Times New Roman"/>
          <w:b/>
          <w:sz w:val="24"/>
          <w:szCs w:val="24"/>
        </w:rPr>
        <w:t xml:space="preserve"> o sus hijos (pobres niños ricos)</w:t>
      </w:r>
      <w:r w:rsidR="00990FFE">
        <w:rPr>
          <w:rFonts w:ascii="Times New Roman" w:hAnsi="Times New Roman" w:cs="Times New Roman"/>
          <w:b/>
          <w:sz w:val="24"/>
          <w:szCs w:val="24"/>
        </w:rPr>
        <w:t>, se dediquen al estudio, la ciencia, la filosofía, el arte o la arquitectura (con mayúsculas), o a patrocinar (en serio) que otros (menos afortunados, pero más capaces) lo puedan hacer. Se interesen en promover el intelecto y la razón. Sería, casi milagroso.</w:t>
      </w:r>
    </w:p>
    <w:p w:rsidR="0048188E" w:rsidRDefault="00484BDF" w:rsidP="00DE3A0C">
      <w:pPr>
        <w:spacing w:line="240" w:lineRule="auto"/>
        <w:jc w:val="both"/>
        <w:rPr>
          <w:rFonts w:ascii="Times New Roman" w:hAnsi="Times New Roman" w:cs="Times New Roman"/>
          <w:b/>
          <w:sz w:val="24"/>
          <w:szCs w:val="24"/>
        </w:rPr>
      </w:pPr>
      <w:r>
        <w:rPr>
          <w:rFonts w:ascii="Times New Roman" w:hAnsi="Times New Roman" w:cs="Times New Roman"/>
          <w:b/>
          <w:sz w:val="24"/>
          <w:szCs w:val="24"/>
        </w:rPr>
        <w:t>Donde sí se puede mantener alguna expectativa de cambio, es en los propietarios de  las grandes fortunas tradicionales (Wall Street), o en los ricos empresarios de los nuevos sectores tecnológicos (Silicon Valley), de los países avanzados que</w:t>
      </w:r>
      <w:r w:rsidR="005E2336">
        <w:rPr>
          <w:rFonts w:ascii="Times New Roman" w:hAnsi="Times New Roman" w:cs="Times New Roman"/>
          <w:b/>
          <w:sz w:val="24"/>
          <w:szCs w:val="24"/>
        </w:rPr>
        <w:t>,</w:t>
      </w:r>
      <w:r>
        <w:rPr>
          <w:rFonts w:ascii="Times New Roman" w:hAnsi="Times New Roman" w:cs="Times New Roman"/>
          <w:b/>
          <w:sz w:val="24"/>
          <w:szCs w:val="24"/>
        </w:rPr>
        <w:t xml:space="preserve"> una vez satisfechas sus expectativas de inversión, crecimiento, o concentración, dedique</w:t>
      </w:r>
      <w:r w:rsidR="0048188E">
        <w:rPr>
          <w:rFonts w:ascii="Times New Roman" w:hAnsi="Times New Roman" w:cs="Times New Roman"/>
          <w:b/>
          <w:sz w:val="24"/>
          <w:szCs w:val="24"/>
        </w:rPr>
        <w:t>n parte de su ingente fortuna</w:t>
      </w:r>
      <w:r w:rsidR="004335C8">
        <w:rPr>
          <w:rFonts w:ascii="Times New Roman" w:hAnsi="Times New Roman" w:cs="Times New Roman"/>
          <w:b/>
          <w:sz w:val="24"/>
          <w:szCs w:val="24"/>
        </w:rPr>
        <w:t xml:space="preserve">: a </w:t>
      </w:r>
      <w:r>
        <w:rPr>
          <w:rFonts w:ascii="Times New Roman" w:hAnsi="Times New Roman" w:cs="Times New Roman"/>
          <w:b/>
          <w:sz w:val="24"/>
          <w:szCs w:val="24"/>
        </w:rPr>
        <w:t>producir historia (no solo</w:t>
      </w:r>
      <w:r w:rsidR="004335C8">
        <w:rPr>
          <w:rFonts w:ascii="Times New Roman" w:hAnsi="Times New Roman" w:cs="Times New Roman"/>
          <w:b/>
          <w:sz w:val="24"/>
          <w:szCs w:val="24"/>
        </w:rPr>
        <w:t xml:space="preserve"> a</w:t>
      </w:r>
      <w:r>
        <w:rPr>
          <w:rFonts w:ascii="Times New Roman" w:hAnsi="Times New Roman" w:cs="Times New Roman"/>
          <w:b/>
          <w:sz w:val="24"/>
          <w:szCs w:val="24"/>
        </w:rPr>
        <w:t xml:space="preserve"> consumirla)… dejar obras que puedan ser admiradas durante siglos… promover la inteligencia (que no necesariamente debe ser artificial)… </w:t>
      </w:r>
      <w:r w:rsidR="0048188E">
        <w:rPr>
          <w:rFonts w:ascii="Times New Roman" w:hAnsi="Times New Roman" w:cs="Times New Roman"/>
          <w:b/>
          <w:sz w:val="24"/>
          <w:szCs w:val="24"/>
        </w:rPr>
        <w:t>patrocinar la investigación y el desarrollo científico… mejorar las op</w:t>
      </w:r>
      <w:r w:rsidR="005E2336">
        <w:rPr>
          <w:rFonts w:ascii="Times New Roman" w:hAnsi="Times New Roman" w:cs="Times New Roman"/>
          <w:b/>
          <w:sz w:val="24"/>
          <w:szCs w:val="24"/>
        </w:rPr>
        <w:t>ortunidades de formación de</w:t>
      </w:r>
      <w:r w:rsidR="0048188E">
        <w:rPr>
          <w:rFonts w:ascii="Times New Roman" w:hAnsi="Times New Roman" w:cs="Times New Roman"/>
          <w:b/>
          <w:sz w:val="24"/>
          <w:szCs w:val="24"/>
        </w:rPr>
        <w:t xml:space="preserve"> los sectores menos beneficiados de las sociedad… ayudar al desarrollo de los países pobres… (</w:t>
      </w:r>
      <w:proofErr w:type="gramStart"/>
      <w:r w:rsidR="005E2336">
        <w:rPr>
          <w:rFonts w:ascii="Times New Roman" w:hAnsi="Times New Roman" w:cs="Times New Roman"/>
          <w:b/>
          <w:sz w:val="24"/>
          <w:szCs w:val="24"/>
        </w:rPr>
        <w:t>podría</w:t>
      </w:r>
      <w:proofErr w:type="gramEnd"/>
      <w:r w:rsidR="005E2336">
        <w:rPr>
          <w:rFonts w:ascii="Times New Roman" w:hAnsi="Times New Roman" w:cs="Times New Roman"/>
          <w:b/>
          <w:sz w:val="24"/>
          <w:szCs w:val="24"/>
        </w:rPr>
        <w:t xml:space="preserve"> seguir la lista de actos</w:t>
      </w:r>
      <w:r w:rsidR="0048188E">
        <w:rPr>
          <w:rFonts w:ascii="Times New Roman" w:hAnsi="Times New Roman" w:cs="Times New Roman"/>
          <w:b/>
          <w:sz w:val="24"/>
          <w:szCs w:val="24"/>
        </w:rPr>
        <w:t xml:space="preserve"> benéficos).</w:t>
      </w:r>
    </w:p>
    <w:p w:rsidR="00017EFE" w:rsidRDefault="0048188E" w:rsidP="00DE3A0C">
      <w:pPr>
        <w:spacing w:line="240" w:lineRule="auto"/>
        <w:jc w:val="both"/>
        <w:rPr>
          <w:rFonts w:ascii="Times New Roman" w:hAnsi="Times New Roman" w:cs="Times New Roman"/>
          <w:b/>
          <w:sz w:val="24"/>
          <w:szCs w:val="24"/>
        </w:rPr>
      </w:pPr>
      <w:r>
        <w:rPr>
          <w:rFonts w:ascii="Times New Roman" w:hAnsi="Times New Roman" w:cs="Times New Roman"/>
          <w:b/>
          <w:sz w:val="24"/>
          <w:szCs w:val="24"/>
        </w:rPr>
        <w:t>Tal vez, ellos (si son capaces de parar</w:t>
      </w:r>
      <w:r w:rsidR="004335C8">
        <w:rPr>
          <w:rFonts w:ascii="Times New Roman" w:hAnsi="Times New Roman" w:cs="Times New Roman"/>
          <w:b/>
          <w:sz w:val="24"/>
          <w:szCs w:val="24"/>
        </w:rPr>
        <w:t>,</w:t>
      </w:r>
      <w:r>
        <w:rPr>
          <w:rFonts w:ascii="Times New Roman" w:hAnsi="Times New Roman" w:cs="Times New Roman"/>
          <w:b/>
          <w:sz w:val="24"/>
          <w:szCs w:val="24"/>
        </w:rPr>
        <w:t xml:space="preserve"> antes del abismo), o sus hijos (si son capaces de abandonar</w:t>
      </w:r>
      <w:r w:rsidR="004335C8">
        <w:rPr>
          <w:rFonts w:ascii="Times New Roman" w:hAnsi="Times New Roman" w:cs="Times New Roman"/>
          <w:b/>
          <w:sz w:val="24"/>
          <w:szCs w:val="24"/>
        </w:rPr>
        <w:t>,</w:t>
      </w:r>
      <w:r>
        <w:rPr>
          <w:rFonts w:ascii="Times New Roman" w:hAnsi="Times New Roman" w:cs="Times New Roman"/>
          <w:b/>
          <w:sz w:val="24"/>
          <w:szCs w:val="24"/>
        </w:rPr>
        <w:t xml:space="preserve"> el banal juego de los niños ricos)</w:t>
      </w:r>
      <w:r w:rsidR="00017EFE">
        <w:rPr>
          <w:rFonts w:ascii="Times New Roman" w:hAnsi="Times New Roman" w:cs="Times New Roman"/>
          <w:b/>
          <w:sz w:val="24"/>
          <w:szCs w:val="24"/>
        </w:rPr>
        <w:t>, puedan evitar la insensibilidad y los excesos</w:t>
      </w:r>
      <w:r>
        <w:rPr>
          <w:rFonts w:ascii="Times New Roman" w:hAnsi="Times New Roman" w:cs="Times New Roman"/>
          <w:b/>
          <w:sz w:val="24"/>
          <w:szCs w:val="24"/>
        </w:rPr>
        <w:t xml:space="preserve"> de María Antonieta</w:t>
      </w:r>
      <w:r w:rsidR="00017EFE">
        <w:rPr>
          <w:rFonts w:ascii="Times New Roman" w:hAnsi="Times New Roman" w:cs="Times New Roman"/>
          <w:b/>
          <w:sz w:val="24"/>
          <w:szCs w:val="24"/>
        </w:rPr>
        <w:t xml:space="preserve"> (y hasta puede</w:t>
      </w:r>
      <w:r w:rsidR="004335C8">
        <w:rPr>
          <w:rFonts w:ascii="Times New Roman" w:hAnsi="Times New Roman" w:cs="Times New Roman"/>
          <w:b/>
          <w:sz w:val="24"/>
          <w:szCs w:val="24"/>
        </w:rPr>
        <w:t>,</w:t>
      </w:r>
      <w:r w:rsidR="00017EFE">
        <w:rPr>
          <w:rFonts w:ascii="Times New Roman" w:hAnsi="Times New Roman" w:cs="Times New Roman"/>
          <w:b/>
          <w:sz w:val="24"/>
          <w:szCs w:val="24"/>
        </w:rPr>
        <w:t xml:space="preserve"> que</w:t>
      </w:r>
      <w:r w:rsidR="005E2336">
        <w:rPr>
          <w:rFonts w:ascii="Times New Roman" w:hAnsi="Times New Roman" w:cs="Times New Roman"/>
          <w:b/>
          <w:sz w:val="24"/>
          <w:szCs w:val="24"/>
        </w:rPr>
        <w:t xml:space="preserve"> </w:t>
      </w:r>
      <w:r w:rsidR="00017EFE">
        <w:rPr>
          <w:rFonts w:ascii="Times New Roman" w:hAnsi="Times New Roman" w:cs="Times New Roman"/>
          <w:b/>
          <w:sz w:val="24"/>
          <w:szCs w:val="24"/>
        </w:rPr>
        <w:t>igual destino).</w:t>
      </w:r>
    </w:p>
    <w:p w:rsidR="00017EFE" w:rsidRDefault="005E2336" w:rsidP="00DE3A0C">
      <w:pPr>
        <w:spacing w:line="240" w:lineRule="auto"/>
        <w:jc w:val="both"/>
        <w:rPr>
          <w:rFonts w:ascii="Times New Roman" w:hAnsi="Times New Roman" w:cs="Times New Roman"/>
          <w:b/>
          <w:sz w:val="24"/>
          <w:szCs w:val="24"/>
        </w:rPr>
      </w:pPr>
      <w:r>
        <w:rPr>
          <w:rFonts w:ascii="Times New Roman" w:hAnsi="Times New Roman" w:cs="Times New Roman"/>
          <w:b/>
          <w:sz w:val="24"/>
          <w:szCs w:val="24"/>
        </w:rPr>
        <w:t>S</w:t>
      </w:r>
      <w:r w:rsidRPr="005E2336">
        <w:rPr>
          <w:rFonts w:ascii="Times New Roman" w:hAnsi="Times New Roman" w:cs="Times New Roman"/>
          <w:b/>
          <w:sz w:val="24"/>
          <w:szCs w:val="24"/>
        </w:rPr>
        <w:t>i hay un personaje vilipendiado sin piedad en su tiempo fue María Antonia Josefa Juana de Habsburgo-Lorena, archiduquesa de Austria y reina consorte de Francia. En su persona se concentró todo el odio acumulado por el pueblo durante años y años de opresión, seguramente debido a que sumaba su condición de extranjera (y encima austríaca, enemigos seculares) a la de soberana.</w:t>
      </w:r>
    </w:p>
    <w:p w:rsidR="005E2336" w:rsidRDefault="005E2336" w:rsidP="00DE3A0C">
      <w:pPr>
        <w:spacing w:line="240" w:lineRule="auto"/>
        <w:jc w:val="both"/>
        <w:rPr>
          <w:rFonts w:ascii="Times New Roman" w:hAnsi="Times New Roman" w:cs="Times New Roman"/>
          <w:b/>
          <w:sz w:val="24"/>
          <w:szCs w:val="24"/>
        </w:rPr>
      </w:pPr>
      <w:r w:rsidRPr="005E2336">
        <w:rPr>
          <w:rFonts w:ascii="Times New Roman" w:hAnsi="Times New Roman" w:cs="Times New Roman"/>
          <w:b/>
          <w:sz w:val="24"/>
          <w:szCs w:val="24"/>
        </w:rPr>
        <w:t>María Antonieta se refugia del aburrimiento de su cargo organizando fiestas suntuosas y salidas al</w:t>
      </w:r>
      <w:r w:rsidR="009A3BFC">
        <w:rPr>
          <w:rFonts w:ascii="Times New Roman" w:hAnsi="Times New Roman" w:cs="Times New Roman"/>
          <w:b/>
          <w:sz w:val="24"/>
          <w:szCs w:val="24"/>
        </w:rPr>
        <w:t xml:space="preserve"> campo pero su personalidad</w:t>
      </w:r>
      <w:r w:rsidRPr="005E2336">
        <w:rPr>
          <w:rFonts w:ascii="Times New Roman" w:hAnsi="Times New Roman" w:cs="Times New Roman"/>
          <w:b/>
          <w:sz w:val="24"/>
          <w:szCs w:val="24"/>
        </w:rPr>
        <w:t xml:space="preserve"> la lleva a intentar intervenir en la política, ganándose nuevas animadversiones y provocando que su imagen se deteriore a pasos agigantados.</w:t>
      </w:r>
      <w:r>
        <w:rPr>
          <w:rFonts w:ascii="Times New Roman" w:hAnsi="Times New Roman" w:cs="Times New Roman"/>
          <w:b/>
          <w:sz w:val="24"/>
          <w:szCs w:val="24"/>
        </w:rPr>
        <w:t xml:space="preserve"> </w:t>
      </w:r>
      <w:r w:rsidRPr="005E2336">
        <w:rPr>
          <w:rFonts w:ascii="Times New Roman" w:hAnsi="Times New Roman" w:cs="Times New Roman"/>
          <w:b/>
          <w:sz w:val="24"/>
          <w:szCs w:val="24"/>
        </w:rPr>
        <w:t>Llueven sobre ella todo tipo de acusaciones, desde relaciones lésbicas e incestuosas</w:t>
      </w:r>
      <w:r w:rsidR="009A3BFC">
        <w:rPr>
          <w:rFonts w:ascii="Times New Roman" w:hAnsi="Times New Roman" w:cs="Times New Roman"/>
          <w:b/>
          <w:sz w:val="24"/>
          <w:szCs w:val="24"/>
        </w:rPr>
        <w:t>,</w:t>
      </w:r>
      <w:r w:rsidRPr="005E2336">
        <w:rPr>
          <w:rFonts w:ascii="Times New Roman" w:hAnsi="Times New Roman" w:cs="Times New Roman"/>
          <w:b/>
          <w:sz w:val="24"/>
          <w:szCs w:val="24"/>
        </w:rPr>
        <w:t xml:space="preserve"> a conspiración en favor de su país natal, pasando por una vida d</w:t>
      </w:r>
      <w:r>
        <w:rPr>
          <w:rFonts w:ascii="Times New Roman" w:hAnsi="Times New Roman" w:cs="Times New Roman"/>
          <w:b/>
          <w:sz w:val="24"/>
          <w:szCs w:val="24"/>
        </w:rPr>
        <w:t>isoluta de juerga y despilfarro…</w:t>
      </w:r>
    </w:p>
    <w:p w:rsidR="005E2336" w:rsidRPr="005E2336" w:rsidRDefault="005E2336" w:rsidP="005E2336">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Pr="005E2336">
        <w:rPr>
          <w:rFonts w:ascii="Times New Roman" w:hAnsi="Times New Roman" w:cs="Times New Roman"/>
          <w:b/>
          <w:sz w:val="24"/>
          <w:szCs w:val="24"/>
        </w:rPr>
        <w:t>n ese contexto, agravado por la indiferencia de la clase privilegiada ante la miseria popular, en 1778 se produjo una crisis de subsistencias puntual. Faltaba harina para fabricar el pan, alimento básico de la dieta del pueblo llano -hasta el punto de que se le destinaba la mitad del salario-, y ésta se congregó ante el palacio reclamando soluciones.</w:t>
      </w:r>
    </w:p>
    <w:p w:rsidR="005E2336" w:rsidRPr="005E2336" w:rsidRDefault="005E2336" w:rsidP="005E2336">
      <w:pPr>
        <w:spacing w:line="240" w:lineRule="auto"/>
        <w:jc w:val="both"/>
        <w:rPr>
          <w:rFonts w:ascii="Times New Roman" w:hAnsi="Times New Roman" w:cs="Times New Roman"/>
          <w:b/>
          <w:sz w:val="24"/>
          <w:szCs w:val="24"/>
        </w:rPr>
      </w:pPr>
      <w:r w:rsidRPr="005E2336">
        <w:rPr>
          <w:rFonts w:ascii="Times New Roman" w:hAnsi="Times New Roman" w:cs="Times New Roman"/>
          <w:b/>
          <w:sz w:val="24"/>
          <w:szCs w:val="24"/>
        </w:rPr>
        <w:t>Fue entonces cuando, presuntamente, María Antonieta preguntó a sus damas de compañía qué reclamaban y, al responderle que no tenían pan para com</w:t>
      </w:r>
      <w:r>
        <w:rPr>
          <w:rFonts w:ascii="Times New Roman" w:hAnsi="Times New Roman" w:cs="Times New Roman"/>
          <w:b/>
          <w:sz w:val="24"/>
          <w:szCs w:val="24"/>
        </w:rPr>
        <w:t>er, ella dijo la famosa frase: “</w:t>
      </w:r>
      <w:r w:rsidR="000F39F0">
        <w:rPr>
          <w:rFonts w:ascii="Times New Roman" w:hAnsi="Times New Roman" w:cs="Times New Roman"/>
          <w:b/>
          <w:sz w:val="24"/>
          <w:szCs w:val="24"/>
        </w:rPr>
        <w:t>Qu’ils mangent de la brioche”</w:t>
      </w:r>
      <w:r w:rsidRPr="005E2336">
        <w:rPr>
          <w:rFonts w:ascii="Times New Roman" w:hAnsi="Times New Roman" w:cs="Times New Roman"/>
          <w:b/>
          <w:sz w:val="24"/>
          <w:szCs w:val="24"/>
        </w:rPr>
        <w:t>, traducido general e inexact</w:t>
      </w:r>
      <w:r w:rsidR="00FE30BE">
        <w:rPr>
          <w:rFonts w:ascii="Times New Roman" w:hAnsi="Times New Roman" w:cs="Times New Roman"/>
          <w:b/>
          <w:sz w:val="24"/>
          <w:szCs w:val="24"/>
        </w:rPr>
        <w:t>amente como “</w:t>
      </w:r>
      <w:r>
        <w:rPr>
          <w:rFonts w:ascii="Times New Roman" w:hAnsi="Times New Roman" w:cs="Times New Roman"/>
          <w:b/>
          <w:sz w:val="24"/>
          <w:szCs w:val="24"/>
        </w:rPr>
        <w:t>que coman pasteles”</w:t>
      </w:r>
      <w:r w:rsidRPr="005E2336">
        <w:rPr>
          <w:rFonts w:ascii="Times New Roman" w:hAnsi="Times New Roman" w:cs="Times New Roman"/>
          <w:b/>
          <w:sz w:val="24"/>
          <w:szCs w:val="24"/>
        </w:rPr>
        <w:t xml:space="preserve"> (el brioche no es un pastel sino un bollo dulce).</w:t>
      </w:r>
    </w:p>
    <w:p w:rsidR="005E2336" w:rsidRDefault="005E2336" w:rsidP="005E2336">
      <w:pPr>
        <w:spacing w:line="240" w:lineRule="auto"/>
        <w:jc w:val="both"/>
        <w:rPr>
          <w:rFonts w:ascii="Times New Roman" w:hAnsi="Times New Roman" w:cs="Times New Roman"/>
          <w:b/>
          <w:sz w:val="24"/>
          <w:szCs w:val="24"/>
        </w:rPr>
      </w:pPr>
      <w:r w:rsidRPr="005E2336">
        <w:rPr>
          <w:rFonts w:ascii="Times New Roman" w:hAnsi="Times New Roman" w:cs="Times New Roman"/>
          <w:b/>
          <w:sz w:val="24"/>
          <w:szCs w:val="24"/>
        </w:rPr>
        <w:t>Una expresión que quedó como ejemplo de su frivolidad e insensibilidad ante el sufrimiento de sus súbditos o, más aún, de su existencia en un mundo casi virtual, abismalmente alejado de la realidad del pueblo. Algún autor incluso denomina hoy Síndrome de María Antonieta a la vida de las élites que permanecen en esa situación.</w:t>
      </w:r>
    </w:p>
    <w:p w:rsidR="000F39F0" w:rsidRDefault="000F39F0" w:rsidP="005E2336">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En una época con tantas “fake news”, la famosa frase: “Que coman pasteles”, que posiblemente </w:t>
      </w:r>
      <w:r w:rsidRPr="000F39F0">
        <w:rPr>
          <w:rFonts w:ascii="Times New Roman" w:hAnsi="Times New Roman" w:cs="Times New Roman"/>
          <w:b/>
          <w:sz w:val="24"/>
          <w:szCs w:val="24"/>
        </w:rPr>
        <w:t>María Antonieta nunca pronunció</w:t>
      </w:r>
      <w:r>
        <w:rPr>
          <w:rFonts w:ascii="Times New Roman" w:hAnsi="Times New Roman" w:cs="Times New Roman"/>
          <w:b/>
          <w:sz w:val="24"/>
          <w:szCs w:val="24"/>
        </w:rPr>
        <w:t>, puede ponerse en boca de cualquier rico y famoso. Mucho cuidado, porque las redes sociales, pueden ser la nueva guillotina.</w:t>
      </w:r>
    </w:p>
    <w:p w:rsidR="006408A2" w:rsidRPr="000C18D6" w:rsidRDefault="006408A2" w:rsidP="003D0AE0">
      <w:pPr>
        <w:spacing w:line="240" w:lineRule="auto"/>
        <w:jc w:val="both"/>
        <w:rPr>
          <w:rFonts w:ascii="Times New Roman" w:hAnsi="Times New Roman" w:cs="Times New Roman"/>
          <w:b/>
          <w:sz w:val="24"/>
          <w:szCs w:val="24"/>
          <w:lang w:val="en-US"/>
        </w:rPr>
      </w:pPr>
      <w:r w:rsidRPr="000C18D6">
        <w:rPr>
          <w:rFonts w:ascii="Times New Roman" w:hAnsi="Times New Roman" w:cs="Times New Roman"/>
          <w:b/>
          <w:sz w:val="24"/>
          <w:szCs w:val="24"/>
          <w:lang w:val="en-US"/>
        </w:rPr>
        <w:t>Anexo: Base de datos</w:t>
      </w:r>
    </w:p>
    <w:p w:rsidR="00AD03B3" w:rsidRPr="000C18D6" w:rsidRDefault="00AD03B3" w:rsidP="003D0AE0">
      <w:pPr>
        <w:spacing w:line="240" w:lineRule="auto"/>
        <w:jc w:val="both"/>
        <w:rPr>
          <w:rFonts w:ascii="Times New Roman" w:hAnsi="Times New Roman" w:cs="Times New Roman"/>
          <w:b/>
          <w:sz w:val="24"/>
          <w:szCs w:val="24"/>
          <w:lang w:val="en-US"/>
        </w:rPr>
      </w:pPr>
      <w:r w:rsidRPr="000C18D6">
        <w:rPr>
          <w:rFonts w:ascii="Times New Roman" w:hAnsi="Times New Roman" w:cs="Times New Roman"/>
          <w:b/>
          <w:sz w:val="24"/>
          <w:szCs w:val="24"/>
          <w:lang w:val="en-US"/>
        </w:rPr>
        <w:t xml:space="preserve">The Wealth Report 2021 - Knight Frank  </w:t>
      </w:r>
    </w:p>
    <w:p w:rsidR="006408A2" w:rsidRPr="000C18D6" w:rsidRDefault="006408A2" w:rsidP="003D0AE0">
      <w:pPr>
        <w:spacing w:line="240" w:lineRule="auto"/>
        <w:jc w:val="both"/>
        <w:rPr>
          <w:rFonts w:ascii="Times New Roman" w:hAnsi="Times New Roman" w:cs="Times New Roman"/>
          <w:b/>
          <w:sz w:val="24"/>
          <w:szCs w:val="24"/>
          <w:lang w:val="en-US"/>
        </w:rPr>
      </w:pPr>
    </w:p>
    <w:p w:rsidR="006408A2" w:rsidRDefault="006408A2" w:rsidP="003D0AE0">
      <w:pPr>
        <w:spacing w:line="240" w:lineRule="auto"/>
        <w:jc w:val="both"/>
        <w:rPr>
          <w:rFonts w:ascii="Times New Roman" w:hAnsi="Times New Roman" w:cs="Times New Roman"/>
          <w:sz w:val="24"/>
          <w:szCs w:val="24"/>
        </w:rPr>
      </w:pPr>
      <w:r w:rsidRPr="006408A2">
        <w:rPr>
          <w:rFonts w:ascii="Times New Roman" w:hAnsi="Times New Roman" w:cs="Times New Roman"/>
          <w:noProof/>
          <w:sz w:val="24"/>
          <w:szCs w:val="24"/>
          <w:lang w:eastAsia="es-ES"/>
        </w:rPr>
        <w:drawing>
          <wp:inline distT="0" distB="0" distL="0" distR="0" wp14:anchorId="40593DDB" wp14:editId="762C284C">
            <wp:extent cx="5731510" cy="5466979"/>
            <wp:effectExtent l="0" t="0" r="2540" b="63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5466979"/>
                    </a:xfrm>
                    <a:prstGeom prst="rect">
                      <a:avLst/>
                    </a:prstGeom>
                  </pic:spPr>
                </pic:pic>
              </a:graphicData>
            </a:graphic>
          </wp:inline>
        </w:drawing>
      </w:r>
    </w:p>
    <w:p w:rsidR="006408A2" w:rsidRDefault="006408A2" w:rsidP="003D0AE0">
      <w:pPr>
        <w:spacing w:line="240" w:lineRule="auto"/>
        <w:jc w:val="both"/>
        <w:rPr>
          <w:rFonts w:ascii="Times New Roman" w:hAnsi="Times New Roman" w:cs="Times New Roman"/>
          <w:sz w:val="24"/>
          <w:szCs w:val="24"/>
        </w:rPr>
      </w:pPr>
      <w:r w:rsidRPr="006408A2">
        <w:rPr>
          <w:rFonts w:ascii="Times New Roman" w:hAnsi="Times New Roman" w:cs="Times New Roman"/>
          <w:noProof/>
          <w:sz w:val="24"/>
          <w:szCs w:val="24"/>
          <w:lang w:eastAsia="es-ES"/>
        </w:rPr>
        <w:drawing>
          <wp:inline distT="0" distB="0" distL="0" distR="0" wp14:anchorId="4857E725" wp14:editId="36A173D9">
            <wp:extent cx="5731510" cy="1506971"/>
            <wp:effectExtent l="0" t="0" r="254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1506971"/>
                    </a:xfrm>
                    <a:prstGeom prst="rect">
                      <a:avLst/>
                    </a:prstGeom>
                  </pic:spPr>
                </pic:pic>
              </a:graphicData>
            </a:graphic>
          </wp:inline>
        </w:drawing>
      </w:r>
    </w:p>
    <w:p w:rsidR="006408A2" w:rsidRDefault="006408A2"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08A2">
        <w:rPr>
          <w:rFonts w:ascii="Times New Roman" w:hAnsi="Times New Roman" w:cs="Times New Roman"/>
          <w:noProof/>
          <w:sz w:val="24"/>
          <w:szCs w:val="24"/>
          <w:lang w:eastAsia="es-ES"/>
        </w:rPr>
        <w:drawing>
          <wp:inline distT="0" distB="0" distL="0" distR="0" wp14:anchorId="053BB335" wp14:editId="3DB0BA7C">
            <wp:extent cx="5115639" cy="6430273"/>
            <wp:effectExtent l="0" t="0" r="8890" b="889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115639" cy="6430273"/>
                    </a:xfrm>
                    <a:prstGeom prst="rect">
                      <a:avLst/>
                    </a:prstGeom>
                  </pic:spPr>
                </pic:pic>
              </a:graphicData>
            </a:graphic>
          </wp:inline>
        </w:drawing>
      </w:r>
    </w:p>
    <w:p w:rsidR="006408A2" w:rsidRDefault="006408A2" w:rsidP="003D0AE0">
      <w:pPr>
        <w:spacing w:line="240" w:lineRule="auto"/>
        <w:jc w:val="both"/>
        <w:rPr>
          <w:rFonts w:ascii="Times New Roman" w:hAnsi="Times New Roman" w:cs="Times New Roman"/>
          <w:sz w:val="24"/>
          <w:szCs w:val="24"/>
        </w:rPr>
      </w:pPr>
      <w:r w:rsidRPr="006408A2">
        <w:rPr>
          <w:rFonts w:ascii="Times New Roman" w:hAnsi="Times New Roman" w:cs="Times New Roman"/>
          <w:noProof/>
          <w:sz w:val="24"/>
          <w:szCs w:val="24"/>
          <w:lang w:eastAsia="es-ES"/>
        </w:rPr>
        <w:drawing>
          <wp:inline distT="0" distB="0" distL="0" distR="0" wp14:anchorId="11D46DF0" wp14:editId="61929F18">
            <wp:extent cx="5731510" cy="3320112"/>
            <wp:effectExtent l="0" t="0" r="254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320112"/>
                    </a:xfrm>
                    <a:prstGeom prst="rect">
                      <a:avLst/>
                    </a:prstGeom>
                  </pic:spPr>
                </pic:pic>
              </a:graphicData>
            </a:graphic>
          </wp:inline>
        </w:drawing>
      </w:r>
    </w:p>
    <w:p w:rsidR="006408A2" w:rsidRDefault="006408A2" w:rsidP="003D0AE0">
      <w:pPr>
        <w:spacing w:line="240" w:lineRule="auto"/>
        <w:jc w:val="both"/>
        <w:rPr>
          <w:rFonts w:ascii="Times New Roman" w:hAnsi="Times New Roman" w:cs="Times New Roman"/>
          <w:sz w:val="24"/>
          <w:szCs w:val="24"/>
        </w:rPr>
      </w:pPr>
      <w:r w:rsidRPr="006408A2">
        <w:rPr>
          <w:rFonts w:ascii="Times New Roman" w:hAnsi="Times New Roman" w:cs="Times New Roman"/>
          <w:noProof/>
          <w:sz w:val="24"/>
          <w:szCs w:val="24"/>
          <w:lang w:eastAsia="es-ES"/>
        </w:rPr>
        <w:drawing>
          <wp:inline distT="0" distB="0" distL="0" distR="0" wp14:anchorId="48F3AD9B" wp14:editId="12EF7F74">
            <wp:extent cx="5731510" cy="4448044"/>
            <wp:effectExtent l="0" t="0" r="254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4448044"/>
                    </a:xfrm>
                    <a:prstGeom prst="rect">
                      <a:avLst/>
                    </a:prstGeom>
                  </pic:spPr>
                </pic:pic>
              </a:graphicData>
            </a:graphic>
          </wp:inline>
        </w:drawing>
      </w:r>
    </w:p>
    <w:p w:rsidR="006408A2" w:rsidRDefault="006408A2" w:rsidP="003D0AE0">
      <w:pPr>
        <w:spacing w:line="240" w:lineRule="auto"/>
        <w:jc w:val="both"/>
        <w:rPr>
          <w:rFonts w:ascii="Times New Roman" w:hAnsi="Times New Roman" w:cs="Times New Roman"/>
          <w:sz w:val="24"/>
          <w:szCs w:val="24"/>
        </w:rPr>
      </w:pPr>
      <w:r w:rsidRPr="006408A2">
        <w:rPr>
          <w:rFonts w:ascii="Times New Roman" w:hAnsi="Times New Roman" w:cs="Times New Roman"/>
          <w:noProof/>
          <w:sz w:val="24"/>
          <w:szCs w:val="24"/>
          <w:lang w:eastAsia="es-ES"/>
        </w:rPr>
        <w:drawing>
          <wp:inline distT="0" distB="0" distL="0" distR="0" wp14:anchorId="508E6656" wp14:editId="40EFB22A">
            <wp:extent cx="5733909" cy="2520950"/>
            <wp:effectExtent l="0" t="0" r="63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2519895"/>
                    </a:xfrm>
                    <a:prstGeom prst="rect">
                      <a:avLst/>
                    </a:prstGeom>
                  </pic:spPr>
                </pic:pic>
              </a:graphicData>
            </a:graphic>
          </wp:inline>
        </w:drawing>
      </w:r>
    </w:p>
    <w:p w:rsidR="006408A2" w:rsidRDefault="00305622" w:rsidP="003D0AE0">
      <w:pPr>
        <w:spacing w:line="240" w:lineRule="auto"/>
        <w:jc w:val="both"/>
        <w:rPr>
          <w:rFonts w:ascii="Times New Roman" w:hAnsi="Times New Roman" w:cs="Times New Roman"/>
          <w:sz w:val="24"/>
          <w:szCs w:val="24"/>
        </w:rPr>
      </w:pPr>
      <w:r w:rsidRPr="00305622">
        <w:rPr>
          <w:rFonts w:ascii="Times New Roman" w:hAnsi="Times New Roman" w:cs="Times New Roman"/>
          <w:noProof/>
          <w:sz w:val="24"/>
          <w:szCs w:val="24"/>
          <w:lang w:eastAsia="es-ES"/>
        </w:rPr>
        <w:drawing>
          <wp:inline distT="0" distB="0" distL="0" distR="0" wp14:anchorId="0E52BCE4" wp14:editId="1A682A71">
            <wp:extent cx="5734050" cy="190500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1904156"/>
                    </a:xfrm>
                    <a:prstGeom prst="rect">
                      <a:avLst/>
                    </a:prstGeom>
                  </pic:spPr>
                </pic:pic>
              </a:graphicData>
            </a:graphic>
          </wp:inline>
        </w:drawing>
      </w:r>
    </w:p>
    <w:p w:rsidR="00305622" w:rsidRDefault="00305622" w:rsidP="003D0AE0">
      <w:pPr>
        <w:spacing w:line="240" w:lineRule="auto"/>
        <w:jc w:val="both"/>
        <w:rPr>
          <w:rFonts w:ascii="Times New Roman" w:hAnsi="Times New Roman" w:cs="Times New Roman"/>
          <w:sz w:val="24"/>
          <w:szCs w:val="24"/>
        </w:rPr>
      </w:pPr>
      <w:r w:rsidRPr="00305622">
        <w:rPr>
          <w:rFonts w:ascii="Times New Roman" w:hAnsi="Times New Roman" w:cs="Times New Roman"/>
          <w:noProof/>
          <w:sz w:val="24"/>
          <w:szCs w:val="24"/>
          <w:lang w:eastAsia="es-ES"/>
        </w:rPr>
        <w:drawing>
          <wp:inline distT="0" distB="0" distL="0" distR="0" wp14:anchorId="1CC2AA7C" wp14:editId="40337E10">
            <wp:extent cx="5727700" cy="4140200"/>
            <wp:effectExtent l="0" t="0" r="635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0428" cy="4142172"/>
                    </a:xfrm>
                    <a:prstGeom prst="rect">
                      <a:avLst/>
                    </a:prstGeom>
                  </pic:spPr>
                </pic:pic>
              </a:graphicData>
            </a:graphic>
          </wp:inline>
        </w:drawing>
      </w:r>
    </w:p>
    <w:p w:rsidR="00305622" w:rsidRDefault="00305622" w:rsidP="003D0AE0">
      <w:pPr>
        <w:spacing w:line="240" w:lineRule="auto"/>
        <w:jc w:val="both"/>
        <w:rPr>
          <w:rFonts w:ascii="Times New Roman" w:hAnsi="Times New Roman" w:cs="Times New Roman"/>
          <w:sz w:val="24"/>
          <w:szCs w:val="24"/>
        </w:rPr>
      </w:pPr>
      <w:r w:rsidRPr="00305622">
        <w:rPr>
          <w:rFonts w:ascii="Times New Roman" w:hAnsi="Times New Roman" w:cs="Times New Roman"/>
          <w:noProof/>
          <w:sz w:val="24"/>
          <w:szCs w:val="24"/>
          <w:lang w:eastAsia="es-ES"/>
        </w:rPr>
        <w:drawing>
          <wp:inline distT="0" distB="0" distL="0" distR="0" wp14:anchorId="0CB6E1AC" wp14:editId="0D2B892A">
            <wp:extent cx="5962650" cy="715010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963483" cy="7151098"/>
                    </a:xfrm>
                    <a:prstGeom prst="rect">
                      <a:avLst/>
                    </a:prstGeom>
                  </pic:spPr>
                </pic:pic>
              </a:graphicData>
            </a:graphic>
          </wp:inline>
        </w:drawing>
      </w:r>
    </w:p>
    <w:p w:rsidR="00305622" w:rsidRDefault="00305622" w:rsidP="003D0AE0">
      <w:pPr>
        <w:spacing w:line="240" w:lineRule="auto"/>
        <w:jc w:val="both"/>
        <w:rPr>
          <w:rFonts w:ascii="Times New Roman" w:hAnsi="Times New Roman" w:cs="Times New Roman"/>
          <w:sz w:val="24"/>
          <w:szCs w:val="24"/>
        </w:rPr>
      </w:pPr>
      <w:r w:rsidRPr="00305622">
        <w:rPr>
          <w:rFonts w:ascii="Times New Roman" w:hAnsi="Times New Roman" w:cs="Times New Roman"/>
          <w:noProof/>
          <w:sz w:val="24"/>
          <w:szCs w:val="24"/>
          <w:lang w:eastAsia="es-ES"/>
        </w:rPr>
        <w:drawing>
          <wp:inline distT="0" distB="0" distL="0" distR="0" wp14:anchorId="52675604" wp14:editId="615BAAC6">
            <wp:extent cx="5731510" cy="6312090"/>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6312090"/>
                    </a:xfrm>
                    <a:prstGeom prst="rect">
                      <a:avLst/>
                    </a:prstGeom>
                  </pic:spPr>
                </pic:pic>
              </a:graphicData>
            </a:graphic>
          </wp:inline>
        </w:drawing>
      </w:r>
    </w:p>
    <w:p w:rsidR="00305622" w:rsidRDefault="00305622" w:rsidP="003D0AE0">
      <w:pPr>
        <w:spacing w:line="240" w:lineRule="auto"/>
        <w:jc w:val="both"/>
        <w:rPr>
          <w:rFonts w:ascii="Times New Roman" w:hAnsi="Times New Roman" w:cs="Times New Roman"/>
          <w:sz w:val="24"/>
          <w:szCs w:val="24"/>
        </w:rPr>
      </w:pPr>
      <w:r w:rsidRPr="00305622">
        <w:rPr>
          <w:rFonts w:ascii="Times New Roman" w:hAnsi="Times New Roman" w:cs="Times New Roman"/>
          <w:noProof/>
          <w:sz w:val="24"/>
          <w:szCs w:val="24"/>
          <w:lang w:eastAsia="es-ES"/>
        </w:rPr>
        <w:drawing>
          <wp:inline distT="0" distB="0" distL="0" distR="0" wp14:anchorId="16BC08D4" wp14:editId="39BDFB22">
            <wp:extent cx="5731510" cy="6449173"/>
            <wp:effectExtent l="0" t="0" r="2540" b="889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6449173"/>
                    </a:xfrm>
                    <a:prstGeom prst="rect">
                      <a:avLst/>
                    </a:prstGeom>
                  </pic:spPr>
                </pic:pic>
              </a:graphicData>
            </a:graphic>
          </wp:inline>
        </w:drawing>
      </w:r>
    </w:p>
    <w:p w:rsidR="00305622" w:rsidRDefault="00305622" w:rsidP="003D0AE0">
      <w:pPr>
        <w:spacing w:line="240" w:lineRule="auto"/>
        <w:jc w:val="both"/>
        <w:rPr>
          <w:rFonts w:ascii="Times New Roman" w:hAnsi="Times New Roman" w:cs="Times New Roman"/>
          <w:sz w:val="24"/>
          <w:szCs w:val="24"/>
        </w:rPr>
      </w:pPr>
      <w:r w:rsidRPr="00305622">
        <w:rPr>
          <w:rFonts w:ascii="Times New Roman" w:hAnsi="Times New Roman" w:cs="Times New Roman"/>
          <w:noProof/>
          <w:sz w:val="24"/>
          <w:szCs w:val="24"/>
          <w:lang w:eastAsia="es-ES"/>
        </w:rPr>
        <w:drawing>
          <wp:inline distT="0" distB="0" distL="0" distR="0" wp14:anchorId="639DF423" wp14:editId="2E8FD5DD">
            <wp:extent cx="5731510" cy="5116720"/>
            <wp:effectExtent l="0" t="0" r="2540" b="825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5116720"/>
                    </a:xfrm>
                    <a:prstGeom prst="rect">
                      <a:avLst/>
                    </a:prstGeom>
                  </pic:spPr>
                </pic:pic>
              </a:graphicData>
            </a:graphic>
          </wp:inline>
        </w:drawing>
      </w:r>
    </w:p>
    <w:p w:rsidR="00305622" w:rsidRDefault="00305622" w:rsidP="003D0AE0">
      <w:pPr>
        <w:spacing w:line="240" w:lineRule="auto"/>
        <w:jc w:val="both"/>
        <w:rPr>
          <w:rFonts w:ascii="Times New Roman" w:hAnsi="Times New Roman" w:cs="Times New Roman"/>
          <w:sz w:val="24"/>
          <w:szCs w:val="24"/>
        </w:rPr>
      </w:pPr>
      <w:r w:rsidRPr="00305622">
        <w:rPr>
          <w:rFonts w:ascii="Times New Roman" w:hAnsi="Times New Roman" w:cs="Times New Roman"/>
          <w:noProof/>
          <w:sz w:val="24"/>
          <w:szCs w:val="24"/>
          <w:lang w:eastAsia="es-ES"/>
        </w:rPr>
        <w:drawing>
          <wp:inline distT="0" distB="0" distL="0" distR="0" wp14:anchorId="7C2F3D47" wp14:editId="7D5FDEDA">
            <wp:extent cx="5731510" cy="1871314"/>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1871314"/>
                    </a:xfrm>
                    <a:prstGeom prst="rect">
                      <a:avLst/>
                    </a:prstGeom>
                  </pic:spPr>
                </pic:pic>
              </a:graphicData>
            </a:graphic>
          </wp:inline>
        </w:drawing>
      </w:r>
    </w:p>
    <w:p w:rsidR="00305622" w:rsidRDefault="00305622" w:rsidP="003D0AE0">
      <w:pPr>
        <w:spacing w:line="240" w:lineRule="auto"/>
        <w:jc w:val="both"/>
        <w:rPr>
          <w:rFonts w:ascii="Times New Roman" w:hAnsi="Times New Roman" w:cs="Times New Roman"/>
          <w:sz w:val="24"/>
          <w:szCs w:val="24"/>
        </w:rPr>
      </w:pPr>
      <w:r w:rsidRPr="00305622">
        <w:rPr>
          <w:rFonts w:ascii="Times New Roman" w:hAnsi="Times New Roman" w:cs="Times New Roman"/>
          <w:noProof/>
          <w:sz w:val="24"/>
          <w:szCs w:val="24"/>
          <w:lang w:eastAsia="es-ES"/>
        </w:rPr>
        <w:drawing>
          <wp:inline distT="0" distB="0" distL="0" distR="0" wp14:anchorId="424465F5" wp14:editId="394E6795">
            <wp:extent cx="5727700" cy="3924300"/>
            <wp:effectExtent l="0" t="0" r="635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926910"/>
                    </a:xfrm>
                    <a:prstGeom prst="rect">
                      <a:avLst/>
                    </a:prstGeom>
                  </pic:spPr>
                </pic:pic>
              </a:graphicData>
            </a:graphic>
          </wp:inline>
        </w:drawing>
      </w:r>
    </w:p>
    <w:p w:rsidR="00E8659F" w:rsidRDefault="00E8659F"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659F">
        <w:rPr>
          <w:rFonts w:ascii="Times New Roman" w:hAnsi="Times New Roman" w:cs="Times New Roman"/>
          <w:noProof/>
          <w:sz w:val="24"/>
          <w:szCs w:val="24"/>
          <w:lang w:eastAsia="es-ES"/>
        </w:rPr>
        <w:drawing>
          <wp:inline distT="0" distB="0" distL="0" distR="0" wp14:anchorId="037D0694" wp14:editId="296C0770">
            <wp:extent cx="5264150" cy="47752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264150" cy="4775200"/>
                    </a:xfrm>
                    <a:prstGeom prst="rect">
                      <a:avLst/>
                    </a:prstGeom>
                  </pic:spPr>
                </pic:pic>
              </a:graphicData>
            </a:graphic>
          </wp:inline>
        </w:drawing>
      </w:r>
    </w:p>
    <w:p w:rsidR="00E8659F" w:rsidRDefault="00E8659F" w:rsidP="003D0A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659F">
        <w:rPr>
          <w:rFonts w:ascii="Times New Roman" w:hAnsi="Times New Roman" w:cs="Times New Roman"/>
          <w:noProof/>
          <w:sz w:val="24"/>
          <w:szCs w:val="24"/>
          <w:lang w:eastAsia="es-ES"/>
        </w:rPr>
        <w:drawing>
          <wp:inline distT="0" distB="0" distL="0" distR="0" wp14:anchorId="78D9E831" wp14:editId="51789CC4">
            <wp:extent cx="4806950" cy="476885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4810797" cy="4772667"/>
                    </a:xfrm>
                    <a:prstGeom prst="rect">
                      <a:avLst/>
                    </a:prstGeom>
                  </pic:spPr>
                </pic:pic>
              </a:graphicData>
            </a:graphic>
          </wp:inline>
        </w:drawing>
      </w:r>
    </w:p>
    <w:p w:rsidR="00E8659F" w:rsidRDefault="00E8659F" w:rsidP="003D0AE0">
      <w:pPr>
        <w:spacing w:line="240" w:lineRule="auto"/>
        <w:jc w:val="both"/>
        <w:rPr>
          <w:rFonts w:ascii="Times New Roman" w:hAnsi="Times New Roman" w:cs="Times New Roman"/>
          <w:sz w:val="24"/>
          <w:szCs w:val="24"/>
        </w:rPr>
      </w:pPr>
      <w:r w:rsidRPr="00E8659F">
        <w:rPr>
          <w:rFonts w:ascii="Times New Roman" w:hAnsi="Times New Roman" w:cs="Times New Roman"/>
          <w:noProof/>
          <w:sz w:val="24"/>
          <w:szCs w:val="24"/>
          <w:lang w:eastAsia="es-ES"/>
        </w:rPr>
        <w:drawing>
          <wp:inline distT="0" distB="0" distL="0" distR="0" wp14:anchorId="2B8740AB" wp14:editId="74EF0B68">
            <wp:extent cx="5733786" cy="3917950"/>
            <wp:effectExtent l="0" t="0" r="635" b="635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3916395"/>
                    </a:xfrm>
                    <a:prstGeom prst="rect">
                      <a:avLst/>
                    </a:prstGeom>
                  </pic:spPr>
                </pic:pic>
              </a:graphicData>
            </a:graphic>
          </wp:inline>
        </w:drawing>
      </w:r>
    </w:p>
    <w:p w:rsidR="00E8659F" w:rsidRDefault="00E8659F" w:rsidP="003D0AE0">
      <w:pPr>
        <w:spacing w:line="240" w:lineRule="auto"/>
        <w:jc w:val="both"/>
        <w:rPr>
          <w:rFonts w:ascii="Times New Roman" w:hAnsi="Times New Roman" w:cs="Times New Roman"/>
          <w:sz w:val="24"/>
          <w:szCs w:val="24"/>
        </w:rPr>
      </w:pPr>
      <w:r w:rsidRPr="00E8659F">
        <w:rPr>
          <w:rFonts w:ascii="Times New Roman" w:hAnsi="Times New Roman" w:cs="Times New Roman"/>
          <w:noProof/>
          <w:sz w:val="24"/>
          <w:szCs w:val="24"/>
          <w:lang w:eastAsia="es-ES"/>
        </w:rPr>
        <w:drawing>
          <wp:inline distT="0" distB="0" distL="0" distR="0" wp14:anchorId="53C29A2C" wp14:editId="2B53F23F">
            <wp:extent cx="5731510" cy="2590814"/>
            <wp:effectExtent l="0" t="0" r="254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2590814"/>
                    </a:xfrm>
                    <a:prstGeom prst="rect">
                      <a:avLst/>
                    </a:prstGeom>
                  </pic:spPr>
                </pic:pic>
              </a:graphicData>
            </a:graphic>
          </wp:inline>
        </w:drawing>
      </w:r>
    </w:p>
    <w:p w:rsidR="00E8659F" w:rsidRDefault="00E8659F" w:rsidP="003D0AE0">
      <w:pPr>
        <w:spacing w:line="240" w:lineRule="auto"/>
        <w:jc w:val="both"/>
        <w:rPr>
          <w:rFonts w:ascii="Times New Roman" w:hAnsi="Times New Roman" w:cs="Times New Roman"/>
          <w:sz w:val="24"/>
          <w:szCs w:val="24"/>
        </w:rPr>
      </w:pPr>
      <w:r w:rsidRPr="00E8659F">
        <w:rPr>
          <w:rFonts w:ascii="Times New Roman" w:hAnsi="Times New Roman" w:cs="Times New Roman"/>
          <w:noProof/>
          <w:sz w:val="24"/>
          <w:szCs w:val="24"/>
          <w:lang w:eastAsia="es-ES"/>
        </w:rPr>
        <w:drawing>
          <wp:inline distT="0" distB="0" distL="0" distR="0" wp14:anchorId="0FE73D4D" wp14:editId="43DCD816">
            <wp:extent cx="5731510" cy="4765849"/>
            <wp:effectExtent l="0" t="0" r="254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4765849"/>
                    </a:xfrm>
                    <a:prstGeom prst="rect">
                      <a:avLst/>
                    </a:prstGeom>
                  </pic:spPr>
                </pic:pic>
              </a:graphicData>
            </a:graphic>
          </wp:inline>
        </w:drawing>
      </w:r>
    </w:p>
    <w:p w:rsidR="00E8659F" w:rsidRDefault="00AD03B3" w:rsidP="003D0AE0">
      <w:pPr>
        <w:spacing w:line="240" w:lineRule="auto"/>
        <w:jc w:val="both"/>
        <w:rPr>
          <w:rFonts w:ascii="Times New Roman" w:hAnsi="Times New Roman" w:cs="Times New Roman"/>
          <w:sz w:val="24"/>
          <w:szCs w:val="24"/>
        </w:rPr>
      </w:pPr>
      <w:r w:rsidRPr="00AD03B3">
        <w:rPr>
          <w:rFonts w:ascii="Times New Roman" w:hAnsi="Times New Roman" w:cs="Times New Roman"/>
          <w:noProof/>
          <w:sz w:val="24"/>
          <w:szCs w:val="24"/>
          <w:lang w:eastAsia="es-ES"/>
        </w:rPr>
        <w:drawing>
          <wp:inline distT="0" distB="0" distL="0" distR="0" wp14:anchorId="4650C482" wp14:editId="7E312355">
            <wp:extent cx="5731510" cy="840744"/>
            <wp:effectExtent l="0" t="0" r="254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840744"/>
                    </a:xfrm>
                    <a:prstGeom prst="rect">
                      <a:avLst/>
                    </a:prstGeom>
                  </pic:spPr>
                </pic:pic>
              </a:graphicData>
            </a:graphic>
          </wp:inline>
        </w:drawing>
      </w:r>
    </w:p>
    <w:p w:rsidR="00AD03B3" w:rsidRDefault="00AD03B3" w:rsidP="003D0AE0">
      <w:pPr>
        <w:spacing w:line="240" w:lineRule="auto"/>
        <w:jc w:val="both"/>
        <w:rPr>
          <w:rFonts w:ascii="Times New Roman" w:hAnsi="Times New Roman" w:cs="Times New Roman"/>
          <w:sz w:val="24"/>
          <w:szCs w:val="24"/>
        </w:rPr>
      </w:pPr>
      <w:r w:rsidRPr="00AD03B3">
        <w:rPr>
          <w:rFonts w:ascii="Times New Roman" w:hAnsi="Times New Roman" w:cs="Times New Roman"/>
          <w:noProof/>
          <w:sz w:val="24"/>
          <w:szCs w:val="24"/>
          <w:lang w:eastAsia="es-ES"/>
        </w:rPr>
        <w:drawing>
          <wp:inline distT="0" distB="0" distL="0" distR="0" wp14:anchorId="02E0B242" wp14:editId="40F76C4A">
            <wp:extent cx="5731510" cy="1547385"/>
            <wp:effectExtent l="0" t="0" r="254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1547385"/>
                    </a:xfrm>
                    <a:prstGeom prst="rect">
                      <a:avLst/>
                    </a:prstGeom>
                  </pic:spPr>
                </pic:pic>
              </a:graphicData>
            </a:graphic>
          </wp:inline>
        </w:drawing>
      </w:r>
    </w:p>
    <w:p w:rsidR="00AD03B3" w:rsidRDefault="00AD03B3" w:rsidP="003D0AE0">
      <w:pPr>
        <w:spacing w:line="240" w:lineRule="auto"/>
        <w:jc w:val="both"/>
        <w:rPr>
          <w:rFonts w:ascii="Times New Roman" w:hAnsi="Times New Roman" w:cs="Times New Roman"/>
          <w:sz w:val="24"/>
          <w:szCs w:val="24"/>
        </w:rPr>
      </w:pPr>
      <w:r w:rsidRPr="00AD03B3">
        <w:rPr>
          <w:rFonts w:ascii="Times New Roman" w:hAnsi="Times New Roman" w:cs="Times New Roman"/>
          <w:noProof/>
          <w:sz w:val="24"/>
          <w:szCs w:val="24"/>
          <w:lang w:eastAsia="es-ES"/>
        </w:rPr>
        <w:drawing>
          <wp:inline distT="0" distB="0" distL="0" distR="0" wp14:anchorId="3573AF1A" wp14:editId="5E3544B0">
            <wp:extent cx="5731510" cy="2039095"/>
            <wp:effectExtent l="0" t="0" r="254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039095"/>
                    </a:xfrm>
                    <a:prstGeom prst="rect">
                      <a:avLst/>
                    </a:prstGeom>
                  </pic:spPr>
                </pic:pic>
              </a:graphicData>
            </a:graphic>
          </wp:inline>
        </w:drawing>
      </w:r>
    </w:p>
    <w:p w:rsidR="00AD03B3" w:rsidRDefault="00AD03B3" w:rsidP="003D0AE0">
      <w:pPr>
        <w:spacing w:line="240" w:lineRule="auto"/>
        <w:jc w:val="both"/>
        <w:rPr>
          <w:rFonts w:ascii="Times New Roman" w:hAnsi="Times New Roman" w:cs="Times New Roman"/>
          <w:sz w:val="24"/>
          <w:szCs w:val="24"/>
        </w:rPr>
      </w:pPr>
      <w:r w:rsidRPr="00AD03B3">
        <w:rPr>
          <w:rFonts w:ascii="Times New Roman" w:hAnsi="Times New Roman" w:cs="Times New Roman"/>
          <w:noProof/>
          <w:sz w:val="24"/>
          <w:szCs w:val="24"/>
          <w:lang w:eastAsia="es-ES"/>
        </w:rPr>
        <w:drawing>
          <wp:inline distT="0" distB="0" distL="0" distR="0" wp14:anchorId="4D9BE729" wp14:editId="24CDA1F0">
            <wp:extent cx="5731510" cy="3858359"/>
            <wp:effectExtent l="0" t="0" r="2540" b="889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858359"/>
                    </a:xfrm>
                    <a:prstGeom prst="rect">
                      <a:avLst/>
                    </a:prstGeom>
                  </pic:spPr>
                </pic:pic>
              </a:graphicData>
            </a:graphic>
          </wp:inline>
        </w:drawing>
      </w:r>
    </w:p>
    <w:p w:rsidR="00AD03B3" w:rsidRDefault="00AD03B3" w:rsidP="003D0AE0">
      <w:pPr>
        <w:spacing w:line="240" w:lineRule="auto"/>
        <w:jc w:val="both"/>
        <w:rPr>
          <w:rFonts w:ascii="Times New Roman" w:hAnsi="Times New Roman" w:cs="Times New Roman"/>
          <w:sz w:val="24"/>
          <w:szCs w:val="24"/>
        </w:rPr>
      </w:pPr>
      <w:r w:rsidRPr="00AD03B3">
        <w:rPr>
          <w:rFonts w:ascii="Times New Roman" w:hAnsi="Times New Roman" w:cs="Times New Roman"/>
          <w:noProof/>
          <w:sz w:val="24"/>
          <w:szCs w:val="24"/>
          <w:lang w:eastAsia="es-ES"/>
        </w:rPr>
        <w:drawing>
          <wp:inline distT="0" distB="0" distL="0" distR="0" wp14:anchorId="4D85DF73" wp14:editId="38E1C117">
            <wp:extent cx="5731510" cy="1314696"/>
            <wp:effectExtent l="0" t="0" r="254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1314696"/>
                    </a:xfrm>
                    <a:prstGeom prst="rect">
                      <a:avLst/>
                    </a:prstGeom>
                  </pic:spPr>
                </pic:pic>
              </a:graphicData>
            </a:graphic>
          </wp:inline>
        </w:drawing>
      </w:r>
    </w:p>
    <w:p w:rsidR="00AD03B3" w:rsidRDefault="00AD03B3" w:rsidP="003D0AE0">
      <w:pPr>
        <w:spacing w:line="240" w:lineRule="auto"/>
        <w:jc w:val="both"/>
        <w:rPr>
          <w:rFonts w:ascii="Times New Roman" w:hAnsi="Times New Roman" w:cs="Times New Roman"/>
          <w:sz w:val="24"/>
          <w:szCs w:val="24"/>
        </w:rPr>
      </w:pPr>
      <w:r w:rsidRPr="00AD03B3">
        <w:rPr>
          <w:rFonts w:ascii="Times New Roman" w:hAnsi="Times New Roman" w:cs="Times New Roman"/>
          <w:noProof/>
          <w:sz w:val="24"/>
          <w:szCs w:val="24"/>
          <w:lang w:eastAsia="es-ES"/>
        </w:rPr>
        <w:drawing>
          <wp:inline distT="0" distB="0" distL="0" distR="0" wp14:anchorId="15F25A03" wp14:editId="33729FE1">
            <wp:extent cx="5731510" cy="4777483"/>
            <wp:effectExtent l="0" t="0" r="2540" b="444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4777483"/>
                    </a:xfrm>
                    <a:prstGeom prst="rect">
                      <a:avLst/>
                    </a:prstGeom>
                  </pic:spPr>
                </pic:pic>
              </a:graphicData>
            </a:graphic>
          </wp:inline>
        </w:drawing>
      </w:r>
    </w:p>
    <w:p w:rsidR="00AD03B3" w:rsidRDefault="00AD03B3" w:rsidP="003D0AE0">
      <w:pPr>
        <w:spacing w:line="240" w:lineRule="auto"/>
        <w:jc w:val="both"/>
        <w:rPr>
          <w:rFonts w:ascii="Times New Roman" w:hAnsi="Times New Roman" w:cs="Times New Roman"/>
          <w:sz w:val="24"/>
          <w:szCs w:val="24"/>
        </w:rPr>
      </w:pPr>
      <w:r w:rsidRPr="00AD03B3">
        <w:rPr>
          <w:rFonts w:ascii="Times New Roman" w:hAnsi="Times New Roman" w:cs="Times New Roman"/>
          <w:noProof/>
          <w:sz w:val="24"/>
          <w:szCs w:val="24"/>
          <w:lang w:eastAsia="es-ES"/>
        </w:rPr>
        <w:drawing>
          <wp:inline distT="0" distB="0" distL="0" distR="0" wp14:anchorId="28D9A2DC" wp14:editId="525E729A">
            <wp:extent cx="5731510" cy="2182995"/>
            <wp:effectExtent l="0" t="0" r="2540" b="825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2182995"/>
                    </a:xfrm>
                    <a:prstGeom prst="rect">
                      <a:avLst/>
                    </a:prstGeom>
                  </pic:spPr>
                </pic:pic>
              </a:graphicData>
            </a:graphic>
          </wp:inline>
        </w:drawing>
      </w:r>
    </w:p>
    <w:p w:rsidR="00AD03B3" w:rsidRDefault="00AD03B3" w:rsidP="003D0AE0">
      <w:pPr>
        <w:spacing w:line="240" w:lineRule="auto"/>
        <w:jc w:val="both"/>
        <w:rPr>
          <w:rFonts w:ascii="Times New Roman" w:hAnsi="Times New Roman" w:cs="Times New Roman"/>
          <w:sz w:val="24"/>
          <w:szCs w:val="24"/>
        </w:rPr>
      </w:pPr>
      <w:r w:rsidRPr="00AD03B3">
        <w:rPr>
          <w:rFonts w:ascii="Times New Roman" w:hAnsi="Times New Roman" w:cs="Times New Roman"/>
          <w:noProof/>
          <w:sz w:val="24"/>
          <w:szCs w:val="24"/>
          <w:lang w:eastAsia="es-ES"/>
        </w:rPr>
        <w:drawing>
          <wp:inline distT="0" distB="0" distL="0" distR="0" wp14:anchorId="64F03A94" wp14:editId="1064A6C9">
            <wp:extent cx="5731510" cy="1878662"/>
            <wp:effectExtent l="0" t="0" r="2540" b="762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1878662"/>
                    </a:xfrm>
                    <a:prstGeom prst="rect">
                      <a:avLst/>
                    </a:prstGeom>
                  </pic:spPr>
                </pic:pic>
              </a:graphicData>
            </a:graphic>
          </wp:inline>
        </w:drawing>
      </w:r>
    </w:p>
    <w:p w:rsidR="00360ED5" w:rsidRDefault="00360ED5" w:rsidP="00360ED5">
      <w:pPr>
        <w:spacing w:line="240" w:lineRule="auto"/>
        <w:jc w:val="both"/>
        <w:rPr>
          <w:rFonts w:ascii="Times New Roman" w:hAnsi="Times New Roman" w:cs="Times New Roman"/>
          <w:sz w:val="24"/>
          <w:szCs w:val="24"/>
        </w:rPr>
      </w:pPr>
    </w:p>
    <w:p w:rsidR="00360ED5" w:rsidRPr="00360ED5" w:rsidRDefault="00360ED5" w:rsidP="00360ED5">
      <w:pPr>
        <w:spacing w:line="240" w:lineRule="auto"/>
        <w:jc w:val="both"/>
        <w:rPr>
          <w:rFonts w:ascii="Times New Roman" w:hAnsi="Times New Roman" w:cs="Times New Roman"/>
          <w:b/>
          <w:sz w:val="24"/>
          <w:szCs w:val="24"/>
        </w:rPr>
      </w:pPr>
      <w:r w:rsidRPr="00360ED5">
        <w:rPr>
          <w:rFonts w:ascii="Times New Roman" w:hAnsi="Times New Roman" w:cs="Times New Roman"/>
          <w:b/>
          <w:sz w:val="24"/>
          <w:szCs w:val="24"/>
        </w:rPr>
        <w:t>- Informe Bain &amp; Company: El futuro del lujo: recuperándose de Covid-19</w:t>
      </w:r>
      <w:r>
        <w:rPr>
          <w:rFonts w:ascii="Times New Roman" w:hAnsi="Times New Roman" w:cs="Times New Roman"/>
          <w:b/>
          <w:sz w:val="24"/>
          <w:szCs w:val="24"/>
        </w:rPr>
        <w:t xml:space="preserve"> (14/1/21)</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Nuestro estudio de mercado mundial de artículos de lujo de 2020 describe el impacto drástico de la pandemia en la industria y apunta a un camino hacia la recuperación.</w:t>
      </w:r>
    </w:p>
    <w:p w:rsidR="00360ED5" w:rsidRDefault="00360ED5" w:rsidP="00360E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60ED5">
        <w:rPr>
          <w:rFonts w:ascii="Times New Roman" w:hAnsi="Times New Roman" w:cs="Times New Roman"/>
          <w:sz w:val="24"/>
          <w:szCs w:val="24"/>
        </w:rPr>
        <w:t>Por Claudia D'Arpizio, Federica Levato, Filippo Prete, Constance Gault y Joëlle de Montgolfier</w:t>
      </w:r>
      <w:r>
        <w:rPr>
          <w:rFonts w:ascii="Times New Roman" w:hAnsi="Times New Roman" w:cs="Times New Roman"/>
          <w:sz w:val="24"/>
          <w:szCs w:val="24"/>
        </w:rPr>
        <w:t>)</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Resumen ejecutivo</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La decimonovena edición del Bain Luxury Study, publicado por Bain &amp; Company para Fondazione Altagamma, la asociación comercial de fabricantes italianos de artículos de lujo, analizó los desarrollos recientes en la industria mundial de artículos de lujo, así</w:t>
      </w:r>
      <w:r>
        <w:rPr>
          <w:rFonts w:ascii="Times New Roman" w:hAnsi="Times New Roman" w:cs="Times New Roman"/>
          <w:sz w:val="24"/>
          <w:szCs w:val="24"/>
        </w:rPr>
        <w:t xml:space="preserve"> como sus perspectivas futuras.</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La industria del lujo, tal como la rastrea Bain &amp; Company, abarca tanto artículos de lujo como experiencias. Comprende nueve segmentos, liderados por automóviles de lujo, hotelería de lujo y artículos de lujo personales, que en conjunto representan</w:t>
      </w:r>
      <w:r>
        <w:rPr>
          <w:rFonts w:ascii="Times New Roman" w:hAnsi="Times New Roman" w:cs="Times New Roman"/>
          <w:sz w:val="24"/>
          <w:szCs w:val="24"/>
        </w:rPr>
        <w:t xml:space="preserve"> más del 80% del mercado total.</w:t>
      </w:r>
    </w:p>
    <w:p w:rsid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La industria del lujo se ha visto muy afectada por la crisis de Covid-19 en 2020. El mercado de lujo en general, que abarca tanto artículos de lujo como experiencias, se redujo entre un 20% y un 22% a los tipos de cambio actuales, y ahora se estima en aproximadamente 1 billón de euros a nivel mundial. , de regreso a sus niveles de 2015</w:t>
      </w:r>
      <w:r>
        <w:rPr>
          <w:rFonts w:ascii="Times New Roman" w:hAnsi="Times New Roman" w:cs="Times New Roman"/>
          <w:sz w:val="24"/>
          <w:szCs w:val="24"/>
        </w:rPr>
        <w:t>…</w:t>
      </w:r>
    </w:p>
    <w:p w:rsid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Las ventas de coches de lujo siguieron dominando el mercado, pero descendieron entre un 8% y un 10% al tipo de cambio actual hasta los 503.000 millones de euros. La mayoría de las experiencias de lujo (incluida la hospitalidad de lujo, los cruceros y la alta cocina) se vieron afectadas de manera desproporcionada (–56% al tipo de cambio actual) y deberían ser las últimas en recuperarse dada su dependencia de los flujos turísticos. Los bienes basados ​​en la experiencia (incluidas las bellas artes, los automóviles de lujo, los jets y yates privados, los vinos y licores finos y la comida gourmet) resistieron mejor, disminuyendo solo un 10% al tipo de cambio actual. Deberían recuperarse rápidamente del shock de 2020 dada la dinámica positiva del consumo en la mayoría de los segmentos.</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Los artículos de lujo personales se vieron gravemente afectados</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El mercado de artículos de lujo personales, el “núcleo del núcleo” de los segmentos de lujo y el foco de este análisis, se contrajo por primera vez desde 2009, cayendo un 23% al tipo de cambio actual hasta alcanzar los 217.000 millones de euros. Esta caída es la más grande registrada desde que Bain ha estado siguiendo la industria. La incertidumbre se cierne sobre la i</w:t>
      </w:r>
      <w:r>
        <w:rPr>
          <w:rFonts w:ascii="Times New Roman" w:hAnsi="Times New Roman" w:cs="Times New Roman"/>
          <w:sz w:val="24"/>
          <w:szCs w:val="24"/>
        </w:rPr>
        <w:t>ndustria durante algunos meses.</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Un cambio acelerado hacia las compras locales, impulsado por China</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China continental ha sido la única región a nivel mundial que finalizó el año con una nota positiva, con un crecimiento del 45% al ​​tipo de cambio actual hasta alcanzar los 44.000 millones de euros. El consumo local se ha disparado en todos los canales, categorías, g</w:t>
      </w:r>
      <w:r>
        <w:rPr>
          <w:rFonts w:ascii="Times New Roman" w:hAnsi="Times New Roman" w:cs="Times New Roman"/>
          <w:sz w:val="24"/>
          <w:szCs w:val="24"/>
        </w:rPr>
        <w:t>eneraciones y puntos de precio.</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Europa ha sufrido la peor parte del colapso del turismo mundial. El consumo en el continente cayó un 36% al tipo de cambio actual hasta los 57.000 mi</w:t>
      </w:r>
      <w:r>
        <w:rPr>
          <w:rFonts w:ascii="Times New Roman" w:hAnsi="Times New Roman" w:cs="Times New Roman"/>
          <w:sz w:val="24"/>
          <w:szCs w:val="24"/>
        </w:rPr>
        <w:t>llones de euros.</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América experimentó un impacto menor: el mercado cayó un 27% al tipo de cambio actual a 62.000 millones de euros. En Estados Unidos, los grandes almacenes se enfrentan a un futuro incierto y el mapa del consumo de lujo se ha rediseñado para a</w:t>
      </w:r>
      <w:r>
        <w:rPr>
          <w:rFonts w:ascii="Times New Roman" w:hAnsi="Times New Roman" w:cs="Times New Roman"/>
          <w:sz w:val="24"/>
          <w:szCs w:val="24"/>
        </w:rPr>
        <w:t>lejarse de los centros urbanos.</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Japón se contrajo un 24% al tipo de cambio actual a 18.000 millones de euros. El resto de Asia también tuvo problemas, con Hong Kong y Macao entre los peores resultados a nivel mundial. La región se contrajo un 35% a los tipos de cambio actuales hasta alcanza</w:t>
      </w:r>
      <w:r>
        <w:rPr>
          <w:rFonts w:ascii="Times New Roman" w:hAnsi="Times New Roman" w:cs="Times New Roman"/>
          <w:sz w:val="24"/>
          <w:szCs w:val="24"/>
        </w:rPr>
        <w:t>r los 27.000 millones de euros.</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El impacto en Oriente Medio se vio mitigado por bloqueos más breves y repatriación del gasto realizado anteriormente en el extranjero. En Australia, la desaceleración de los incendios forestales se vio amplificada por la interrupción del turismo. En general, el resto del mundo se contrajo un 21% al tipo de cambio actual has</w:t>
      </w:r>
      <w:r>
        <w:rPr>
          <w:rFonts w:ascii="Times New Roman" w:hAnsi="Times New Roman" w:cs="Times New Roman"/>
          <w:sz w:val="24"/>
          <w:szCs w:val="24"/>
        </w:rPr>
        <w:t>ta los 9.000 millones de euros.</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Los cambios regionales marcan una aceleración del reequilibrio de dónde se realizan las compras de lujo a medida que los turistas cambian para comprar en sus mercados nacionales. La proporción de compras realizadas localmente alcanzó el 80% -85% este año, y en los próximos años esperamos que represente entre el 65% y el 70% a medida que las compras nacionales recuperen relevancia, especialmente en China y</w:t>
      </w:r>
      <w:r>
        <w:rPr>
          <w:rFonts w:ascii="Times New Roman" w:hAnsi="Times New Roman" w:cs="Times New Roman"/>
          <w:sz w:val="24"/>
          <w:szCs w:val="24"/>
        </w:rPr>
        <w:t xml:space="preserve"> la región asiática en general.</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El canal online se acelera, mientras que las tiendas se redefinirán</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 xml:space="preserve">Los cambios introducidos por Covid-19 aumentaron la presencia de Internet en todos los aspectos de la vida. En el mercado del lujo, las ventas online ascendieron a 49.000 millones de euros en 2020, frente a los 33.000 millones de euros de 2019. La proporción de compras realizadas online casi se duplicó </w:t>
      </w:r>
      <w:r>
        <w:rPr>
          <w:rFonts w:ascii="Times New Roman" w:hAnsi="Times New Roman" w:cs="Times New Roman"/>
          <w:sz w:val="24"/>
          <w:szCs w:val="24"/>
        </w:rPr>
        <w:t>del 12% en 2019 al 23% en 2020.</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Online se convertirá en el canal líder de compras de lujo para 2025, impulsan</w:t>
      </w:r>
      <w:r>
        <w:rPr>
          <w:rFonts w:ascii="Times New Roman" w:hAnsi="Times New Roman" w:cs="Times New Roman"/>
          <w:sz w:val="24"/>
          <w:szCs w:val="24"/>
        </w:rPr>
        <w:t>do la transformación omnicanal.</w:t>
      </w:r>
    </w:p>
    <w:p w:rsid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Este aumento dramático se produce a expensas del ladrillo y el cemento. No esperamos un crecimiento en la cantidad de tiendas operadas directamente por las marcas en 2020, y una posible disminución en la presencia de tiendas en 2021. Las marcas deberán ajustar sus redes al nuevo mapa de compras de lujo, evolucionar el rol de la tienda y su ergonomía y maximizar la experiencia del cliente. La ola de transformación no dejará intacta la distribución mayorista: la contracción del perímetro, el desempeño polarizado y la entrada de nuevos actores llevarán a las marcas de lujo a aumentar su control en el canal. Mientras tanto, el mercado de artículos de lujo de segunda mano aumentó un 9% hasta los 28.000 millones de euros</w:t>
      </w:r>
      <w:r>
        <w:rPr>
          <w:rFonts w:ascii="Times New Roman" w:hAnsi="Times New Roman" w:cs="Times New Roman"/>
          <w:sz w:val="24"/>
          <w:szCs w:val="24"/>
        </w:rPr>
        <w:t>…</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 xml:space="preserve">La agitación de Covid-19 ha sido un catalizador de cambio para la industria del lujo. </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Ha sido un año de cambios profundos en la forma en que los consumidores de lujo globales viven y compran, y en lo que valoran. Los escenarios para 2021 son variados, y Bain prevé un crecimiento que oscila entre + 10% / 12% y + 17% / 19% dependiendo de las condiciones macroeconómicas, la evolución de Covid-19 y la velocidad de retorno para viajar globalmente, así como la resiliencia y con</w:t>
      </w:r>
      <w:r>
        <w:rPr>
          <w:rFonts w:ascii="Times New Roman" w:hAnsi="Times New Roman" w:cs="Times New Roman"/>
          <w:sz w:val="24"/>
          <w:szCs w:val="24"/>
        </w:rPr>
        <w:t>fianza de los clientes locales.</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La disminución de los ingresos en 2020 debería tener un costo desproporcionado en la rentabilidad; esperamos que la utilidad operativa disminuya en un 60% en 2020 en comparación con 2019 (es decir, de un margen promedio del 21% al margen del 12%). Según nuestro análisis, en 2021 se espera que el mercado recupere el 50% de la pérdida de beneficios de 2020, pero aún se mantenga por debajo de los niveles de 2019.</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La pandemia impulsa una transformación del mercado del lujo</w:t>
      </w:r>
    </w:p>
    <w:p w:rsidR="00360ED5" w:rsidRP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Con una caída significativa de las ventas en 2020, los minoristas de lujo se está</w:t>
      </w:r>
      <w:r>
        <w:rPr>
          <w:rFonts w:ascii="Times New Roman" w:hAnsi="Times New Roman" w:cs="Times New Roman"/>
          <w:sz w:val="24"/>
          <w:szCs w:val="24"/>
        </w:rPr>
        <w:t xml:space="preserve">n reinventando para sobrevivir. </w:t>
      </w:r>
      <w:r w:rsidRPr="00360ED5">
        <w:rPr>
          <w:rFonts w:ascii="Times New Roman" w:hAnsi="Times New Roman" w:cs="Times New Roman"/>
          <w:sz w:val="24"/>
          <w:szCs w:val="24"/>
        </w:rPr>
        <w:t>Esperamos que la recuperación de las ventas se acelere durante los próximos tres años, y que el mercado de artículos de lujo personal regrese a los niveles de 2019 para fine</w:t>
      </w:r>
      <w:r>
        <w:rPr>
          <w:rFonts w:ascii="Times New Roman" w:hAnsi="Times New Roman" w:cs="Times New Roman"/>
          <w:sz w:val="24"/>
          <w:szCs w:val="24"/>
        </w:rPr>
        <w:t>s de 2022 o principios de 2023.</w:t>
      </w:r>
    </w:p>
    <w:p w:rsid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sz w:val="24"/>
          <w:szCs w:val="24"/>
        </w:rPr>
        <w:t>Las marcas de lujo se han enfrentado a un año de tremendos cambios, pero la industria debería salir de la crisis con más determinación y dinamismo que antes. Para 2030, la industria debería transformarse drásticamente. Ya no hablaremos de la industria del lujo, sino del mercado de la “excelencia cultural y creativa insurgente”. En este nuevo espacio ampliado, las marcas ganadoras serán aquellas que se basen en su excelencia existente mientras reinventan el futuro con una mentalidad insurgente. Los jugadores de lujo deberán pensar con audacia para reescribir las reglas del juego, transformando sus operaciones y redefiniendo su propósito para satisfacer las nuevas demandas de los clientes y mantener su relevancia, especialmente para las generaciones más jóvenes, que están preparadas para impulsar el 180% del crecimiento en el mer</w:t>
      </w:r>
      <w:r>
        <w:rPr>
          <w:rFonts w:ascii="Times New Roman" w:hAnsi="Times New Roman" w:cs="Times New Roman"/>
          <w:sz w:val="24"/>
          <w:szCs w:val="24"/>
        </w:rPr>
        <w:t>cado,</w:t>
      </w:r>
      <w:r w:rsidRPr="00360ED5">
        <w:rPr>
          <w:rFonts w:ascii="Times New Roman" w:hAnsi="Times New Roman" w:cs="Times New Roman"/>
          <w:sz w:val="24"/>
          <w:szCs w:val="24"/>
        </w:rPr>
        <w:t xml:space="preserve"> de 2019 a 2025</w:t>
      </w:r>
      <w:r>
        <w:rPr>
          <w:rFonts w:ascii="Times New Roman" w:hAnsi="Times New Roman" w:cs="Times New Roman"/>
          <w:sz w:val="24"/>
          <w:szCs w:val="24"/>
        </w:rPr>
        <w:t>…</w:t>
      </w:r>
    </w:p>
    <w:p w:rsidR="00360ED5" w:rsidRDefault="00360ED5" w:rsidP="00360ED5">
      <w:pPr>
        <w:spacing w:line="240" w:lineRule="auto"/>
        <w:jc w:val="both"/>
        <w:rPr>
          <w:rFonts w:ascii="Times New Roman" w:hAnsi="Times New Roman" w:cs="Times New Roman"/>
          <w:sz w:val="24"/>
          <w:szCs w:val="24"/>
        </w:rPr>
      </w:pPr>
      <w:r w:rsidRPr="00360ED5">
        <w:rPr>
          <w:rFonts w:ascii="Times New Roman" w:hAnsi="Times New Roman" w:cs="Times New Roman"/>
          <w:noProof/>
          <w:sz w:val="24"/>
          <w:szCs w:val="24"/>
          <w:lang w:eastAsia="es-ES"/>
        </w:rPr>
        <w:drawing>
          <wp:inline distT="0" distB="0" distL="0" distR="0" wp14:anchorId="77FC023F" wp14:editId="5F15B13B">
            <wp:extent cx="5734050" cy="340995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4050" cy="3409950"/>
                    </a:xfrm>
                    <a:prstGeom prst="rect">
                      <a:avLst/>
                    </a:prstGeom>
                  </pic:spPr>
                </pic:pic>
              </a:graphicData>
            </a:graphic>
          </wp:inline>
        </w:drawing>
      </w:r>
    </w:p>
    <w:p w:rsidR="00360ED5"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67CB11B5" wp14:editId="3FB54303">
            <wp:extent cx="5727700" cy="4400550"/>
            <wp:effectExtent l="0" t="0" r="635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4403477"/>
                    </a:xfrm>
                    <a:prstGeom prst="rect">
                      <a:avLst/>
                    </a:prstGeom>
                  </pic:spPr>
                </pic:pic>
              </a:graphicData>
            </a:graphic>
          </wp:inline>
        </w:drawing>
      </w:r>
    </w:p>
    <w:p w:rsidR="003D22D2"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7E02C11C" wp14:editId="76419E0C">
            <wp:extent cx="5728672" cy="4286250"/>
            <wp:effectExtent l="0" t="0" r="5715"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4288373"/>
                    </a:xfrm>
                    <a:prstGeom prst="rect">
                      <a:avLst/>
                    </a:prstGeom>
                  </pic:spPr>
                </pic:pic>
              </a:graphicData>
            </a:graphic>
          </wp:inline>
        </w:drawing>
      </w:r>
    </w:p>
    <w:p w:rsidR="003D22D2"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6ECB1F53" wp14:editId="4A150CBF">
            <wp:extent cx="5732715" cy="4584700"/>
            <wp:effectExtent l="0" t="0" r="1905" b="635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4583737"/>
                    </a:xfrm>
                    <a:prstGeom prst="rect">
                      <a:avLst/>
                    </a:prstGeom>
                  </pic:spPr>
                </pic:pic>
              </a:graphicData>
            </a:graphic>
          </wp:inline>
        </w:drawing>
      </w:r>
    </w:p>
    <w:p w:rsidR="003D22D2"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49FC0FFB" wp14:editId="00A61FF8">
            <wp:extent cx="5727256" cy="3727450"/>
            <wp:effectExtent l="0" t="0" r="6985" b="635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730218"/>
                    </a:xfrm>
                    <a:prstGeom prst="rect">
                      <a:avLst/>
                    </a:prstGeom>
                  </pic:spPr>
                </pic:pic>
              </a:graphicData>
            </a:graphic>
          </wp:inline>
        </w:drawing>
      </w:r>
    </w:p>
    <w:p w:rsidR="003D22D2" w:rsidRDefault="003D22D2" w:rsidP="00360ED5">
      <w:pPr>
        <w:spacing w:line="240" w:lineRule="auto"/>
        <w:jc w:val="both"/>
        <w:rPr>
          <w:rFonts w:ascii="Times New Roman" w:hAnsi="Times New Roman" w:cs="Times New Roman"/>
          <w:sz w:val="24"/>
          <w:szCs w:val="24"/>
        </w:rPr>
      </w:pPr>
    </w:p>
    <w:p w:rsidR="003D22D2"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1DBCF875" wp14:editId="579D07E3">
            <wp:extent cx="5732108" cy="4127500"/>
            <wp:effectExtent l="0" t="0" r="254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4127069"/>
                    </a:xfrm>
                    <a:prstGeom prst="rect">
                      <a:avLst/>
                    </a:prstGeom>
                  </pic:spPr>
                </pic:pic>
              </a:graphicData>
            </a:graphic>
          </wp:inline>
        </w:drawing>
      </w:r>
    </w:p>
    <w:p w:rsidR="003D22D2" w:rsidRPr="00360ED5"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06B0E2AE" wp14:editId="5BCCCFC1">
            <wp:extent cx="5727601" cy="4260850"/>
            <wp:effectExtent l="0" t="0" r="6985" b="635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4263758"/>
                    </a:xfrm>
                    <a:prstGeom prst="rect">
                      <a:avLst/>
                    </a:prstGeom>
                  </pic:spPr>
                </pic:pic>
              </a:graphicData>
            </a:graphic>
          </wp:inline>
        </w:drawing>
      </w:r>
    </w:p>
    <w:p w:rsidR="00360ED5" w:rsidRDefault="00360ED5" w:rsidP="00360ED5">
      <w:pPr>
        <w:spacing w:line="240" w:lineRule="auto"/>
        <w:jc w:val="both"/>
        <w:rPr>
          <w:rFonts w:ascii="Times New Roman" w:hAnsi="Times New Roman" w:cs="Times New Roman"/>
          <w:sz w:val="24"/>
          <w:szCs w:val="24"/>
        </w:rPr>
      </w:pPr>
    </w:p>
    <w:p w:rsidR="003D22D2"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25EF7D14" wp14:editId="24DC5D2C">
            <wp:extent cx="5732147" cy="4032250"/>
            <wp:effectExtent l="0" t="0" r="1905" b="635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4031802"/>
                    </a:xfrm>
                    <a:prstGeom prst="rect">
                      <a:avLst/>
                    </a:prstGeom>
                  </pic:spPr>
                </pic:pic>
              </a:graphicData>
            </a:graphic>
          </wp:inline>
        </w:drawing>
      </w:r>
    </w:p>
    <w:p w:rsidR="003D22D2"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49CA1C86" wp14:editId="62ECBBD1">
            <wp:extent cx="5730744" cy="4222750"/>
            <wp:effectExtent l="0" t="0" r="3810"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4223314"/>
                    </a:xfrm>
                    <a:prstGeom prst="rect">
                      <a:avLst/>
                    </a:prstGeom>
                  </pic:spPr>
                </pic:pic>
              </a:graphicData>
            </a:graphic>
          </wp:inline>
        </w:drawing>
      </w:r>
    </w:p>
    <w:p w:rsidR="003D22D2" w:rsidRDefault="003D22D2" w:rsidP="00360ED5">
      <w:pPr>
        <w:spacing w:line="240" w:lineRule="auto"/>
        <w:jc w:val="both"/>
        <w:rPr>
          <w:rFonts w:ascii="Times New Roman" w:hAnsi="Times New Roman" w:cs="Times New Roman"/>
          <w:sz w:val="24"/>
          <w:szCs w:val="24"/>
        </w:rPr>
      </w:pPr>
    </w:p>
    <w:p w:rsidR="003D22D2"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06895140" wp14:editId="03C8DC72">
            <wp:extent cx="5727700" cy="4273550"/>
            <wp:effectExtent l="0" t="0" r="635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4276393"/>
                    </a:xfrm>
                    <a:prstGeom prst="rect">
                      <a:avLst/>
                    </a:prstGeom>
                  </pic:spPr>
                </pic:pic>
              </a:graphicData>
            </a:graphic>
          </wp:inline>
        </w:drawing>
      </w:r>
    </w:p>
    <w:p w:rsidR="003D22D2"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61498D5C" wp14:editId="4E9D3C2B">
            <wp:extent cx="5734050" cy="3803650"/>
            <wp:effectExtent l="0" t="0" r="0" b="63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3801965"/>
                    </a:xfrm>
                    <a:prstGeom prst="rect">
                      <a:avLst/>
                    </a:prstGeom>
                  </pic:spPr>
                </pic:pic>
              </a:graphicData>
            </a:graphic>
          </wp:inline>
        </w:drawing>
      </w:r>
    </w:p>
    <w:p w:rsidR="003D22D2" w:rsidRDefault="003D22D2" w:rsidP="00360ED5">
      <w:pPr>
        <w:spacing w:line="240" w:lineRule="auto"/>
        <w:jc w:val="both"/>
        <w:rPr>
          <w:rFonts w:ascii="Times New Roman" w:hAnsi="Times New Roman" w:cs="Times New Roman"/>
          <w:sz w:val="24"/>
          <w:szCs w:val="24"/>
        </w:rPr>
      </w:pPr>
    </w:p>
    <w:p w:rsidR="003D22D2" w:rsidRDefault="003D22D2" w:rsidP="00360ED5">
      <w:pPr>
        <w:spacing w:line="240" w:lineRule="auto"/>
        <w:jc w:val="both"/>
        <w:rPr>
          <w:rFonts w:ascii="Times New Roman" w:hAnsi="Times New Roman" w:cs="Times New Roman"/>
          <w:sz w:val="24"/>
          <w:szCs w:val="24"/>
        </w:rPr>
      </w:pPr>
    </w:p>
    <w:p w:rsidR="003D22D2" w:rsidRDefault="003D22D2" w:rsidP="00360ED5">
      <w:pPr>
        <w:spacing w:line="240" w:lineRule="auto"/>
        <w:jc w:val="both"/>
        <w:rPr>
          <w:rFonts w:ascii="Times New Roman" w:hAnsi="Times New Roman" w:cs="Times New Roman"/>
          <w:sz w:val="24"/>
          <w:szCs w:val="24"/>
        </w:rPr>
      </w:pPr>
      <w:r w:rsidRPr="003D22D2">
        <w:rPr>
          <w:rFonts w:ascii="Times New Roman" w:hAnsi="Times New Roman" w:cs="Times New Roman"/>
          <w:noProof/>
          <w:sz w:val="24"/>
          <w:szCs w:val="24"/>
          <w:lang w:eastAsia="es-ES"/>
        </w:rPr>
        <w:drawing>
          <wp:inline distT="0" distB="0" distL="0" distR="0" wp14:anchorId="629DB7C7" wp14:editId="3917F1D9">
            <wp:extent cx="5734050" cy="428625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4284351"/>
                    </a:xfrm>
                    <a:prstGeom prst="rect">
                      <a:avLst/>
                    </a:prstGeom>
                  </pic:spPr>
                </pic:pic>
              </a:graphicData>
            </a:graphic>
          </wp:inline>
        </w:drawing>
      </w:r>
    </w:p>
    <w:p w:rsidR="003D22D2" w:rsidRP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Perspectivas para el futuro</w:t>
      </w:r>
    </w:p>
    <w:p w:rsidR="003D22D2" w:rsidRP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Ha sido un año de cambios profundos en la forma en que los consumidores de lujo globales viven y compran y en lo que valoran. Los escenarios para 2021 son variados, y Bain prevé un crecimiento que oscila entre + 10% / 12% y + 17% / 19%, dependiendo de las condiciones macroeconómicas, la evolución de Covid-19 y la velocidad de retorno para viajar a nivel mundial, así como la resiliencia y la con</w:t>
      </w:r>
      <w:r>
        <w:rPr>
          <w:rFonts w:ascii="Times New Roman" w:hAnsi="Times New Roman" w:cs="Times New Roman"/>
          <w:sz w:val="24"/>
          <w:szCs w:val="24"/>
        </w:rPr>
        <w:t>fianza de los clientes locales.</w:t>
      </w:r>
    </w:p>
    <w:p w:rsidR="003D22D2" w:rsidRP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La disminución de los ingresos en 2020 debería tener un costo desproporcionado en la rentabilidad; esperamos que la utilidad operativa disminuya en un 60% en 2020 en comparación con 2019 (es decir, de un margen promedio del 21% al margen del 12%). Según nuestro análisis, en 2021 se espera que el mercado recupere el 50% de la pérdida de beneficios de 2020, pero aún se mantenga por debajo de los niveles de 2019. Esto se debe a los requisitos para continuar gastando, y en ocasiones incluso acelerar la inversión, en la mayoría de los elementos de costo (marketing, canales en línea, costos de tienda) a p</w:t>
      </w:r>
      <w:r>
        <w:rPr>
          <w:rFonts w:ascii="Times New Roman" w:hAnsi="Times New Roman" w:cs="Times New Roman"/>
          <w:sz w:val="24"/>
          <w:szCs w:val="24"/>
        </w:rPr>
        <w:t>esar de la caída en las ventas.</w:t>
      </w:r>
    </w:p>
    <w:p w:rsidR="003D22D2" w:rsidRP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 xml:space="preserve">Esperamos que la recuperación se acelere durante los próximos tres años, y que el mercado de artículos de lujo personal regrese a los niveles de 2019 para fines de 2022 o principios de 2023. A largo plazo, el mercado de artículos de lujo personal debería florecer nuevamente, creciendo a un ritmo acelerado. </w:t>
      </w:r>
      <w:proofErr w:type="gramStart"/>
      <w:r w:rsidRPr="003D22D2">
        <w:rPr>
          <w:rFonts w:ascii="Times New Roman" w:hAnsi="Times New Roman" w:cs="Times New Roman"/>
          <w:sz w:val="24"/>
          <w:szCs w:val="24"/>
        </w:rPr>
        <w:t>previsto</w:t>
      </w:r>
      <w:proofErr w:type="gramEnd"/>
      <w:r w:rsidRPr="003D22D2">
        <w:rPr>
          <w:rFonts w:ascii="Times New Roman" w:hAnsi="Times New Roman" w:cs="Times New Roman"/>
          <w:sz w:val="24"/>
          <w:szCs w:val="24"/>
        </w:rPr>
        <w:t xml:space="preserve"> </w:t>
      </w:r>
      <w:r>
        <w:rPr>
          <w:rFonts w:ascii="Times New Roman" w:hAnsi="Times New Roman" w:cs="Times New Roman"/>
          <w:sz w:val="24"/>
          <w:szCs w:val="24"/>
        </w:rPr>
        <w:t>un 10% anual entre 2020 y 2025.</w:t>
      </w:r>
    </w:p>
    <w:p w:rsid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En los próximos años, anticipamos cuatro motores de crecimiento que remodelarán profundamente el mercado del lujo para 2025:</w:t>
      </w:r>
    </w:p>
    <w:p w:rsidR="003D22D2" w:rsidRP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Los consumidores chinos se convertirán en una nacionalidad dominante para el lujo, creciendo hasta representar más del 45% de las compras globales.</w:t>
      </w:r>
    </w:p>
    <w:p w:rsidR="003D22D2" w:rsidRP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China continental está en camino de convertirse en el mayor mercado de lujo.</w:t>
      </w:r>
    </w:p>
    <w:p w:rsidR="003D22D2" w:rsidRP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Online se convertirá en el canal líder de compras de lujo.</w:t>
      </w:r>
    </w:p>
    <w:p w:rsidR="003D22D2" w:rsidRP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Las generaciones más jóvenes (Generaciones Y y Z) serán los mayores compradores de lujo, representando más de dos t</w:t>
      </w:r>
      <w:r>
        <w:rPr>
          <w:rFonts w:ascii="Times New Roman" w:hAnsi="Times New Roman" w:cs="Times New Roman"/>
          <w:sz w:val="24"/>
          <w:szCs w:val="24"/>
        </w:rPr>
        <w:t>ercios de las compras globales.</w:t>
      </w:r>
    </w:p>
    <w:p w:rsidR="003D22D2" w:rsidRDefault="003D22D2" w:rsidP="003D22D2">
      <w:pPr>
        <w:spacing w:line="240" w:lineRule="auto"/>
        <w:jc w:val="both"/>
        <w:rPr>
          <w:rFonts w:ascii="Times New Roman" w:hAnsi="Times New Roman" w:cs="Times New Roman"/>
          <w:sz w:val="24"/>
          <w:szCs w:val="24"/>
        </w:rPr>
      </w:pPr>
      <w:r w:rsidRPr="003D22D2">
        <w:rPr>
          <w:rFonts w:ascii="Times New Roman" w:hAnsi="Times New Roman" w:cs="Times New Roman"/>
          <w:sz w:val="24"/>
          <w:szCs w:val="24"/>
        </w:rPr>
        <w:t>La industria debería salir de la crisis con más determinación y dinamismo que antes. Para 2030, la industria debería transformarse drásticamente. Ya no hablaremos de la industria del lujo, sino del mercado de la “excelencia cultural y creativa insurgente”. En este nuevo espacio ampliado, las marcas ganadoras serán aquellas que se basen en su excelencia existente mientras reinventan el futuro con una mentalidad insurgente. Los jugadores de lujo deberán pensar con valentía para reescribir las reglas del juego, transformando sus operaciones y redefiniendo su propósito para satisfacer las nuevas demandas de los clientes y mantener su relevancia, especialmente para las generaciones más jóvenes, que están preparadas para impulsar el 180</w:t>
      </w:r>
      <w:r w:rsidR="00737C77">
        <w:rPr>
          <w:rFonts w:ascii="Times New Roman" w:hAnsi="Times New Roman" w:cs="Times New Roman"/>
          <w:sz w:val="24"/>
          <w:szCs w:val="24"/>
        </w:rPr>
        <w:t>% del crecimiento en el mercado,</w:t>
      </w:r>
      <w:r w:rsidRPr="003D22D2">
        <w:rPr>
          <w:rFonts w:ascii="Times New Roman" w:hAnsi="Times New Roman" w:cs="Times New Roman"/>
          <w:sz w:val="24"/>
          <w:szCs w:val="24"/>
        </w:rPr>
        <w:t xml:space="preserve"> de 2019 a 2025. Estas generaciones ponen un énfasis sin precedentes en la diversidad y la inclusión, además de la sostenibilidad y las cuestiones ambientales</w:t>
      </w:r>
      <w:r w:rsidR="00737C77">
        <w:rPr>
          <w:rFonts w:ascii="Times New Roman" w:hAnsi="Times New Roman" w:cs="Times New Roman"/>
          <w:sz w:val="24"/>
          <w:szCs w:val="24"/>
        </w:rPr>
        <w:t>.</w:t>
      </w:r>
    </w:p>
    <w:p w:rsidR="00737C77" w:rsidRDefault="00737C77" w:rsidP="003D22D2">
      <w:pPr>
        <w:spacing w:line="240" w:lineRule="auto"/>
        <w:jc w:val="both"/>
        <w:rPr>
          <w:rFonts w:ascii="Times New Roman" w:hAnsi="Times New Roman" w:cs="Times New Roman"/>
          <w:sz w:val="24"/>
          <w:szCs w:val="24"/>
        </w:rPr>
      </w:pPr>
      <w:r w:rsidRPr="00737C77">
        <w:rPr>
          <w:rFonts w:ascii="Times New Roman" w:hAnsi="Times New Roman" w:cs="Times New Roman"/>
          <w:noProof/>
          <w:sz w:val="24"/>
          <w:szCs w:val="24"/>
          <w:lang w:eastAsia="es-ES"/>
        </w:rPr>
        <w:drawing>
          <wp:inline distT="0" distB="0" distL="0" distR="0" wp14:anchorId="25A62B66" wp14:editId="50750E1F">
            <wp:extent cx="5731510" cy="4789117"/>
            <wp:effectExtent l="0" t="0" r="254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4789117"/>
                    </a:xfrm>
                    <a:prstGeom prst="rect">
                      <a:avLst/>
                    </a:prstGeom>
                  </pic:spPr>
                </pic:pic>
              </a:graphicData>
            </a:graphic>
          </wp:inline>
        </w:drawing>
      </w:r>
    </w:p>
    <w:p w:rsidR="00737C77" w:rsidRDefault="00737C77" w:rsidP="003D22D2">
      <w:pPr>
        <w:spacing w:line="240" w:lineRule="auto"/>
        <w:jc w:val="both"/>
        <w:rPr>
          <w:rFonts w:ascii="Times New Roman" w:hAnsi="Times New Roman" w:cs="Times New Roman"/>
          <w:sz w:val="24"/>
          <w:szCs w:val="24"/>
        </w:rPr>
      </w:pPr>
      <w:r w:rsidRPr="00737C77">
        <w:rPr>
          <w:rFonts w:ascii="Times New Roman" w:hAnsi="Times New Roman" w:cs="Times New Roman"/>
          <w:noProof/>
          <w:sz w:val="24"/>
          <w:szCs w:val="24"/>
          <w:lang w:eastAsia="es-ES"/>
        </w:rPr>
        <w:drawing>
          <wp:inline distT="0" distB="0" distL="0" distR="0" wp14:anchorId="5540C962" wp14:editId="1556C73C">
            <wp:extent cx="5727700" cy="4375150"/>
            <wp:effectExtent l="0" t="0" r="6350"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4378060"/>
                    </a:xfrm>
                    <a:prstGeom prst="rect">
                      <a:avLst/>
                    </a:prstGeom>
                  </pic:spPr>
                </pic:pic>
              </a:graphicData>
            </a:graphic>
          </wp:inline>
        </w:drawing>
      </w:r>
    </w:p>
    <w:p w:rsidR="00737C77" w:rsidRDefault="00737C77" w:rsidP="003D22D2">
      <w:pPr>
        <w:spacing w:line="240" w:lineRule="auto"/>
        <w:jc w:val="both"/>
        <w:rPr>
          <w:rFonts w:ascii="Times New Roman" w:hAnsi="Times New Roman" w:cs="Times New Roman"/>
          <w:sz w:val="24"/>
          <w:szCs w:val="24"/>
        </w:rPr>
      </w:pPr>
      <w:r w:rsidRPr="00737C77">
        <w:rPr>
          <w:rFonts w:ascii="Times New Roman" w:hAnsi="Times New Roman" w:cs="Times New Roman"/>
          <w:noProof/>
          <w:sz w:val="24"/>
          <w:szCs w:val="24"/>
          <w:lang w:eastAsia="es-ES"/>
        </w:rPr>
        <w:drawing>
          <wp:inline distT="0" distB="0" distL="0" distR="0" wp14:anchorId="2C09E544" wp14:editId="3DEDE88E">
            <wp:extent cx="5732200" cy="4260850"/>
            <wp:effectExtent l="0" t="0" r="1905"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4260337"/>
                    </a:xfrm>
                    <a:prstGeom prst="rect">
                      <a:avLst/>
                    </a:prstGeom>
                  </pic:spPr>
                </pic:pic>
              </a:graphicData>
            </a:graphic>
          </wp:inline>
        </w:drawing>
      </w:r>
    </w:p>
    <w:p w:rsidR="00737C77" w:rsidRDefault="00737C77" w:rsidP="003D22D2">
      <w:pPr>
        <w:spacing w:line="240" w:lineRule="auto"/>
        <w:jc w:val="both"/>
        <w:rPr>
          <w:rFonts w:ascii="Times New Roman" w:hAnsi="Times New Roman" w:cs="Times New Roman"/>
          <w:sz w:val="24"/>
          <w:szCs w:val="24"/>
        </w:rPr>
      </w:pPr>
      <w:r w:rsidRPr="00737C77">
        <w:rPr>
          <w:rFonts w:ascii="Times New Roman" w:hAnsi="Times New Roman" w:cs="Times New Roman"/>
          <w:noProof/>
          <w:sz w:val="24"/>
          <w:szCs w:val="24"/>
          <w:lang w:eastAsia="es-ES"/>
        </w:rPr>
        <w:drawing>
          <wp:inline distT="0" distB="0" distL="0" distR="0" wp14:anchorId="0093B406" wp14:editId="3E586E85">
            <wp:extent cx="5726927" cy="4070350"/>
            <wp:effectExtent l="0" t="0" r="7620" b="63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4073608"/>
                    </a:xfrm>
                    <a:prstGeom prst="rect">
                      <a:avLst/>
                    </a:prstGeom>
                  </pic:spPr>
                </pic:pic>
              </a:graphicData>
            </a:graphic>
          </wp:inline>
        </w:drawing>
      </w:r>
    </w:p>
    <w:p w:rsidR="00737C77" w:rsidRDefault="00737C77" w:rsidP="003D22D2">
      <w:pPr>
        <w:spacing w:line="240" w:lineRule="auto"/>
        <w:jc w:val="both"/>
        <w:rPr>
          <w:rFonts w:ascii="Times New Roman" w:hAnsi="Times New Roman" w:cs="Times New Roman"/>
          <w:sz w:val="24"/>
          <w:szCs w:val="24"/>
        </w:rPr>
      </w:pPr>
      <w:r w:rsidRPr="00737C77">
        <w:rPr>
          <w:rFonts w:ascii="Times New Roman" w:hAnsi="Times New Roman" w:cs="Times New Roman"/>
          <w:noProof/>
          <w:sz w:val="24"/>
          <w:szCs w:val="24"/>
          <w:lang w:eastAsia="es-ES"/>
        </w:rPr>
        <w:drawing>
          <wp:inline distT="0" distB="0" distL="0" distR="0" wp14:anchorId="31436CB5" wp14:editId="6BB60EA7">
            <wp:extent cx="5728029" cy="4540250"/>
            <wp:effectExtent l="0" t="0" r="635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4543009"/>
                    </a:xfrm>
                    <a:prstGeom prst="rect">
                      <a:avLst/>
                    </a:prstGeom>
                  </pic:spPr>
                </pic:pic>
              </a:graphicData>
            </a:graphic>
          </wp:inline>
        </w:drawing>
      </w:r>
    </w:p>
    <w:p w:rsidR="00737C77" w:rsidRDefault="00737C77" w:rsidP="003D22D2">
      <w:pPr>
        <w:spacing w:line="240" w:lineRule="auto"/>
        <w:jc w:val="both"/>
        <w:rPr>
          <w:rFonts w:ascii="Times New Roman" w:hAnsi="Times New Roman" w:cs="Times New Roman"/>
          <w:sz w:val="24"/>
          <w:szCs w:val="24"/>
        </w:rPr>
      </w:pPr>
      <w:r w:rsidRPr="00737C77">
        <w:rPr>
          <w:rFonts w:ascii="Times New Roman" w:hAnsi="Times New Roman" w:cs="Times New Roman"/>
          <w:noProof/>
          <w:sz w:val="24"/>
          <w:szCs w:val="24"/>
          <w:lang w:eastAsia="es-ES"/>
        </w:rPr>
        <w:drawing>
          <wp:inline distT="0" distB="0" distL="0" distR="0" wp14:anchorId="28C58D55" wp14:editId="233EB7C9">
            <wp:extent cx="5732049" cy="3644900"/>
            <wp:effectExtent l="0" t="0" r="254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3644557"/>
                    </a:xfrm>
                    <a:prstGeom prst="rect">
                      <a:avLst/>
                    </a:prstGeom>
                  </pic:spPr>
                </pic:pic>
              </a:graphicData>
            </a:graphic>
          </wp:inline>
        </w:drawing>
      </w:r>
    </w:p>
    <w:p w:rsidR="0040205F" w:rsidRPr="0040205F" w:rsidRDefault="0040205F" w:rsidP="0040205F">
      <w:pPr>
        <w:spacing w:line="240" w:lineRule="auto"/>
        <w:jc w:val="both"/>
        <w:rPr>
          <w:rFonts w:ascii="Times New Roman" w:hAnsi="Times New Roman" w:cs="Times New Roman"/>
          <w:sz w:val="24"/>
          <w:szCs w:val="24"/>
        </w:rPr>
      </w:pPr>
      <w:r w:rsidRPr="0040205F">
        <w:rPr>
          <w:rFonts w:ascii="Times New Roman" w:hAnsi="Times New Roman" w:cs="Times New Roman"/>
          <w:sz w:val="24"/>
          <w:szCs w:val="24"/>
        </w:rPr>
        <w:t>Acerca del estudio de mercado mundial de artículos de lujo de Bain</w:t>
      </w:r>
    </w:p>
    <w:p w:rsidR="0040205F" w:rsidRDefault="0040205F" w:rsidP="0040205F">
      <w:pPr>
        <w:spacing w:line="240" w:lineRule="auto"/>
        <w:jc w:val="both"/>
        <w:rPr>
          <w:rFonts w:ascii="Times New Roman" w:hAnsi="Times New Roman" w:cs="Times New Roman"/>
          <w:sz w:val="24"/>
          <w:szCs w:val="24"/>
        </w:rPr>
      </w:pPr>
      <w:r w:rsidRPr="0040205F">
        <w:rPr>
          <w:rFonts w:ascii="Times New Roman" w:hAnsi="Times New Roman" w:cs="Times New Roman"/>
          <w:sz w:val="24"/>
          <w:szCs w:val="24"/>
        </w:rPr>
        <w:t>Bain &amp; Company analiza para Fondazione Altagamma el mercado y el desempeño financiero de más de 285 empresas y marcas líderes en artículos de lujo. Esta base de datos, conocida como Observatorio del mercado mundial de artículos de lujo, se ha convertido en una fuente líder y muy estudiada en la industria internacional de artículos de lujo. Bain ha publicado sus hallazgos anuales en el Estudio de mercado mundial de artículos de lujo desde 2000. La autora principal del estudio es Claudia D'Arpizio, socia de Bain en Milán. La Fondazione Altagamma está dirigida por Matteo Lunelli, quien fue nombrado presidente en 2020.</w:t>
      </w:r>
    </w:p>
    <w:p w:rsidR="0005578E" w:rsidRDefault="0040205F" w:rsidP="008F799B">
      <w:pPr>
        <w:spacing w:line="240" w:lineRule="auto"/>
        <w:jc w:val="both"/>
        <w:rPr>
          <w:rFonts w:ascii="Times New Roman" w:hAnsi="Times New Roman" w:cs="Times New Roman"/>
          <w:sz w:val="24"/>
          <w:szCs w:val="24"/>
        </w:rPr>
      </w:pPr>
      <w:r w:rsidRPr="0040205F">
        <w:rPr>
          <w:rFonts w:ascii="Times New Roman" w:hAnsi="Times New Roman" w:cs="Times New Roman"/>
          <w:noProof/>
          <w:sz w:val="24"/>
          <w:szCs w:val="24"/>
          <w:lang w:eastAsia="es-ES"/>
        </w:rPr>
        <w:drawing>
          <wp:inline distT="0" distB="0" distL="0" distR="0" wp14:anchorId="4E28886D" wp14:editId="0DA44193">
            <wp:extent cx="5664200" cy="2957412"/>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667968" cy="2959379"/>
                    </a:xfrm>
                    <a:prstGeom prst="rect">
                      <a:avLst/>
                    </a:prstGeom>
                  </pic:spPr>
                </pic:pic>
              </a:graphicData>
            </a:graphic>
          </wp:inline>
        </w:drawing>
      </w:r>
      <w:r w:rsidRPr="0040205F">
        <w:rPr>
          <w:rFonts w:ascii="Times New Roman" w:hAnsi="Times New Roman" w:cs="Times New Roman"/>
          <w:sz w:val="24"/>
          <w:szCs w:val="24"/>
        </w:rPr>
        <w:t>Los escenarios y pronósticos posteriores a Covid-19 de Bain se basan en una triangulación de información y fuentes, disponibles a par</w:t>
      </w:r>
      <w:r w:rsidR="003A514D">
        <w:rPr>
          <w:rFonts w:ascii="Times New Roman" w:hAnsi="Times New Roman" w:cs="Times New Roman"/>
          <w:sz w:val="24"/>
          <w:szCs w:val="24"/>
        </w:rPr>
        <w:t>tir del 12 de noviembre de 2020.</w:t>
      </w:r>
    </w:p>
    <w:sectPr w:rsidR="0005578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tcommonsregular">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Open Sans">
    <w:panose1 w:val="020B0606030504020204"/>
    <w:charset w:val="00"/>
    <w:family w:val="swiss"/>
    <w:pitch w:val="variable"/>
    <w:sig w:usb0="E00002EF" w:usb1="4000205B" w:usb2="00000028"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8034D"/>
    <w:multiLevelType w:val="multilevel"/>
    <w:tmpl w:val="8FC63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06A74C5"/>
    <w:multiLevelType w:val="multilevel"/>
    <w:tmpl w:val="D9A66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05468D"/>
    <w:multiLevelType w:val="hybridMultilevel"/>
    <w:tmpl w:val="A4A4ACBE"/>
    <w:lvl w:ilvl="0" w:tplc="442EF59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C867377"/>
    <w:multiLevelType w:val="multilevel"/>
    <w:tmpl w:val="F190D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E74573C"/>
    <w:multiLevelType w:val="hybridMultilevel"/>
    <w:tmpl w:val="A9E6801E"/>
    <w:lvl w:ilvl="0" w:tplc="E334EEF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3CD73EFA"/>
    <w:multiLevelType w:val="multilevel"/>
    <w:tmpl w:val="664A9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D3F26AB"/>
    <w:multiLevelType w:val="hybridMultilevel"/>
    <w:tmpl w:val="E176F858"/>
    <w:lvl w:ilvl="0" w:tplc="404643C8">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ECC2BD4"/>
    <w:multiLevelType w:val="multilevel"/>
    <w:tmpl w:val="5C3CB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0FC65DE"/>
    <w:multiLevelType w:val="multilevel"/>
    <w:tmpl w:val="7564E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6DB3C53"/>
    <w:multiLevelType w:val="multilevel"/>
    <w:tmpl w:val="04C67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7E93266"/>
    <w:multiLevelType w:val="multilevel"/>
    <w:tmpl w:val="5E0C5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1"/>
  </w:num>
  <w:num w:numId="3">
    <w:abstractNumId w:val="0"/>
  </w:num>
  <w:num w:numId="4">
    <w:abstractNumId w:val="8"/>
  </w:num>
  <w:num w:numId="5">
    <w:abstractNumId w:val="5"/>
  </w:num>
  <w:num w:numId="6">
    <w:abstractNumId w:val="10"/>
  </w:num>
  <w:num w:numId="7">
    <w:abstractNumId w:val="7"/>
  </w:num>
  <w:num w:numId="8">
    <w:abstractNumId w:val="3"/>
  </w:num>
  <w:num w:numId="9">
    <w:abstractNumId w:val="2"/>
  </w:num>
  <w:num w:numId="10">
    <w:abstractNumId w:val="4"/>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3EDF"/>
    <w:rsid w:val="000011A4"/>
    <w:rsid w:val="00017EFE"/>
    <w:rsid w:val="00023610"/>
    <w:rsid w:val="0005578E"/>
    <w:rsid w:val="00056893"/>
    <w:rsid w:val="00076F74"/>
    <w:rsid w:val="000A1355"/>
    <w:rsid w:val="000C18D6"/>
    <w:rsid w:val="000F39F0"/>
    <w:rsid w:val="000F754F"/>
    <w:rsid w:val="000F788E"/>
    <w:rsid w:val="001111A2"/>
    <w:rsid w:val="00111E15"/>
    <w:rsid w:val="001477E1"/>
    <w:rsid w:val="00155366"/>
    <w:rsid w:val="001553E4"/>
    <w:rsid w:val="001B1BFD"/>
    <w:rsid w:val="00203EDF"/>
    <w:rsid w:val="002045A3"/>
    <w:rsid w:val="00221A4C"/>
    <w:rsid w:val="00232A82"/>
    <w:rsid w:val="00271586"/>
    <w:rsid w:val="00296BD8"/>
    <w:rsid w:val="002A4885"/>
    <w:rsid w:val="002B668D"/>
    <w:rsid w:val="002D36ED"/>
    <w:rsid w:val="00305622"/>
    <w:rsid w:val="00334DEC"/>
    <w:rsid w:val="00360ED5"/>
    <w:rsid w:val="00373354"/>
    <w:rsid w:val="003736A5"/>
    <w:rsid w:val="003A514D"/>
    <w:rsid w:val="003D0AE0"/>
    <w:rsid w:val="003D22D2"/>
    <w:rsid w:val="003D5623"/>
    <w:rsid w:val="003D6953"/>
    <w:rsid w:val="00401ECB"/>
    <w:rsid w:val="0040205F"/>
    <w:rsid w:val="00410197"/>
    <w:rsid w:val="004102EB"/>
    <w:rsid w:val="00427649"/>
    <w:rsid w:val="004335C8"/>
    <w:rsid w:val="0046682C"/>
    <w:rsid w:val="0048188E"/>
    <w:rsid w:val="00484BDF"/>
    <w:rsid w:val="004A16A3"/>
    <w:rsid w:val="004D0B6E"/>
    <w:rsid w:val="004D299D"/>
    <w:rsid w:val="005074D0"/>
    <w:rsid w:val="00535E71"/>
    <w:rsid w:val="0056590C"/>
    <w:rsid w:val="00570B78"/>
    <w:rsid w:val="0058798A"/>
    <w:rsid w:val="005E2336"/>
    <w:rsid w:val="005E4BF8"/>
    <w:rsid w:val="005E7726"/>
    <w:rsid w:val="006179C5"/>
    <w:rsid w:val="00623C27"/>
    <w:rsid w:val="006335FA"/>
    <w:rsid w:val="006408A2"/>
    <w:rsid w:val="00667E7A"/>
    <w:rsid w:val="00674F9B"/>
    <w:rsid w:val="006A43F6"/>
    <w:rsid w:val="006D1AE5"/>
    <w:rsid w:val="00710AA7"/>
    <w:rsid w:val="00737C77"/>
    <w:rsid w:val="00752797"/>
    <w:rsid w:val="00752C48"/>
    <w:rsid w:val="00764A74"/>
    <w:rsid w:val="007F1AF2"/>
    <w:rsid w:val="0082327F"/>
    <w:rsid w:val="00842B3F"/>
    <w:rsid w:val="008517F3"/>
    <w:rsid w:val="008C39D0"/>
    <w:rsid w:val="008F799B"/>
    <w:rsid w:val="009145DF"/>
    <w:rsid w:val="00927D87"/>
    <w:rsid w:val="00975EB0"/>
    <w:rsid w:val="00981BF5"/>
    <w:rsid w:val="00981D93"/>
    <w:rsid w:val="00990FFE"/>
    <w:rsid w:val="009948AD"/>
    <w:rsid w:val="009A3BFC"/>
    <w:rsid w:val="009E3D0B"/>
    <w:rsid w:val="00A1508C"/>
    <w:rsid w:val="00A171A8"/>
    <w:rsid w:val="00A35C89"/>
    <w:rsid w:val="00A4243A"/>
    <w:rsid w:val="00A4445D"/>
    <w:rsid w:val="00A66F32"/>
    <w:rsid w:val="00A93FDD"/>
    <w:rsid w:val="00AB30EF"/>
    <w:rsid w:val="00AD03B3"/>
    <w:rsid w:val="00AD637A"/>
    <w:rsid w:val="00AE7A2E"/>
    <w:rsid w:val="00AF2629"/>
    <w:rsid w:val="00B00E84"/>
    <w:rsid w:val="00B11322"/>
    <w:rsid w:val="00B1584C"/>
    <w:rsid w:val="00B34464"/>
    <w:rsid w:val="00B56254"/>
    <w:rsid w:val="00B727D0"/>
    <w:rsid w:val="00BA72BD"/>
    <w:rsid w:val="00BC096A"/>
    <w:rsid w:val="00BD10B4"/>
    <w:rsid w:val="00BD5693"/>
    <w:rsid w:val="00BF7833"/>
    <w:rsid w:val="00C008A1"/>
    <w:rsid w:val="00C16C19"/>
    <w:rsid w:val="00C416A9"/>
    <w:rsid w:val="00C65000"/>
    <w:rsid w:val="00C6655E"/>
    <w:rsid w:val="00C84317"/>
    <w:rsid w:val="00C86A53"/>
    <w:rsid w:val="00D04B8B"/>
    <w:rsid w:val="00D239C2"/>
    <w:rsid w:val="00D83C82"/>
    <w:rsid w:val="00DA1DE6"/>
    <w:rsid w:val="00DE3A0C"/>
    <w:rsid w:val="00E30425"/>
    <w:rsid w:val="00E66121"/>
    <w:rsid w:val="00E8659F"/>
    <w:rsid w:val="00ED796E"/>
    <w:rsid w:val="00ED7B37"/>
    <w:rsid w:val="00F04585"/>
    <w:rsid w:val="00F273F8"/>
    <w:rsid w:val="00F33290"/>
    <w:rsid w:val="00F3730C"/>
    <w:rsid w:val="00FC2408"/>
    <w:rsid w:val="00FC2A3E"/>
    <w:rsid w:val="00FE30B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3D0AE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D0AE0"/>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link w:val="Ttulo3Car"/>
    <w:uiPriority w:val="9"/>
    <w:qFormat/>
    <w:rsid w:val="003D0AE0"/>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semiHidden/>
    <w:unhideWhenUsed/>
    <w:qFormat/>
    <w:rsid w:val="00360ED5"/>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360ED5"/>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360ED5"/>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03ED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03EDF"/>
    <w:rPr>
      <w:rFonts w:ascii="Tahoma" w:hAnsi="Tahoma" w:cs="Tahoma"/>
      <w:sz w:val="16"/>
      <w:szCs w:val="16"/>
    </w:rPr>
  </w:style>
  <w:style w:type="paragraph" w:styleId="Prrafodelista">
    <w:name w:val="List Paragraph"/>
    <w:basedOn w:val="Normal"/>
    <w:uiPriority w:val="34"/>
    <w:qFormat/>
    <w:rsid w:val="00203EDF"/>
    <w:pPr>
      <w:ind w:left="720"/>
      <w:contextualSpacing/>
    </w:pPr>
  </w:style>
  <w:style w:type="character" w:styleId="Textoennegrita">
    <w:name w:val="Strong"/>
    <w:basedOn w:val="Fuentedeprrafopredeter"/>
    <w:uiPriority w:val="22"/>
    <w:qFormat/>
    <w:rsid w:val="00203EDF"/>
    <w:rPr>
      <w:b/>
      <w:bCs/>
    </w:rPr>
  </w:style>
  <w:style w:type="character" w:customStyle="1" w:styleId="Ttulo1Car">
    <w:name w:val="Título 1 Car"/>
    <w:basedOn w:val="Fuentedeprrafopredeter"/>
    <w:link w:val="Ttulo1"/>
    <w:uiPriority w:val="9"/>
    <w:rsid w:val="003D0AE0"/>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D0AE0"/>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3D0AE0"/>
    <w:rPr>
      <w:rFonts w:ascii="Times New Roman" w:eastAsia="Times New Roman" w:hAnsi="Times New Roman" w:cs="Times New Roman"/>
      <w:b/>
      <w:bCs/>
      <w:sz w:val="27"/>
      <w:szCs w:val="27"/>
      <w:lang w:eastAsia="es-ES"/>
    </w:rPr>
  </w:style>
  <w:style w:type="paragraph" w:styleId="NormalWeb">
    <w:name w:val="Normal (Web)"/>
    <w:basedOn w:val="Normal"/>
    <w:uiPriority w:val="99"/>
    <w:unhideWhenUsed/>
    <w:rsid w:val="003D0AE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asewrap-sc-twddq">
    <w:name w:val="basewrap-sc-twddq"/>
    <w:basedOn w:val="Fuentedeprrafopredeter"/>
    <w:rsid w:val="00570B78"/>
  </w:style>
  <w:style w:type="paragraph" w:customStyle="1" w:styleId="bylinewrapper-ijboum">
    <w:name w:val="bylinewrapper-ijboum"/>
    <w:basedOn w:val="Normal"/>
    <w:rsid w:val="00570B7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ylinename-clfbpm">
    <w:name w:val="bylinename-clfbpm"/>
    <w:basedOn w:val="Fuentedeprrafopredeter"/>
    <w:rsid w:val="00570B78"/>
  </w:style>
  <w:style w:type="character" w:styleId="Hipervnculo">
    <w:name w:val="Hyperlink"/>
    <w:basedOn w:val="Fuentedeprrafopredeter"/>
    <w:uiPriority w:val="99"/>
    <w:semiHidden/>
    <w:unhideWhenUsed/>
    <w:rsid w:val="00570B78"/>
    <w:rPr>
      <w:color w:val="0000FF"/>
      <w:u w:val="single"/>
    </w:rPr>
  </w:style>
  <w:style w:type="character" w:customStyle="1" w:styleId="bylinelinklastletterspacing-goqtkq">
    <w:name w:val="bylinelinklastletterspacing-goqtkq"/>
    <w:basedOn w:val="Fuentedeprrafopredeter"/>
    <w:rsid w:val="00570B78"/>
  </w:style>
  <w:style w:type="paragraph" w:customStyle="1" w:styleId="basewrap-sc-twddq1">
    <w:name w:val="basewrap-sc-twddq1"/>
    <w:basedOn w:val="Normal"/>
    <w:rsid w:val="00570B7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70B78"/>
    <w:rPr>
      <w:i/>
      <w:iCs/>
    </w:rPr>
  </w:style>
  <w:style w:type="character" w:customStyle="1" w:styleId="gallery-slide-captionpre-header-one-wrapper--not-ordered">
    <w:name w:val="gallery-slide-caption__pre-header-one-wrapper--not-ordered"/>
    <w:basedOn w:val="Fuentedeprrafopredeter"/>
    <w:rsid w:val="00570B78"/>
  </w:style>
  <w:style w:type="character" w:customStyle="1" w:styleId="gallery-slide-captionhed-text">
    <w:name w:val="gallery-slide-caption__hed-text"/>
    <w:basedOn w:val="Fuentedeprrafopredeter"/>
    <w:rsid w:val="00570B78"/>
  </w:style>
  <w:style w:type="character" w:customStyle="1" w:styleId="Ttulo4Car">
    <w:name w:val="Título 4 Car"/>
    <w:basedOn w:val="Fuentedeprrafopredeter"/>
    <w:link w:val="Ttulo4"/>
    <w:uiPriority w:val="9"/>
    <w:semiHidden/>
    <w:rsid w:val="00360ED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360ED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360ED5"/>
    <w:rPr>
      <w:rFonts w:asciiTheme="majorHAnsi" w:eastAsiaTheme="majorEastAsia" w:hAnsiTheme="majorHAnsi" w:cstheme="majorBidi"/>
      <w:i/>
      <w:iCs/>
      <w:color w:val="243F60" w:themeColor="accent1" w:themeShade="7F"/>
    </w:rPr>
  </w:style>
  <w:style w:type="paragraph" w:customStyle="1" w:styleId="list-description">
    <w:name w:val="list-description"/>
    <w:basedOn w:val="Normal"/>
    <w:rsid w:val="00BD569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C6655E"/>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3D0AE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3D0AE0"/>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link w:val="Ttulo3Car"/>
    <w:uiPriority w:val="9"/>
    <w:qFormat/>
    <w:rsid w:val="003D0AE0"/>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semiHidden/>
    <w:unhideWhenUsed/>
    <w:qFormat/>
    <w:rsid w:val="00360ED5"/>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360ED5"/>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360ED5"/>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03ED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03EDF"/>
    <w:rPr>
      <w:rFonts w:ascii="Tahoma" w:hAnsi="Tahoma" w:cs="Tahoma"/>
      <w:sz w:val="16"/>
      <w:szCs w:val="16"/>
    </w:rPr>
  </w:style>
  <w:style w:type="paragraph" w:styleId="Prrafodelista">
    <w:name w:val="List Paragraph"/>
    <w:basedOn w:val="Normal"/>
    <w:uiPriority w:val="34"/>
    <w:qFormat/>
    <w:rsid w:val="00203EDF"/>
    <w:pPr>
      <w:ind w:left="720"/>
      <w:contextualSpacing/>
    </w:pPr>
  </w:style>
  <w:style w:type="character" w:styleId="Textoennegrita">
    <w:name w:val="Strong"/>
    <w:basedOn w:val="Fuentedeprrafopredeter"/>
    <w:uiPriority w:val="22"/>
    <w:qFormat/>
    <w:rsid w:val="00203EDF"/>
    <w:rPr>
      <w:b/>
      <w:bCs/>
    </w:rPr>
  </w:style>
  <w:style w:type="character" w:customStyle="1" w:styleId="Ttulo1Car">
    <w:name w:val="Título 1 Car"/>
    <w:basedOn w:val="Fuentedeprrafopredeter"/>
    <w:link w:val="Ttulo1"/>
    <w:uiPriority w:val="9"/>
    <w:rsid w:val="003D0AE0"/>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3D0AE0"/>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3D0AE0"/>
    <w:rPr>
      <w:rFonts w:ascii="Times New Roman" w:eastAsia="Times New Roman" w:hAnsi="Times New Roman" w:cs="Times New Roman"/>
      <w:b/>
      <w:bCs/>
      <w:sz w:val="27"/>
      <w:szCs w:val="27"/>
      <w:lang w:eastAsia="es-ES"/>
    </w:rPr>
  </w:style>
  <w:style w:type="paragraph" w:styleId="NormalWeb">
    <w:name w:val="Normal (Web)"/>
    <w:basedOn w:val="Normal"/>
    <w:uiPriority w:val="99"/>
    <w:unhideWhenUsed/>
    <w:rsid w:val="003D0AE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asewrap-sc-twddq">
    <w:name w:val="basewrap-sc-twddq"/>
    <w:basedOn w:val="Fuentedeprrafopredeter"/>
    <w:rsid w:val="00570B78"/>
  </w:style>
  <w:style w:type="paragraph" w:customStyle="1" w:styleId="bylinewrapper-ijboum">
    <w:name w:val="bylinewrapper-ijboum"/>
    <w:basedOn w:val="Normal"/>
    <w:rsid w:val="00570B7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ylinename-clfbpm">
    <w:name w:val="bylinename-clfbpm"/>
    <w:basedOn w:val="Fuentedeprrafopredeter"/>
    <w:rsid w:val="00570B78"/>
  </w:style>
  <w:style w:type="character" w:styleId="Hipervnculo">
    <w:name w:val="Hyperlink"/>
    <w:basedOn w:val="Fuentedeprrafopredeter"/>
    <w:uiPriority w:val="99"/>
    <w:semiHidden/>
    <w:unhideWhenUsed/>
    <w:rsid w:val="00570B78"/>
    <w:rPr>
      <w:color w:val="0000FF"/>
      <w:u w:val="single"/>
    </w:rPr>
  </w:style>
  <w:style w:type="character" w:customStyle="1" w:styleId="bylinelinklastletterspacing-goqtkq">
    <w:name w:val="bylinelinklastletterspacing-goqtkq"/>
    <w:basedOn w:val="Fuentedeprrafopredeter"/>
    <w:rsid w:val="00570B78"/>
  </w:style>
  <w:style w:type="paragraph" w:customStyle="1" w:styleId="basewrap-sc-twddq1">
    <w:name w:val="basewrap-sc-twddq1"/>
    <w:basedOn w:val="Normal"/>
    <w:rsid w:val="00570B7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570B78"/>
    <w:rPr>
      <w:i/>
      <w:iCs/>
    </w:rPr>
  </w:style>
  <w:style w:type="character" w:customStyle="1" w:styleId="gallery-slide-captionpre-header-one-wrapper--not-ordered">
    <w:name w:val="gallery-slide-caption__pre-header-one-wrapper--not-ordered"/>
    <w:basedOn w:val="Fuentedeprrafopredeter"/>
    <w:rsid w:val="00570B78"/>
  </w:style>
  <w:style w:type="character" w:customStyle="1" w:styleId="gallery-slide-captionhed-text">
    <w:name w:val="gallery-slide-caption__hed-text"/>
    <w:basedOn w:val="Fuentedeprrafopredeter"/>
    <w:rsid w:val="00570B78"/>
  </w:style>
  <w:style w:type="character" w:customStyle="1" w:styleId="Ttulo4Car">
    <w:name w:val="Título 4 Car"/>
    <w:basedOn w:val="Fuentedeprrafopredeter"/>
    <w:link w:val="Ttulo4"/>
    <w:uiPriority w:val="9"/>
    <w:semiHidden/>
    <w:rsid w:val="00360ED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360ED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360ED5"/>
    <w:rPr>
      <w:rFonts w:asciiTheme="majorHAnsi" w:eastAsiaTheme="majorEastAsia" w:hAnsiTheme="majorHAnsi" w:cstheme="majorBidi"/>
      <w:i/>
      <w:iCs/>
      <w:color w:val="243F60" w:themeColor="accent1" w:themeShade="7F"/>
    </w:rPr>
  </w:style>
  <w:style w:type="paragraph" w:customStyle="1" w:styleId="list-description">
    <w:name w:val="list-description"/>
    <w:basedOn w:val="Normal"/>
    <w:rsid w:val="00BD5693"/>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C6655E"/>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5450189">
      <w:bodyDiv w:val="1"/>
      <w:marLeft w:val="0"/>
      <w:marRight w:val="0"/>
      <w:marTop w:val="0"/>
      <w:marBottom w:val="0"/>
      <w:divBdr>
        <w:top w:val="none" w:sz="0" w:space="0" w:color="auto"/>
        <w:left w:val="none" w:sz="0" w:space="0" w:color="auto"/>
        <w:bottom w:val="none" w:sz="0" w:space="0" w:color="auto"/>
        <w:right w:val="none" w:sz="0" w:space="0" w:color="auto"/>
      </w:divBdr>
      <w:divsChild>
        <w:div w:id="2030987365">
          <w:marLeft w:val="0"/>
          <w:marRight w:val="0"/>
          <w:marTop w:val="0"/>
          <w:marBottom w:val="0"/>
          <w:divBdr>
            <w:top w:val="none" w:sz="0" w:space="0" w:color="auto"/>
            <w:left w:val="none" w:sz="0" w:space="0" w:color="auto"/>
            <w:bottom w:val="none" w:sz="0" w:space="0" w:color="auto"/>
            <w:right w:val="none" w:sz="0" w:space="0" w:color="auto"/>
          </w:divBdr>
          <w:divsChild>
            <w:div w:id="1274678549">
              <w:marLeft w:val="0"/>
              <w:marRight w:val="0"/>
              <w:marTop w:val="0"/>
              <w:marBottom w:val="0"/>
              <w:divBdr>
                <w:top w:val="none" w:sz="0" w:space="0" w:color="auto"/>
                <w:left w:val="none" w:sz="0" w:space="0" w:color="auto"/>
                <w:bottom w:val="none" w:sz="0" w:space="0" w:color="auto"/>
                <w:right w:val="none" w:sz="0" w:space="0" w:color="auto"/>
              </w:divBdr>
              <w:divsChild>
                <w:div w:id="307639268">
                  <w:marLeft w:val="0"/>
                  <w:marRight w:val="0"/>
                  <w:marTop w:val="0"/>
                  <w:marBottom w:val="0"/>
                  <w:divBdr>
                    <w:top w:val="none" w:sz="0" w:space="0" w:color="auto"/>
                    <w:left w:val="none" w:sz="0" w:space="0" w:color="auto"/>
                    <w:bottom w:val="none" w:sz="0" w:space="0" w:color="auto"/>
                    <w:right w:val="none" w:sz="0" w:space="0" w:color="auto"/>
                  </w:divBdr>
                  <w:divsChild>
                    <w:div w:id="530729186">
                      <w:marLeft w:val="0"/>
                      <w:marRight w:val="240"/>
                      <w:marTop w:val="0"/>
                      <w:marBottom w:val="0"/>
                      <w:divBdr>
                        <w:top w:val="none" w:sz="0" w:space="0" w:color="auto"/>
                        <w:left w:val="none" w:sz="0" w:space="0" w:color="auto"/>
                        <w:bottom w:val="none" w:sz="0" w:space="0" w:color="auto"/>
                        <w:right w:val="none" w:sz="0" w:space="0" w:color="auto"/>
                      </w:divBdr>
                      <w:divsChild>
                        <w:div w:id="1419868717">
                          <w:marLeft w:val="0"/>
                          <w:marRight w:val="90"/>
                          <w:marTop w:val="0"/>
                          <w:marBottom w:val="0"/>
                          <w:divBdr>
                            <w:top w:val="none" w:sz="0" w:space="0" w:color="auto"/>
                            <w:left w:val="none" w:sz="0" w:space="0" w:color="auto"/>
                            <w:bottom w:val="none" w:sz="0" w:space="0" w:color="auto"/>
                            <w:right w:val="none" w:sz="0" w:space="0" w:color="auto"/>
                          </w:divBdr>
                        </w:div>
                        <w:div w:id="704326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7532083">
          <w:marLeft w:val="-225"/>
          <w:marRight w:val="-225"/>
          <w:marTop w:val="0"/>
          <w:marBottom w:val="0"/>
          <w:divBdr>
            <w:top w:val="none" w:sz="0" w:space="0" w:color="auto"/>
            <w:left w:val="none" w:sz="0" w:space="0" w:color="auto"/>
            <w:bottom w:val="none" w:sz="0" w:space="0" w:color="auto"/>
            <w:right w:val="none" w:sz="0" w:space="0" w:color="auto"/>
          </w:divBdr>
          <w:divsChild>
            <w:div w:id="1831210402">
              <w:marLeft w:val="0"/>
              <w:marRight w:val="0"/>
              <w:marTop w:val="0"/>
              <w:marBottom w:val="0"/>
              <w:divBdr>
                <w:top w:val="none" w:sz="0" w:space="0" w:color="auto"/>
                <w:left w:val="none" w:sz="0" w:space="0" w:color="auto"/>
                <w:bottom w:val="none" w:sz="0" w:space="0" w:color="auto"/>
                <w:right w:val="none" w:sz="0" w:space="0" w:color="auto"/>
              </w:divBdr>
              <w:divsChild>
                <w:div w:id="1615134946">
                  <w:marLeft w:val="0"/>
                  <w:marRight w:val="0"/>
                  <w:marTop w:val="0"/>
                  <w:marBottom w:val="0"/>
                  <w:divBdr>
                    <w:top w:val="none" w:sz="0" w:space="0" w:color="auto"/>
                    <w:left w:val="none" w:sz="0" w:space="0" w:color="auto"/>
                    <w:bottom w:val="none" w:sz="0" w:space="0" w:color="auto"/>
                    <w:right w:val="none" w:sz="0" w:space="0" w:color="auto"/>
                  </w:divBdr>
                  <w:divsChild>
                    <w:div w:id="246352712">
                      <w:marLeft w:val="0"/>
                      <w:marRight w:val="0"/>
                      <w:marTop w:val="0"/>
                      <w:marBottom w:val="450"/>
                      <w:divBdr>
                        <w:top w:val="none" w:sz="0" w:space="0" w:color="auto"/>
                        <w:left w:val="none" w:sz="0" w:space="0" w:color="auto"/>
                        <w:bottom w:val="none" w:sz="0" w:space="0" w:color="auto"/>
                        <w:right w:val="none" w:sz="0" w:space="0" w:color="auto"/>
                      </w:divBdr>
                      <w:divsChild>
                        <w:div w:id="72970842">
                          <w:marLeft w:val="0"/>
                          <w:marRight w:val="0"/>
                          <w:marTop w:val="0"/>
                          <w:marBottom w:val="0"/>
                          <w:divBdr>
                            <w:top w:val="none" w:sz="0" w:space="0" w:color="auto"/>
                            <w:left w:val="none" w:sz="0" w:space="0" w:color="auto"/>
                            <w:bottom w:val="none" w:sz="0" w:space="0" w:color="auto"/>
                            <w:right w:val="none" w:sz="0" w:space="0" w:color="auto"/>
                          </w:divBdr>
                          <w:divsChild>
                            <w:div w:id="381446769">
                              <w:marLeft w:val="0"/>
                              <w:marRight w:val="0"/>
                              <w:marTop w:val="240"/>
                              <w:marBottom w:val="240"/>
                              <w:divBdr>
                                <w:top w:val="none" w:sz="0" w:space="0" w:color="auto"/>
                                <w:left w:val="none" w:sz="0" w:space="0" w:color="auto"/>
                                <w:bottom w:val="none" w:sz="0" w:space="0" w:color="auto"/>
                                <w:right w:val="none" w:sz="0" w:space="0" w:color="auto"/>
                              </w:divBdr>
                            </w:div>
                            <w:div w:id="501163902">
                              <w:marLeft w:val="0"/>
                              <w:marRight w:val="0"/>
                              <w:marTop w:val="15"/>
                              <w:marBottom w:val="15"/>
                              <w:divBdr>
                                <w:top w:val="none" w:sz="0" w:space="0" w:color="auto"/>
                                <w:left w:val="none" w:sz="0" w:space="0" w:color="auto"/>
                                <w:bottom w:val="none" w:sz="0" w:space="0" w:color="auto"/>
                                <w:right w:val="none" w:sz="0" w:space="0" w:color="auto"/>
                              </w:divBdr>
                            </w:div>
                            <w:div w:id="1804955999">
                              <w:marLeft w:val="0"/>
                              <w:marRight w:val="0"/>
                              <w:marTop w:val="240"/>
                              <w:marBottom w:val="240"/>
                              <w:divBdr>
                                <w:top w:val="none" w:sz="0" w:space="0" w:color="auto"/>
                                <w:left w:val="none" w:sz="0" w:space="0" w:color="auto"/>
                                <w:bottom w:val="none" w:sz="0" w:space="0" w:color="auto"/>
                                <w:right w:val="none" w:sz="0" w:space="0" w:color="auto"/>
                              </w:divBdr>
                              <w:divsChild>
                                <w:div w:id="786239875">
                                  <w:marLeft w:val="0"/>
                                  <w:marRight w:val="0"/>
                                  <w:marTop w:val="0"/>
                                  <w:marBottom w:val="0"/>
                                  <w:divBdr>
                                    <w:top w:val="none" w:sz="0" w:space="0" w:color="auto"/>
                                    <w:left w:val="none" w:sz="0" w:space="0" w:color="auto"/>
                                    <w:bottom w:val="none" w:sz="0" w:space="0" w:color="auto"/>
                                    <w:right w:val="none" w:sz="0" w:space="0" w:color="auto"/>
                                  </w:divBdr>
                                </w:div>
                              </w:divsChild>
                            </w:div>
                            <w:div w:id="677390789">
                              <w:marLeft w:val="0"/>
                              <w:marRight w:val="0"/>
                              <w:marTop w:val="240"/>
                              <w:marBottom w:val="240"/>
                              <w:divBdr>
                                <w:top w:val="none" w:sz="0" w:space="0" w:color="auto"/>
                                <w:left w:val="none" w:sz="0" w:space="0" w:color="auto"/>
                                <w:bottom w:val="none" w:sz="0" w:space="0" w:color="auto"/>
                                <w:right w:val="none" w:sz="0" w:space="0" w:color="auto"/>
                              </w:divBdr>
                              <w:divsChild>
                                <w:div w:id="1830440813">
                                  <w:marLeft w:val="0"/>
                                  <w:marRight w:val="0"/>
                                  <w:marTop w:val="0"/>
                                  <w:marBottom w:val="0"/>
                                  <w:divBdr>
                                    <w:top w:val="none" w:sz="0" w:space="0" w:color="auto"/>
                                    <w:left w:val="none" w:sz="0" w:space="0" w:color="auto"/>
                                    <w:bottom w:val="none" w:sz="0" w:space="0" w:color="auto"/>
                                    <w:right w:val="none" w:sz="0" w:space="0" w:color="auto"/>
                                  </w:divBdr>
                                </w:div>
                              </w:divsChild>
                            </w:div>
                            <w:div w:id="1637030333">
                              <w:marLeft w:val="0"/>
                              <w:marRight w:val="0"/>
                              <w:marTop w:val="240"/>
                              <w:marBottom w:val="240"/>
                              <w:divBdr>
                                <w:top w:val="none" w:sz="0" w:space="0" w:color="auto"/>
                                <w:left w:val="none" w:sz="0" w:space="0" w:color="auto"/>
                                <w:bottom w:val="none" w:sz="0" w:space="0" w:color="auto"/>
                                <w:right w:val="none" w:sz="0" w:space="0" w:color="auto"/>
                              </w:divBdr>
                              <w:divsChild>
                                <w:div w:id="132770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7790515">
      <w:bodyDiv w:val="1"/>
      <w:marLeft w:val="0"/>
      <w:marRight w:val="0"/>
      <w:marTop w:val="0"/>
      <w:marBottom w:val="0"/>
      <w:divBdr>
        <w:top w:val="none" w:sz="0" w:space="0" w:color="auto"/>
        <w:left w:val="none" w:sz="0" w:space="0" w:color="auto"/>
        <w:bottom w:val="none" w:sz="0" w:space="0" w:color="auto"/>
        <w:right w:val="none" w:sz="0" w:space="0" w:color="auto"/>
      </w:divBdr>
      <w:divsChild>
        <w:div w:id="457529422">
          <w:marLeft w:val="0"/>
          <w:marRight w:val="0"/>
          <w:marTop w:val="0"/>
          <w:marBottom w:val="0"/>
          <w:divBdr>
            <w:top w:val="none" w:sz="0" w:space="0" w:color="auto"/>
            <w:left w:val="none" w:sz="0" w:space="0" w:color="auto"/>
            <w:bottom w:val="single" w:sz="6" w:space="0" w:color="D8D8D8"/>
            <w:right w:val="none" w:sz="0" w:space="0" w:color="auto"/>
          </w:divBdr>
          <w:divsChild>
            <w:div w:id="1987974299">
              <w:marLeft w:val="0"/>
              <w:marRight w:val="0"/>
              <w:marTop w:val="0"/>
              <w:marBottom w:val="0"/>
              <w:divBdr>
                <w:top w:val="none" w:sz="0" w:space="0" w:color="auto"/>
                <w:left w:val="none" w:sz="0" w:space="0" w:color="auto"/>
                <w:bottom w:val="none" w:sz="0" w:space="0" w:color="auto"/>
                <w:right w:val="none" w:sz="0" w:space="0" w:color="auto"/>
              </w:divBdr>
              <w:divsChild>
                <w:div w:id="627199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337028">
      <w:bodyDiv w:val="1"/>
      <w:marLeft w:val="0"/>
      <w:marRight w:val="0"/>
      <w:marTop w:val="0"/>
      <w:marBottom w:val="0"/>
      <w:divBdr>
        <w:top w:val="none" w:sz="0" w:space="0" w:color="auto"/>
        <w:left w:val="none" w:sz="0" w:space="0" w:color="auto"/>
        <w:bottom w:val="none" w:sz="0" w:space="0" w:color="auto"/>
        <w:right w:val="none" w:sz="0" w:space="0" w:color="auto"/>
      </w:divBdr>
      <w:divsChild>
        <w:div w:id="1397451">
          <w:marLeft w:val="0"/>
          <w:marRight w:val="0"/>
          <w:marTop w:val="0"/>
          <w:marBottom w:val="0"/>
          <w:divBdr>
            <w:top w:val="none" w:sz="0" w:space="0" w:color="auto"/>
            <w:left w:val="none" w:sz="0" w:space="0" w:color="auto"/>
            <w:bottom w:val="none" w:sz="0" w:space="0" w:color="auto"/>
            <w:right w:val="none" w:sz="0" w:space="0" w:color="auto"/>
          </w:divBdr>
        </w:div>
      </w:divsChild>
    </w:div>
    <w:div w:id="1498570193">
      <w:bodyDiv w:val="1"/>
      <w:marLeft w:val="0"/>
      <w:marRight w:val="0"/>
      <w:marTop w:val="0"/>
      <w:marBottom w:val="0"/>
      <w:divBdr>
        <w:top w:val="none" w:sz="0" w:space="0" w:color="auto"/>
        <w:left w:val="none" w:sz="0" w:space="0" w:color="auto"/>
        <w:bottom w:val="none" w:sz="0" w:space="0" w:color="auto"/>
        <w:right w:val="none" w:sz="0" w:space="0" w:color="auto"/>
      </w:divBdr>
      <w:divsChild>
        <w:div w:id="446122481">
          <w:marLeft w:val="0"/>
          <w:marRight w:val="0"/>
          <w:marTop w:val="0"/>
          <w:marBottom w:val="0"/>
          <w:divBdr>
            <w:top w:val="none" w:sz="0" w:space="0" w:color="auto"/>
            <w:left w:val="none" w:sz="0" w:space="0" w:color="auto"/>
            <w:bottom w:val="none" w:sz="0" w:space="0" w:color="auto"/>
            <w:right w:val="none" w:sz="0" w:space="0" w:color="auto"/>
          </w:divBdr>
          <w:divsChild>
            <w:div w:id="471679486">
              <w:marLeft w:val="0"/>
              <w:marRight w:val="0"/>
              <w:marTop w:val="0"/>
              <w:marBottom w:val="0"/>
              <w:divBdr>
                <w:top w:val="none" w:sz="0" w:space="0" w:color="auto"/>
                <w:left w:val="none" w:sz="0" w:space="0" w:color="auto"/>
                <w:bottom w:val="none" w:sz="0" w:space="0" w:color="auto"/>
                <w:right w:val="none" w:sz="0" w:space="0" w:color="auto"/>
              </w:divBdr>
              <w:divsChild>
                <w:div w:id="613756893">
                  <w:marLeft w:val="0"/>
                  <w:marRight w:val="0"/>
                  <w:marTop w:val="0"/>
                  <w:marBottom w:val="0"/>
                  <w:divBdr>
                    <w:top w:val="none" w:sz="0" w:space="0" w:color="auto"/>
                    <w:left w:val="none" w:sz="0" w:space="0" w:color="auto"/>
                    <w:bottom w:val="none" w:sz="0" w:space="0" w:color="auto"/>
                    <w:right w:val="none" w:sz="0" w:space="0" w:color="auto"/>
                  </w:divBdr>
                </w:div>
                <w:div w:id="859316729">
                  <w:marLeft w:val="0"/>
                  <w:marRight w:val="0"/>
                  <w:marTop w:val="0"/>
                  <w:marBottom w:val="0"/>
                  <w:divBdr>
                    <w:top w:val="none" w:sz="0" w:space="0" w:color="auto"/>
                    <w:left w:val="none" w:sz="0" w:space="0" w:color="auto"/>
                    <w:bottom w:val="none" w:sz="0" w:space="0" w:color="auto"/>
                    <w:right w:val="none" w:sz="0" w:space="0" w:color="auto"/>
                  </w:divBdr>
                  <w:divsChild>
                    <w:div w:id="815755059">
                      <w:marLeft w:val="0"/>
                      <w:marRight w:val="0"/>
                      <w:marTop w:val="0"/>
                      <w:marBottom w:val="0"/>
                      <w:divBdr>
                        <w:top w:val="none" w:sz="0" w:space="0" w:color="auto"/>
                        <w:left w:val="none" w:sz="0" w:space="0" w:color="auto"/>
                        <w:bottom w:val="none" w:sz="0" w:space="0" w:color="auto"/>
                        <w:right w:val="none" w:sz="0" w:space="0" w:color="auto"/>
                      </w:divBdr>
                    </w:div>
                  </w:divsChild>
                </w:div>
                <w:div w:id="737245619">
                  <w:marLeft w:val="0"/>
                  <w:marRight w:val="0"/>
                  <w:marTop w:val="0"/>
                  <w:marBottom w:val="0"/>
                  <w:divBdr>
                    <w:top w:val="none" w:sz="0" w:space="0" w:color="auto"/>
                    <w:left w:val="none" w:sz="0" w:space="0" w:color="auto"/>
                    <w:bottom w:val="none" w:sz="0" w:space="0" w:color="auto"/>
                    <w:right w:val="none" w:sz="0" w:space="0" w:color="auto"/>
                  </w:divBdr>
                </w:div>
                <w:div w:id="1240170075">
                  <w:marLeft w:val="0"/>
                  <w:marRight w:val="0"/>
                  <w:marTop w:val="0"/>
                  <w:marBottom w:val="0"/>
                  <w:divBdr>
                    <w:top w:val="none" w:sz="0" w:space="0" w:color="auto"/>
                    <w:left w:val="none" w:sz="0" w:space="0" w:color="auto"/>
                    <w:bottom w:val="none" w:sz="0" w:space="0" w:color="auto"/>
                    <w:right w:val="none" w:sz="0" w:space="0" w:color="auto"/>
                  </w:divBdr>
                </w:div>
                <w:div w:id="1112358647">
                  <w:marLeft w:val="0"/>
                  <w:marRight w:val="0"/>
                  <w:marTop w:val="0"/>
                  <w:marBottom w:val="0"/>
                  <w:divBdr>
                    <w:top w:val="none" w:sz="0" w:space="0" w:color="auto"/>
                    <w:left w:val="none" w:sz="0" w:space="0" w:color="auto"/>
                    <w:bottom w:val="none" w:sz="0" w:space="0" w:color="auto"/>
                    <w:right w:val="none" w:sz="0" w:space="0" w:color="auto"/>
                  </w:divBdr>
                  <w:divsChild>
                    <w:div w:id="1928150708">
                      <w:marLeft w:val="0"/>
                      <w:marRight w:val="0"/>
                      <w:marTop w:val="0"/>
                      <w:marBottom w:val="0"/>
                      <w:divBdr>
                        <w:top w:val="none" w:sz="0" w:space="0" w:color="auto"/>
                        <w:left w:val="none" w:sz="0" w:space="0" w:color="auto"/>
                        <w:bottom w:val="none" w:sz="0" w:space="0" w:color="auto"/>
                        <w:right w:val="none" w:sz="0" w:space="0" w:color="auto"/>
                      </w:divBdr>
                      <w:divsChild>
                        <w:div w:id="1602638053">
                          <w:marLeft w:val="0"/>
                          <w:marRight w:val="0"/>
                          <w:marTop w:val="0"/>
                          <w:marBottom w:val="0"/>
                          <w:divBdr>
                            <w:top w:val="none" w:sz="0" w:space="0" w:color="auto"/>
                            <w:left w:val="none" w:sz="0" w:space="0" w:color="auto"/>
                            <w:bottom w:val="none" w:sz="0" w:space="0" w:color="auto"/>
                            <w:right w:val="none" w:sz="0" w:space="0" w:color="auto"/>
                          </w:divBdr>
                          <w:divsChild>
                            <w:div w:id="1956674176">
                              <w:marLeft w:val="0"/>
                              <w:marRight w:val="0"/>
                              <w:marTop w:val="0"/>
                              <w:marBottom w:val="0"/>
                              <w:divBdr>
                                <w:top w:val="none" w:sz="0" w:space="0" w:color="auto"/>
                                <w:left w:val="none" w:sz="0" w:space="0" w:color="auto"/>
                                <w:bottom w:val="none" w:sz="0" w:space="0" w:color="auto"/>
                                <w:right w:val="none" w:sz="0" w:space="0" w:color="auto"/>
                              </w:divBdr>
                              <w:divsChild>
                                <w:div w:id="2116516272">
                                  <w:marLeft w:val="0"/>
                                  <w:marRight w:val="0"/>
                                  <w:marTop w:val="0"/>
                                  <w:marBottom w:val="0"/>
                                  <w:divBdr>
                                    <w:top w:val="none" w:sz="0" w:space="0" w:color="auto"/>
                                    <w:left w:val="none" w:sz="0" w:space="0" w:color="auto"/>
                                    <w:bottom w:val="none" w:sz="0" w:space="0" w:color="auto"/>
                                    <w:right w:val="none" w:sz="0" w:space="0" w:color="auto"/>
                                  </w:divBdr>
                                  <w:divsChild>
                                    <w:div w:id="1536116687">
                                      <w:marLeft w:val="0"/>
                                      <w:marRight w:val="0"/>
                                      <w:marTop w:val="0"/>
                                      <w:marBottom w:val="0"/>
                                      <w:divBdr>
                                        <w:top w:val="none" w:sz="0" w:space="0" w:color="auto"/>
                                        <w:left w:val="none" w:sz="0" w:space="0" w:color="auto"/>
                                        <w:bottom w:val="single" w:sz="6" w:space="0" w:color="D8D8D8"/>
                                        <w:right w:val="none" w:sz="0" w:space="0" w:color="auto"/>
                                      </w:divBdr>
                                      <w:divsChild>
                                        <w:div w:id="1300960890">
                                          <w:marLeft w:val="0"/>
                                          <w:marRight w:val="0"/>
                                          <w:marTop w:val="0"/>
                                          <w:marBottom w:val="0"/>
                                          <w:divBdr>
                                            <w:top w:val="none" w:sz="0" w:space="0" w:color="auto"/>
                                            <w:left w:val="none" w:sz="0" w:space="0" w:color="auto"/>
                                            <w:bottom w:val="none" w:sz="0" w:space="0" w:color="auto"/>
                                            <w:right w:val="none" w:sz="0" w:space="0" w:color="auto"/>
                                          </w:divBdr>
                                          <w:divsChild>
                                            <w:div w:id="31268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7267260">
                              <w:marLeft w:val="0"/>
                              <w:marRight w:val="0"/>
                              <w:marTop w:val="0"/>
                              <w:marBottom w:val="0"/>
                              <w:divBdr>
                                <w:top w:val="none" w:sz="0" w:space="0" w:color="auto"/>
                                <w:left w:val="none" w:sz="0" w:space="0" w:color="auto"/>
                                <w:bottom w:val="none" w:sz="0" w:space="0" w:color="auto"/>
                                <w:right w:val="none" w:sz="0" w:space="0" w:color="auto"/>
                              </w:divBdr>
                              <w:divsChild>
                                <w:div w:id="76293897">
                                  <w:marLeft w:val="0"/>
                                  <w:marRight w:val="0"/>
                                  <w:marTop w:val="0"/>
                                  <w:marBottom w:val="0"/>
                                  <w:divBdr>
                                    <w:top w:val="none" w:sz="0" w:space="0" w:color="auto"/>
                                    <w:left w:val="none" w:sz="0" w:space="0" w:color="auto"/>
                                    <w:bottom w:val="none" w:sz="0" w:space="0" w:color="auto"/>
                                    <w:right w:val="none" w:sz="0" w:space="0" w:color="auto"/>
                                  </w:divBdr>
                                  <w:divsChild>
                                    <w:div w:id="2122601241">
                                      <w:marLeft w:val="0"/>
                                      <w:marRight w:val="0"/>
                                      <w:marTop w:val="0"/>
                                      <w:marBottom w:val="0"/>
                                      <w:divBdr>
                                        <w:top w:val="none" w:sz="0" w:space="0" w:color="auto"/>
                                        <w:left w:val="none" w:sz="0" w:space="0" w:color="auto"/>
                                        <w:bottom w:val="single" w:sz="6" w:space="0" w:color="D8D8D8"/>
                                        <w:right w:val="none" w:sz="0" w:space="0" w:color="auto"/>
                                      </w:divBdr>
                                      <w:divsChild>
                                        <w:div w:id="822434018">
                                          <w:marLeft w:val="0"/>
                                          <w:marRight w:val="0"/>
                                          <w:marTop w:val="0"/>
                                          <w:marBottom w:val="0"/>
                                          <w:divBdr>
                                            <w:top w:val="none" w:sz="0" w:space="0" w:color="auto"/>
                                            <w:left w:val="none" w:sz="0" w:space="0" w:color="auto"/>
                                            <w:bottom w:val="none" w:sz="0" w:space="0" w:color="auto"/>
                                            <w:right w:val="none" w:sz="0" w:space="0" w:color="auto"/>
                                          </w:divBdr>
                                          <w:divsChild>
                                            <w:div w:id="133595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484339">
                              <w:marLeft w:val="0"/>
                              <w:marRight w:val="0"/>
                              <w:marTop w:val="0"/>
                              <w:marBottom w:val="0"/>
                              <w:divBdr>
                                <w:top w:val="none" w:sz="0" w:space="0" w:color="auto"/>
                                <w:left w:val="none" w:sz="0" w:space="0" w:color="auto"/>
                                <w:bottom w:val="none" w:sz="0" w:space="0" w:color="auto"/>
                                <w:right w:val="none" w:sz="0" w:space="0" w:color="auto"/>
                              </w:divBdr>
                              <w:divsChild>
                                <w:div w:id="904921117">
                                  <w:marLeft w:val="0"/>
                                  <w:marRight w:val="0"/>
                                  <w:marTop w:val="0"/>
                                  <w:marBottom w:val="0"/>
                                  <w:divBdr>
                                    <w:top w:val="none" w:sz="0" w:space="0" w:color="auto"/>
                                    <w:left w:val="none" w:sz="0" w:space="0" w:color="auto"/>
                                    <w:bottom w:val="none" w:sz="0" w:space="0" w:color="auto"/>
                                    <w:right w:val="none" w:sz="0" w:space="0" w:color="auto"/>
                                  </w:divBdr>
                                  <w:divsChild>
                                    <w:div w:id="1655571381">
                                      <w:marLeft w:val="0"/>
                                      <w:marRight w:val="0"/>
                                      <w:marTop w:val="0"/>
                                      <w:marBottom w:val="0"/>
                                      <w:divBdr>
                                        <w:top w:val="none" w:sz="0" w:space="0" w:color="auto"/>
                                        <w:left w:val="none" w:sz="0" w:space="0" w:color="auto"/>
                                        <w:bottom w:val="single" w:sz="6" w:space="0" w:color="D8D8D8"/>
                                        <w:right w:val="none" w:sz="0" w:space="0" w:color="auto"/>
                                      </w:divBdr>
                                      <w:divsChild>
                                        <w:div w:id="1355040138">
                                          <w:marLeft w:val="0"/>
                                          <w:marRight w:val="0"/>
                                          <w:marTop w:val="0"/>
                                          <w:marBottom w:val="0"/>
                                          <w:divBdr>
                                            <w:top w:val="none" w:sz="0" w:space="0" w:color="auto"/>
                                            <w:left w:val="none" w:sz="0" w:space="0" w:color="auto"/>
                                            <w:bottom w:val="none" w:sz="0" w:space="0" w:color="auto"/>
                                            <w:right w:val="none" w:sz="0" w:space="0" w:color="auto"/>
                                          </w:divBdr>
                                          <w:divsChild>
                                            <w:div w:id="138282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5495159">
                              <w:marLeft w:val="0"/>
                              <w:marRight w:val="0"/>
                              <w:marTop w:val="0"/>
                              <w:marBottom w:val="0"/>
                              <w:divBdr>
                                <w:top w:val="none" w:sz="0" w:space="0" w:color="auto"/>
                                <w:left w:val="none" w:sz="0" w:space="0" w:color="auto"/>
                                <w:bottom w:val="none" w:sz="0" w:space="0" w:color="auto"/>
                                <w:right w:val="none" w:sz="0" w:space="0" w:color="auto"/>
                              </w:divBdr>
                              <w:divsChild>
                                <w:div w:id="901208592">
                                  <w:marLeft w:val="0"/>
                                  <w:marRight w:val="0"/>
                                  <w:marTop w:val="0"/>
                                  <w:marBottom w:val="0"/>
                                  <w:divBdr>
                                    <w:top w:val="none" w:sz="0" w:space="0" w:color="auto"/>
                                    <w:left w:val="none" w:sz="0" w:space="0" w:color="auto"/>
                                    <w:bottom w:val="none" w:sz="0" w:space="0" w:color="auto"/>
                                    <w:right w:val="none" w:sz="0" w:space="0" w:color="auto"/>
                                  </w:divBdr>
                                  <w:divsChild>
                                    <w:div w:id="271861846">
                                      <w:marLeft w:val="0"/>
                                      <w:marRight w:val="0"/>
                                      <w:marTop w:val="0"/>
                                      <w:marBottom w:val="0"/>
                                      <w:divBdr>
                                        <w:top w:val="none" w:sz="0" w:space="0" w:color="auto"/>
                                        <w:left w:val="none" w:sz="0" w:space="0" w:color="auto"/>
                                        <w:bottom w:val="single" w:sz="6" w:space="0" w:color="D8D8D8"/>
                                        <w:right w:val="none" w:sz="0" w:space="0" w:color="auto"/>
                                      </w:divBdr>
                                      <w:divsChild>
                                        <w:div w:id="1151557642">
                                          <w:marLeft w:val="0"/>
                                          <w:marRight w:val="0"/>
                                          <w:marTop w:val="0"/>
                                          <w:marBottom w:val="0"/>
                                          <w:divBdr>
                                            <w:top w:val="none" w:sz="0" w:space="0" w:color="auto"/>
                                            <w:left w:val="none" w:sz="0" w:space="0" w:color="auto"/>
                                            <w:bottom w:val="none" w:sz="0" w:space="0" w:color="auto"/>
                                            <w:right w:val="none" w:sz="0" w:space="0" w:color="auto"/>
                                          </w:divBdr>
                                          <w:divsChild>
                                            <w:div w:id="200672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5520715">
                  <w:marLeft w:val="0"/>
                  <w:marRight w:val="0"/>
                  <w:marTop w:val="0"/>
                  <w:marBottom w:val="0"/>
                  <w:divBdr>
                    <w:top w:val="none" w:sz="0" w:space="0" w:color="auto"/>
                    <w:left w:val="none" w:sz="0" w:space="0" w:color="auto"/>
                    <w:bottom w:val="none" w:sz="0" w:space="0" w:color="auto"/>
                    <w:right w:val="none" w:sz="0" w:space="0" w:color="auto"/>
                  </w:divBdr>
                  <w:divsChild>
                    <w:div w:id="837576192">
                      <w:marLeft w:val="0"/>
                      <w:marRight w:val="0"/>
                      <w:marTop w:val="0"/>
                      <w:marBottom w:val="0"/>
                      <w:divBdr>
                        <w:top w:val="none" w:sz="0" w:space="0" w:color="auto"/>
                        <w:left w:val="none" w:sz="0" w:space="0" w:color="auto"/>
                        <w:bottom w:val="none" w:sz="0" w:space="0" w:color="auto"/>
                        <w:right w:val="none" w:sz="0" w:space="0" w:color="auto"/>
                      </w:divBdr>
                      <w:divsChild>
                        <w:div w:id="117921699">
                          <w:marLeft w:val="0"/>
                          <w:marRight w:val="0"/>
                          <w:marTop w:val="0"/>
                          <w:marBottom w:val="0"/>
                          <w:divBdr>
                            <w:top w:val="none" w:sz="0" w:space="0" w:color="auto"/>
                            <w:left w:val="none" w:sz="0" w:space="0" w:color="auto"/>
                            <w:bottom w:val="none" w:sz="0" w:space="0" w:color="auto"/>
                            <w:right w:val="none" w:sz="0" w:space="0" w:color="auto"/>
                          </w:divBdr>
                          <w:divsChild>
                            <w:div w:id="1395155080">
                              <w:marLeft w:val="0"/>
                              <w:marRight w:val="0"/>
                              <w:marTop w:val="0"/>
                              <w:marBottom w:val="0"/>
                              <w:divBdr>
                                <w:top w:val="none" w:sz="0" w:space="0" w:color="auto"/>
                                <w:left w:val="none" w:sz="0" w:space="0" w:color="auto"/>
                                <w:bottom w:val="none" w:sz="0" w:space="0" w:color="auto"/>
                                <w:right w:val="none" w:sz="0" w:space="0" w:color="auto"/>
                              </w:divBdr>
                              <w:divsChild>
                                <w:div w:id="2002004573">
                                  <w:marLeft w:val="0"/>
                                  <w:marRight w:val="0"/>
                                  <w:marTop w:val="0"/>
                                  <w:marBottom w:val="0"/>
                                  <w:divBdr>
                                    <w:top w:val="none" w:sz="0" w:space="0" w:color="auto"/>
                                    <w:left w:val="none" w:sz="0" w:space="0" w:color="auto"/>
                                    <w:bottom w:val="none" w:sz="0" w:space="0" w:color="auto"/>
                                    <w:right w:val="none" w:sz="0" w:space="0" w:color="auto"/>
                                  </w:divBdr>
                                  <w:divsChild>
                                    <w:div w:id="524254066">
                                      <w:marLeft w:val="0"/>
                                      <w:marRight w:val="0"/>
                                      <w:marTop w:val="0"/>
                                      <w:marBottom w:val="0"/>
                                      <w:divBdr>
                                        <w:top w:val="none" w:sz="0" w:space="0" w:color="auto"/>
                                        <w:left w:val="none" w:sz="0" w:space="0" w:color="auto"/>
                                        <w:bottom w:val="single" w:sz="6" w:space="0" w:color="D8D8D8"/>
                                        <w:right w:val="none" w:sz="0" w:space="0" w:color="auto"/>
                                      </w:divBdr>
                                      <w:divsChild>
                                        <w:div w:id="137501849">
                                          <w:marLeft w:val="0"/>
                                          <w:marRight w:val="0"/>
                                          <w:marTop w:val="0"/>
                                          <w:marBottom w:val="0"/>
                                          <w:divBdr>
                                            <w:top w:val="none" w:sz="0" w:space="0" w:color="auto"/>
                                            <w:left w:val="none" w:sz="0" w:space="0" w:color="auto"/>
                                            <w:bottom w:val="none" w:sz="0" w:space="0" w:color="auto"/>
                                            <w:right w:val="none" w:sz="0" w:space="0" w:color="auto"/>
                                          </w:divBdr>
                                          <w:divsChild>
                                            <w:div w:id="62516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991012">
                              <w:marLeft w:val="0"/>
                              <w:marRight w:val="0"/>
                              <w:marTop w:val="0"/>
                              <w:marBottom w:val="0"/>
                              <w:divBdr>
                                <w:top w:val="none" w:sz="0" w:space="0" w:color="auto"/>
                                <w:left w:val="none" w:sz="0" w:space="0" w:color="auto"/>
                                <w:bottom w:val="none" w:sz="0" w:space="0" w:color="auto"/>
                                <w:right w:val="none" w:sz="0" w:space="0" w:color="auto"/>
                              </w:divBdr>
                              <w:divsChild>
                                <w:div w:id="801120707">
                                  <w:marLeft w:val="0"/>
                                  <w:marRight w:val="0"/>
                                  <w:marTop w:val="0"/>
                                  <w:marBottom w:val="0"/>
                                  <w:divBdr>
                                    <w:top w:val="none" w:sz="0" w:space="0" w:color="auto"/>
                                    <w:left w:val="none" w:sz="0" w:space="0" w:color="auto"/>
                                    <w:bottom w:val="none" w:sz="0" w:space="0" w:color="auto"/>
                                    <w:right w:val="none" w:sz="0" w:space="0" w:color="auto"/>
                                  </w:divBdr>
                                  <w:divsChild>
                                    <w:div w:id="579369693">
                                      <w:marLeft w:val="0"/>
                                      <w:marRight w:val="0"/>
                                      <w:marTop w:val="0"/>
                                      <w:marBottom w:val="0"/>
                                      <w:divBdr>
                                        <w:top w:val="none" w:sz="0" w:space="0" w:color="auto"/>
                                        <w:left w:val="none" w:sz="0" w:space="0" w:color="auto"/>
                                        <w:bottom w:val="single" w:sz="6" w:space="0" w:color="D8D8D8"/>
                                        <w:right w:val="none" w:sz="0" w:space="0" w:color="auto"/>
                                      </w:divBdr>
                                      <w:divsChild>
                                        <w:div w:id="1418290294">
                                          <w:marLeft w:val="0"/>
                                          <w:marRight w:val="0"/>
                                          <w:marTop w:val="0"/>
                                          <w:marBottom w:val="0"/>
                                          <w:divBdr>
                                            <w:top w:val="none" w:sz="0" w:space="0" w:color="auto"/>
                                            <w:left w:val="none" w:sz="0" w:space="0" w:color="auto"/>
                                            <w:bottom w:val="none" w:sz="0" w:space="0" w:color="auto"/>
                                            <w:right w:val="none" w:sz="0" w:space="0" w:color="auto"/>
                                          </w:divBdr>
                                          <w:divsChild>
                                            <w:div w:id="175272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8817627">
                              <w:marLeft w:val="0"/>
                              <w:marRight w:val="0"/>
                              <w:marTop w:val="0"/>
                              <w:marBottom w:val="0"/>
                              <w:divBdr>
                                <w:top w:val="none" w:sz="0" w:space="0" w:color="auto"/>
                                <w:left w:val="none" w:sz="0" w:space="0" w:color="auto"/>
                                <w:bottom w:val="none" w:sz="0" w:space="0" w:color="auto"/>
                                <w:right w:val="none" w:sz="0" w:space="0" w:color="auto"/>
                              </w:divBdr>
                              <w:divsChild>
                                <w:div w:id="46147204">
                                  <w:marLeft w:val="0"/>
                                  <w:marRight w:val="0"/>
                                  <w:marTop w:val="0"/>
                                  <w:marBottom w:val="0"/>
                                  <w:divBdr>
                                    <w:top w:val="none" w:sz="0" w:space="0" w:color="auto"/>
                                    <w:left w:val="none" w:sz="0" w:space="0" w:color="auto"/>
                                    <w:bottom w:val="none" w:sz="0" w:space="0" w:color="auto"/>
                                    <w:right w:val="none" w:sz="0" w:space="0" w:color="auto"/>
                                  </w:divBdr>
                                  <w:divsChild>
                                    <w:div w:id="577906077">
                                      <w:marLeft w:val="0"/>
                                      <w:marRight w:val="0"/>
                                      <w:marTop w:val="0"/>
                                      <w:marBottom w:val="0"/>
                                      <w:divBdr>
                                        <w:top w:val="none" w:sz="0" w:space="0" w:color="auto"/>
                                        <w:left w:val="none" w:sz="0" w:space="0" w:color="auto"/>
                                        <w:bottom w:val="single" w:sz="6" w:space="0" w:color="D8D8D8"/>
                                        <w:right w:val="none" w:sz="0" w:space="0" w:color="auto"/>
                                      </w:divBdr>
                                      <w:divsChild>
                                        <w:div w:id="2014794735">
                                          <w:marLeft w:val="0"/>
                                          <w:marRight w:val="0"/>
                                          <w:marTop w:val="0"/>
                                          <w:marBottom w:val="0"/>
                                          <w:divBdr>
                                            <w:top w:val="none" w:sz="0" w:space="0" w:color="auto"/>
                                            <w:left w:val="none" w:sz="0" w:space="0" w:color="auto"/>
                                            <w:bottom w:val="none" w:sz="0" w:space="0" w:color="auto"/>
                                            <w:right w:val="none" w:sz="0" w:space="0" w:color="auto"/>
                                          </w:divBdr>
                                          <w:divsChild>
                                            <w:div w:id="190887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72860699">
                  <w:marLeft w:val="0"/>
                  <w:marRight w:val="0"/>
                  <w:marTop w:val="0"/>
                  <w:marBottom w:val="0"/>
                  <w:divBdr>
                    <w:top w:val="none" w:sz="0" w:space="0" w:color="auto"/>
                    <w:left w:val="none" w:sz="0" w:space="0" w:color="auto"/>
                    <w:bottom w:val="none" w:sz="0" w:space="0" w:color="auto"/>
                    <w:right w:val="none" w:sz="0" w:space="0" w:color="auto"/>
                  </w:divBdr>
                  <w:divsChild>
                    <w:div w:id="1521318681">
                      <w:marLeft w:val="0"/>
                      <w:marRight w:val="0"/>
                      <w:marTop w:val="0"/>
                      <w:marBottom w:val="0"/>
                      <w:divBdr>
                        <w:top w:val="none" w:sz="0" w:space="0" w:color="auto"/>
                        <w:left w:val="none" w:sz="0" w:space="0" w:color="auto"/>
                        <w:bottom w:val="none" w:sz="0" w:space="0" w:color="auto"/>
                        <w:right w:val="none" w:sz="0" w:space="0" w:color="auto"/>
                      </w:divBdr>
                      <w:divsChild>
                        <w:div w:id="21905328">
                          <w:marLeft w:val="0"/>
                          <w:marRight w:val="0"/>
                          <w:marTop w:val="0"/>
                          <w:marBottom w:val="0"/>
                          <w:divBdr>
                            <w:top w:val="none" w:sz="0" w:space="0" w:color="auto"/>
                            <w:left w:val="none" w:sz="0" w:space="0" w:color="auto"/>
                            <w:bottom w:val="none" w:sz="0" w:space="0" w:color="auto"/>
                            <w:right w:val="none" w:sz="0" w:space="0" w:color="auto"/>
                          </w:divBdr>
                          <w:divsChild>
                            <w:div w:id="180969389">
                              <w:marLeft w:val="0"/>
                              <w:marRight w:val="0"/>
                              <w:marTop w:val="0"/>
                              <w:marBottom w:val="0"/>
                              <w:divBdr>
                                <w:top w:val="none" w:sz="0" w:space="0" w:color="auto"/>
                                <w:left w:val="none" w:sz="0" w:space="0" w:color="auto"/>
                                <w:bottom w:val="none" w:sz="0" w:space="0" w:color="auto"/>
                                <w:right w:val="none" w:sz="0" w:space="0" w:color="auto"/>
                              </w:divBdr>
                              <w:divsChild>
                                <w:div w:id="476151030">
                                  <w:marLeft w:val="0"/>
                                  <w:marRight w:val="0"/>
                                  <w:marTop w:val="0"/>
                                  <w:marBottom w:val="0"/>
                                  <w:divBdr>
                                    <w:top w:val="none" w:sz="0" w:space="0" w:color="auto"/>
                                    <w:left w:val="none" w:sz="0" w:space="0" w:color="auto"/>
                                    <w:bottom w:val="none" w:sz="0" w:space="0" w:color="auto"/>
                                    <w:right w:val="none" w:sz="0" w:space="0" w:color="auto"/>
                                  </w:divBdr>
                                  <w:divsChild>
                                    <w:div w:id="502085066">
                                      <w:marLeft w:val="0"/>
                                      <w:marRight w:val="0"/>
                                      <w:marTop w:val="0"/>
                                      <w:marBottom w:val="0"/>
                                      <w:divBdr>
                                        <w:top w:val="none" w:sz="0" w:space="0" w:color="auto"/>
                                        <w:left w:val="none" w:sz="0" w:space="0" w:color="auto"/>
                                        <w:bottom w:val="single" w:sz="6" w:space="0" w:color="D8D8D8"/>
                                        <w:right w:val="none" w:sz="0" w:space="0" w:color="auto"/>
                                      </w:divBdr>
                                      <w:divsChild>
                                        <w:div w:id="523982328">
                                          <w:marLeft w:val="0"/>
                                          <w:marRight w:val="0"/>
                                          <w:marTop w:val="0"/>
                                          <w:marBottom w:val="0"/>
                                          <w:divBdr>
                                            <w:top w:val="none" w:sz="0" w:space="0" w:color="auto"/>
                                            <w:left w:val="none" w:sz="0" w:space="0" w:color="auto"/>
                                            <w:bottom w:val="none" w:sz="0" w:space="0" w:color="auto"/>
                                            <w:right w:val="none" w:sz="0" w:space="0" w:color="auto"/>
                                          </w:divBdr>
                                          <w:divsChild>
                                            <w:div w:id="1315908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646796">
                              <w:marLeft w:val="0"/>
                              <w:marRight w:val="0"/>
                              <w:marTop w:val="0"/>
                              <w:marBottom w:val="0"/>
                              <w:divBdr>
                                <w:top w:val="none" w:sz="0" w:space="0" w:color="auto"/>
                                <w:left w:val="none" w:sz="0" w:space="0" w:color="auto"/>
                                <w:bottom w:val="none" w:sz="0" w:space="0" w:color="auto"/>
                                <w:right w:val="none" w:sz="0" w:space="0" w:color="auto"/>
                              </w:divBdr>
                              <w:divsChild>
                                <w:div w:id="1188444190">
                                  <w:marLeft w:val="0"/>
                                  <w:marRight w:val="0"/>
                                  <w:marTop w:val="0"/>
                                  <w:marBottom w:val="0"/>
                                  <w:divBdr>
                                    <w:top w:val="none" w:sz="0" w:space="0" w:color="auto"/>
                                    <w:left w:val="none" w:sz="0" w:space="0" w:color="auto"/>
                                    <w:bottom w:val="none" w:sz="0" w:space="0" w:color="auto"/>
                                    <w:right w:val="none" w:sz="0" w:space="0" w:color="auto"/>
                                  </w:divBdr>
                                  <w:divsChild>
                                    <w:div w:id="1656106706">
                                      <w:marLeft w:val="0"/>
                                      <w:marRight w:val="0"/>
                                      <w:marTop w:val="0"/>
                                      <w:marBottom w:val="0"/>
                                      <w:divBdr>
                                        <w:top w:val="none" w:sz="0" w:space="0" w:color="auto"/>
                                        <w:left w:val="none" w:sz="0" w:space="0" w:color="auto"/>
                                        <w:bottom w:val="single" w:sz="6" w:space="0" w:color="D8D8D8"/>
                                        <w:right w:val="none" w:sz="0" w:space="0" w:color="auto"/>
                                      </w:divBdr>
                                      <w:divsChild>
                                        <w:div w:id="1368145904">
                                          <w:marLeft w:val="0"/>
                                          <w:marRight w:val="0"/>
                                          <w:marTop w:val="0"/>
                                          <w:marBottom w:val="0"/>
                                          <w:divBdr>
                                            <w:top w:val="none" w:sz="0" w:space="0" w:color="auto"/>
                                            <w:left w:val="none" w:sz="0" w:space="0" w:color="auto"/>
                                            <w:bottom w:val="none" w:sz="0" w:space="0" w:color="auto"/>
                                            <w:right w:val="none" w:sz="0" w:space="0" w:color="auto"/>
                                          </w:divBdr>
                                          <w:divsChild>
                                            <w:div w:id="498154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1940176">
                              <w:marLeft w:val="0"/>
                              <w:marRight w:val="0"/>
                              <w:marTop w:val="0"/>
                              <w:marBottom w:val="0"/>
                              <w:divBdr>
                                <w:top w:val="none" w:sz="0" w:space="0" w:color="auto"/>
                                <w:left w:val="none" w:sz="0" w:space="0" w:color="auto"/>
                                <w:bottom w:val="none" w:sz="0" w:space="0" w:color="auto"/>
                                <w:right w:val="none" w:sz="0" w:space="0" w:color="auto"/>
                              </w:divBdr>
                              <w:divsChild>
                                <w:div w:id="295067992">
                                  <w:marLeft w:val="0"/>
                                  <w:marRight w:val="0"/>
                                  <w:marTop w:val="0"/>
                                  <w:marBottom w:val="0"/>
                                  <w:divBdr>
                                    <w:top w:val="none" w:sz="0" w:space="0" w:color="auto"/>
                                    <w:left w:val="none" w:sz="0" w:space="0" w:color="auto"/>
                                    <w:bottom w:val="none" w:sz="0" w:space="0" w:color="auto"/>
                                    <w:right w:val="none" w:sz="0" w:space="0" w:color="auto"/>
                                  </w:divBdr>
                                  <w:divsChild>
                                    <w:div w:id="405497220">
                                      <w:marLeft w:val="0"/>
                                      <w:marRight w:val="0"/>
                                      <w:marTop w:val="0"/>
                                      <w:marBottom w:val="0"/>
                                      <w:divBdr>
                                        <w:top w:val="none" w:sz="0" w:space="0" w:color="auto"/>
                                        <w:left w:val="none" w:sz="0" w:space="0" w:color="auto"/>
                                        <w:bottom w:val="single" w:sz="6" w:space="0" w:color="D8D8D8"/>
                                        <w:right w:val="none" w:sz="0" w:space="0" w:color="auto"/>
                                      </w:divBdr>
                                      <w:divsChild>
                                        <w:div w:id="462236509">
                                          <w:marLeft w:val="0"/>
                                          <w:marRight w:val="0"/>
                                          <w:marTop w:val="0"/>
                                          <w:marBottom w:val="0"/>
                                          <w:divBdr>
                                            <w:top w:val="none" w:sz="0" w:space="0" w:color="auto"/>
                                            <w:left w:val="none" w:sz="0" w:space="0" w:color="auto"/>
                                            <w:bottom w:val="none" w:sz="0" w:space="0" w:color="auto"/>
                                            <w:right w:val="none" w:sz="0" w:space="0" w:color="auto"/>
                                          </w:divBdr>
                                          <w:divsChild>
                                            <w:div w:id="1636373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8881283">
                  <w:marLeft w:val="0"/>
                  <w:marRight w:val="0"/>
                  <w:marTop w:val="0"/>
                  <w:marBottom w:val="0"/>
                  <w:divBdr>
                    <w:top w:val="none" w:sz="0" w:space="0" w:color="auto"/>
                    <w:left w:val="none" w:sz="0" w:space="0" w:color="auto"/>
                    <w:bottom w:val="none" w:sz="0" w:space="0" w:color="auto"/>
                    <w:right w:val="none" w:sz="0" w:space="0" w:color="auto"/>
                  </w:divBdr>
                  <w:divsChild>
                    <w:div w:id="126048939">
                      <w:marLeft w:val="0"/>
                      <w:marRight w:val="0"/>
                      <w:marTop w:val="0"/>
                      <w:marBottom w:val="0"/>
                      <w:divBdr>
                        <w:top w:val="none" w:sz="0" w:space="0" w:color="auto"/>
                        <w:left w:val="none" w:sz="0" w:space="0" w:color="auto"/>
                        <w:bottom w:val="none" w:sz="0" w:space="0" w:color="auto"/>
                        <w:right w:val="none" w:sz="0" w:space="0" w:color="auto"/>
                      </w:divBdr>
                      <w:divsChild>
                        <w:div w:id="119155829">
                          <w:marLeft w:val="0"/>
                          <w:marRight w:val="0"/>
                          <w:marTop w:val="0"/>
                          <w:marBottom w:val="0"/>
                          <w:divBdr>
                            <w:top w:val="none" w:sz="0" w:space="0" w:color="auto"/>
                            <w:left w:val="none" w:sz="0" w:space="0" w:color="auto"/>
                            <w:bottom w:val="none" w:sz="0" w:space="0" w:color="auto"/>
                            <w:right w:val="none" w:sz="0" w:space="0" w:color="auto"/>
                          </w:divBdr>
                          <w:divsChild>
                            <w:div w:id="2047637881">
                              <w:marLeft w:val="0"/>
                              <w:marRight w:val="0"/>
                              <w:marTop w:val="0"/>
                              <w:marBottom w:val="0"/>
                              <w:divBdr>
                                <w:top w:val="none" w:sz="0" w:space="0" w:color="auto"/>
                                <w:left w:val="none" w:sz="0" w:space="0" w:color="auto"/>
                                <w:bottom w:val="none" w:sz="0" w:space="0" w:color="auto"/>
                                <w:right w:val="none" w:sz="0" w:space="0" w:color="auto"/>
                              </w:divBdr>
                              <w:divsChild>
                                <w:div w:id="463430890">
                                  <w:marLeft w:val="0"/>
                                  <w:marRight w:val="0"/>
                                  <w:marTop w:val="0"/>
                                  <w:marBottom w:val="0"/>
                                  <w:divBdr>
                                    <w:top w:val="none" w:sz="0" w:space="0" w:color="auto"/>
                                    <w:left w:val="none" w:sz="0" w:space="0" w:color="auto"/>
                                    <w:bottom w:val="none" w:sz="0" w:space="0" w:color="auto"/>
                                    <w:right w:val="none" w:sz="0" w:space="0" w:color="auto"/>
                                  </w:divBdr>
                                  <w:divsChild>
                                    <w:div w:id="1066143575">
                                      <w:marLeft w:val="0"/>
                                      <w:marRight w:val="0"/>
                                      <w:marTop w:val="0"/>
                                      <w:marBottom w:val="0"/>
                                      <w:divBdr>
                                        <w:top w:val="none" w:sz="0" w:space="0" w:color="auto"/>
                                        <w:left w:val="none" w:sz="0" w:space="0" w:color="auto"/>
                                        <w:bottom w:val="single" w:sz="6" w:space="0" w:color="D8D8D8"/>
                                        <w:right w:val="none" w:sz="0" w:space="0" w:color="auto"/>
                                      </w:divBdr>
                                      <w:divsChild>
                                        <w:div w:id="935937644">
                                          <w:marLeft w:val="0"/>
                                          <w:marRight w:val="0"/>
                                          <w:marTop w:val="0"/>
                                          <w:marBottom w:val="0"/>
                                          <w:divBdr>
                                            <w:top w:val="none" w:sz="0" w:space="0" w:color="auto"/>
                                            <w:left w:val="none" w:sz="0" w:space="0" w:color="auto"/>
                                            <w:bottom w:val="none" w:sz="0" w:space="0" w:color="auto"/>
                                            <w:right w:val="none" w:sz="0" w:space="0" w:color="auto"/>
                                          </w:divBdr>
                                          <w:divsChild>
                                            <w:div w:id="197768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2260625">
                              <w:marLeft w:val="0"/>
                              <w:marRight w:val="0"/>
                              <w:marTop w:val="0"/>
                              <w:marBottom w:val="0"/>
                              <w:divBdr>
                                <w:top w:val="none" w:sz="0" w:space="0" w:color="auto"/>
                                <w:left w:val="none" w:sz="0" w:space="0" w:color="auto"/>
                                <w:bottom w:val="none" w:sz="0" w:space="0" w:color="auto"/>
                                <w:right w:val="none" w:sz="0" w:space="0" w:color="auto"/>
                              </w:divBdr>
                              <w:divsChild>
                                <w:div w:id="1094861357">
                                  <w:marLeft w:val="0"/>
                                  <w:marRight w:val="0"/>
                                  <w:marTop w:val="0"/>
                                  <w:marBottom w:val="0"/>
                                  <w:divBdr>
                                    <w:top w:val="none" w:sz="0" w:space="0" w:color="auto"/>
                                    <w:left w:val="none" w:sz="0" w:space="0" w:color="auto"/>
                                    <w:bottom w:val="none" w:sz="0" w:space="0" w:color="auto"/>
                                    <w:right w:val="none" w:sz="0" w:space="0" w:color="auto"/>
                                  </w:divBdr>
                                  <w:divsChild>
                                    <w:div w:id="1413815079">
                                      <w:marLeft w:val="0"/>
                                      <w:marRight w:val="0"/>
                                      <w:marTop w:val="0"/>
                                      <w:marBottom w:val="0"/>
                                      <w:divBdr>
                                        <w:top w:val="none" w:sz="0" w:space="0" w:color="auto"/>
                                        <w:left w:val="none" w:sz="0" w:space="0" w:color="auto"/>
                                        <w:bottom w:val="single" w:sz="6" w:space="0" w:color="D8D8D8"/>
                                        <w:right w:val="none" w:sz="0" w:space="0" w:color="auto"/>
                                      </w:divBdr>
                                      <w:divsChild>
                                        <w:div w:id="711618433">
                                          <w:marLeft w:val="0"/>
                                          <w:marRight w:val="0"/>
                                          <w:marTop w:val="0"/>
                                          <w:marBottom w:val="0"/>
                                          <w:divBdr>
                                            <w:top w:val="none" w:sz="0" w:space="0" w:color="auto"/>
                                            <w:left w:val="none" w:sz="0" w:space="0" w:color="auto"/>
                                            <w:bottom w:val="none" w:sz="0" w:space="0" w:color="auto"/>
                                            <w:right w:val="none" w:sz="0" w:space="0" w:color="auto"/>
                                          </w:divBdr>
                                          <w:divsChild>
                                            <w:div w:id="80072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0952549">
                  <w:marLeft w:val="0"/>
                  <w:marRight w:val="0"/>
                  <w:marTop w:val="0"/>
                  <w:marBottom w:val="0"/>
                  <w:divBdr>
                    <w:top w:val="none" w:sz="0" w:space="0" w:color="auto"/>
                    <w:left w:val="none" w:sz="0" w:space="0" w:color="auto"/>
                    <w:bottom w:val="none" w:sz="0" w:space="0" w:color="auto"/>
                    <w:right w:val="none" w:sz="0" w:space="0" w:color="auto"/>
                  </w:divBdr>
                  <w:divsChild>
                    <w:div w:id="4595166">
                      <w:marLeft w:val="0"/>
                      <w:marRight w:val="0"/>
                      <w:marTop w:val="0"/>
                      <w:marBottom w:val="0"/>
                      <w:divBdr>
                        <w:top w:val="none" w:sz="0" w:space="0" w:color="auto"/>
                        <w:left w:val="none" w:sz="0" w:space="0" w:color="auto"/>
                        <w:bottom w:val="none" w:sz="0" w:space="0" w:color="auto"/>
                        <w:right w:val="none" w:sz="0" w:space="0" w:color="auto"/>
                      </w:divBdr>
                      <w:divsChild>
                        <w:div w:id="582765583">
                          <w:marLeft w:val="0"/>
                          <w:marRight w:val="0"/>
                          <w:marTop w:val="0"/>
                          <w:marBottom w:val="0"/>
                          <w:divBdr>
                            <w:top w:val="none" w:sz="0" w:space="0" w:color="auto"/>
                            <w:left w:val="none" w:sz="0" w:space="0" w:color="auto"/>
                            <w:bottom w:val="none" w:sz="0" w:space="0" w:color="auto"/>
                            <w:right w:val="none" w:sz="0" w:space="0" w:color="auto"/>
                          </w:divBdr>
                          <w:divsChild>
                            <w:div w:id="139658196">
                              <w:marLeft w:val="0"/>
                              <w:marRight w:val="0"/>
                              <w:marTop w:val="0"/>
                              <w:marBottom w:val="0"/>
                              <w:divBdr>
                                <w:top w:val="none" w:sz="0" w:space="0" w:color="auto"/>
                                <w:left w:val="none" w:sz="0" w:space="0" w:color="auto"/>
                                <w:bottom w:val="none" w:sz="0" w:space="0" w:color="auto"/>
                                <w:right w:val="none" w:sz="0" w:space="0" w:color="auto"/>
                              </w:divBdr>
                              <w:divsChild>
                                <w:div w:id="314988420">
                                  <w:marLeft w:val="0"/>
                                  <w:marRight w:val="0"/>
                                  <w:marTop w:val="0"/>
                                  <w:marBottom w:val="0"/>
                                  <w:divBdr>
                                    <w:top w:val="none" w:sz="0" w:space="0" w:color="auto"/>
                                    <w:left w:val="none" w:sz="0" w:space="0" w:color="auto"/>
                                    <w:bottom w:val="none" w:sz="0" w:space="0" w:color="auto"/>
                                    <w:right w:val="none" w:sz="0" w:space="0" w:color="auto"/>
                                  </w:divBdr>
                                  <w:divsChild>
                                    <w:div w:id="422190009">
                                      <w:marLeft w:val="0"/>
                                      <w:marRight w:val="0"/>
                                      <w:marTop w:val="0"/>
                                      <w:marBottom w:val="0"/>
                                      <w:divBdr>
                                        <w:top w:val="none" w:sz="0" w:space="0" w:color="auto"/>
                                        <w:left w:val="none" w:sz="0" w:space="0" w:color="auto"/>
                                        <w:bottom w:val="single" w:sz="6" w:space="0" w:color="D8D8D8"/>
                                        <w:right w:val="none" w:sz="0" w:space="0" w:color="auto"/>
                                      </w:divBdr>
                                      <w:divsChild>
                                        <w:div w:id="1816800146">
                                          <w:marLeft w:val="0"/>
                                          <w:marRight w:val="0"/>
                                          <w:marTop w:val="0"/>
                                          <w:marBottom w:val="0"/>
                                          <w:divBdr>
                                            <w:top w:val="none" w:sz="0" w:space="0" w:color="auto"/>
                                            <w:left w:val="none" w:sz="0" w:space="0" w:color="auto"/>
                                            <w:bottom w:val="none" w:sz="0" w:space="0" w:color="auto"/>
                                            <w:right w:val="none" w:sz="0" w:space="0" w:color="auto"/>
                                          </w:divBdr>
                                          <w:divsChild>
                                            <w:div w:id="737554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944267">
                              <w:marLeft w:val="0"/>
                              <w:marRight w:val="0"/>
                              <w:marTop w:val="0"/>
                              <w:marBottom w:val="0"/>
                              <w:divBdr>
                                <w:top w:val="none" w:sz="0" w:space="0" w:color="auto"/>
                                <w:left w:val="none" w:sz="0" w:space="0" w:color="auto"/>
                                <w:bottom w:val="none" w:sz="0" w:space="0" w:color="auto"/>
                                <w:right w:val="none" w:sz="0" w:space="0" w:color="auto"/>
                              </w:divBdr>
                              <w:divsChild>
                                <w:div w:id="1794054835">
                                  <w:marLeft w:val="0"/>
                                  <w:marRight w:val="0"/>
                                  <w:marTop w:val="0"/>
                                  <w:marBottom w:val="0"/>
                                  <w:divBdr>
                                    <w:top w:val="none" w:sz="0" w:space="0" w:color="auto"/>
                                    <w:left w:val="none" w:sz="0" w:space="0" w:color="auto"/>
                                    <w:bottom w:val="none" w:sz="0" w:space="0" w:color="auto"/>
                                    <w:right w:val="none" w:sz="0" w:space="0" w:color="auto"/>
                                  </w:divBdr>
                                  <w:divsChild>
                                    <w:div w:id="1020543180">
                                      <w:marLeft w:val="0"/>
                                      <w:marRight w:val="0"/>
                                      <w:marTop w:val="0"/>
                                      <w:marBottom w:val="0"/>
                                      <w:divBdr>
                                        <w:top w:val="none" w:sz="0" w:space="0" w:color="auto"/>
                                        <w:left w:val="none" w:sz="0" w:space="0" w:color="auto"/>
                                        <w:bottom w:val="single" w:sz="6" w:space="0" w:color="D8D8D8"/>
                                        <w:right w:val="none" w:sz="0" w:space="0" w:color="auto"/>
                                      </w:divBdr>
                                      <w:divsChild>
                                        <w:div w:id="355346693">
                                          <w:marLeft w:val="0"/>
                                          <w:marRight w:val="0"/>
                                          <w:marTop w:val="0"/>
                                          <w:marBottom w:val="0"/>
                                          <w:divBdr>
                                            <w:top w:val="none" w:sz="0" w:space="0" w:color="auto"/>
                                            <w:left w:val="none" w:sz="0" w:space="0" w:color="auto"/>
                                            <w:bottom w:val="none" w:sz="0" w:space="0" w:color="auto"/>
                                            <w:right w:val="none" w:sz="0" w:space="0" w:color="auto"/>
                                          </w:divBdr>
                                          <w:divsChild>
                                            <w:div w:id="52232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982800">
                              <w:marLeft w:val="0"/>
                              <w:marRight w:val="0"/>
                              <w:marTop w:val="0"/>
                              <w:marBottom w:val="0"/>
                              <w:divBdr>
                                <w:top w:val="none" w:sz="0" w:space="0" w:color="auto"/>
                                <w:left w:val="none" w:sz="0" w:space="0" w:color="auto"/>
                                <w:bottom w:val="none" w:sz="0" w:space="0" w:color="auto"/>
                                <w:right w:val="none" w:sz="0" w:space="0" w:color="auto"/>
                              </w:divBdr>
                              <w:divsChild>
                                <w:div w:id="602686894">
                                  <w:marLeft w:val="0"/>
                                  <w:marRight w:val="0"/>
                                  <w:marTop w:val="0"/>
                                  <w:marBottom w:val="0"/>
                                  <w:divBdr>
                                    <w:top w:val="none" w:sz="0" w:space="0" w:color="auto"/>
                                    <w:left w:val="none" w:sz="0" w:space="0" w:color="auto"/>
                                    <w:bottom w:val="none" w:sz="0" w:space="0" w:color="auto"/>
                                    <w:right w:val="none" w:sz="0" w:space="0" w:color="auto"/>
                                  </w:divBdr>
                                  <w:divsChild>
                                    <w:div w:id="689569893">
                                      <w:marLeft w:val="0"/>
                                      <w:marRight w:val="0"/>
                                      <w:marTop w:val="0"/>
                                      <w:marBottom w:val="0"/>
                                      <w:divBdr>
                                        <w:top w:val="none" w:sz="0" w:space="0" w:color="auto"/>
                                        <w:left w:val="none" w:sz="0" w:space="0" w:color="auto"/>
                                        <w:bottom w:val="single" w:sz="6" w:space="0" w:color="D8D8D8"/>
                                        <w:right w:val="none" w:sz="0" w:space="0" w:color="auto"/>
                                      </w:divBdr>
                                      <w:divsChild>
                                        <w:div w:id="176818001">
                                          <w:marLeft w:val="0"/>
                                          <w:marRight w:val="0"/>
                                          <w:marTop w:val="0"/>
                                          <w:marBottom w:val="0"/>
                                          <w:divBdr>
                                            <w:top w:val="none" w:sz="0" w:space="0" w:color="auto"/>
                                            <w:left w:val="none" w:sz="0" w:space="0" w:color="auto"/>
                                            <w:bottom w:val="none" w:sz="0" w:space="0" w:color="auto"/>
                                            <w:right w:val="none" w:sz="0" w:space="0" w:color="auto"/>
                                          </w:divBdr>
                                          <w:divsChild>
                                            <w:div w:id="25467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1409477">
                              <w:marLeft w:val="0"/>
                              <w:marRight w:val="0"/>
                              <w:marTop w:val="0"/>
                              <w:marBottom w:val="0"/>
                              <w:divBdr>
                                <w:top w:val="none" w:sz="0" w:space="0" w:color="auto"/>
                                <w:left w:val="none" w:sz="0" w:space="0" w:color="auto"/>
                                <w:bottom w:val="none" w:sz="0" w:space="0" w:color="auto"/>
                                <w:right w:val="none" w:sz="0" w:space="0" w:color="auto"/>
                              </w:divBdr>
                              <w:divsChild>
                                <w:div w:id="1867985305">
                                  <w:marLeft w:val="0"/>
                                  <w:marRight w:val="0"/>
                                  <w:marTop w:val="0"/>
                                  <w:marBottom w:val="0"/>
                                  <w:divBdr>
                                    <w:top w:val="none" w:sz="0" w:space="0" w:color="auto"/>
                                    <w:left w:val="none" w:sz="0" w:space="0" w:color="auto"/>
                                    <w:bottom w:val="none" w:sz="0" w:space="0" w:color="auto"/>
                                    <w:right w:val="none" w:sz="0" w:space="0" w:color="auto"/>
                                  </w:divBdr>
                                  <w:divsChild>
                                    <w:div w:id="718357965">
                                      <w:marLeft w:val="0"/>
                                      <w:marRight w:val="0"/>
                                      <w:marTop w:val="0"/>
                                      <w:marBottom w:val="0"/>
                                      <w:divBdr>
                                        <w:top w:val="none" w:sz="0" w:space="0" w:color="auto"/>
                                        <w:left w:val="none" w:sz="0" w:space="0" w:color="auto"/>
                                        <w:bottom w:val="single" w:sz="6" w:space="0" w:color="D8D8D8"/>
                                        <w:right w:val="none" w:sz="0" w:space="0" w:color="auto"/>
                                      </w:divBdr>
                                      <w:divsChild>
                                        <w:div w:id="1363746883">
                                          <w:marLeft w:val="0"/>
                                          <w:marRight w:val="0"/>
                                          <w:marTop w:val="0"/>
                                          <w:marBottom w:val="0"/>
                                          <w:divBdr>
                                            <w:top w:val="none" w:sz="0" w:space="0" w:color="auto"/>
                                            <w:left w:val="none" w:sz="0" w:space="0" w:color="auto"/>
                                            <w:bottom w:val="none" w:sz="0" w:space="0" w:color="auto"/>
                                            <w:right w:val="none" w:sz="0" w:space="0" w:color="auto"/>
                                          </w:divBdr>
                                          <w:divsChild>
                                            <w:div w:id="2125028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589361">
                              <w:marLeft w:val="0"/>
                              <w:marRight w:val="0"/>
                              <w:marTop w:val="0"/>
                              <w:marBottom w:val="0"/>
                              <w:divBdr>
                                <w:top w:val="none" w:sz="0" w:space="0" w:color="auto"/>
                                <w:left w:val="none" w:sz="0" w:space="0" w:color="auto"/>
                                <w:bottom w:val="none" w:sz="0" w:space="0" w:color="auto"/>
                                <w:right w:val="none" w:sz="0" w:space="0" w:color="auto"/>
                              </w:divBdr>
                              <w:divsChild>
                                <w:div w:id="101536095">
                                  <w:marLeft w:val="0"/>
                                  <w:marRight w:val="0"/>
                                  <w:marTop w:val="0"/>
                                  <w:marBottom w:val="0"/>
                                  <w:divBdr>
                                    <w:top w:val="none" w:sz="0" w:space="0" w:color="auto"/>
                                    <w:left w:val="none" w:sz="0" w:space="0" w:color="auto"/>
                                    <w:bottom w:val="none" w:sz="0" w:space="0" w:color="auto"/>
                                    <w:right w:val="none" w:sz="0" w:space="0" w:color="auto"/>
                                  </w:divBdr>
                                  <w:divsChild>
                                    <w:div w:id="165944342">
                                      <w:marLeft w:val="0"/>
                                      <w:marRight w:val="0"/>
                                      <w:marTop w:val="0"/>
                                      <w:marBottom w:val="0"/>
                                      <w:divBdr>
                                        <w:top w:val="none" w:sz="0" w:space="0" w:color="auto"/>
                                        <w:left w:val="none" w:sz="0" w:space="0" w:color="auto"/>
                                        <w:bottom w:val="single" w:sz="6" w:space="0" w:color="D8D8D8"/>
                                        <w:right w:val="none" w:sz="0" w:space="0" w:color="auto"/>
                                      </w:divBdr>
                                      <w:divsChild>
                                        <w:div w:id="381487038">
                                          <w:marLeft w:val="0"/>
                                          <w:marRight w:val="0"/>
                                          <w:marTop w:val="0"/>
                                          <w:marBottom w:val="0"/>
                                          <w:divBdr>
                                            <w:top w:val="none" w:sz="0" w:space="0" w:color="auto"/>
                                            <w:left w:val="none" w:sz="0" w:space="0" w:color="auto"/>
                                            <w:bottom w:val="none" w:sz="0" w:space="0" w:color="auto"/>
                                            <w:right w:val="none" w:sz="0" w:space="0" w:color="auto"/>
                                          </w:divBdr>
                                          <w:divsChild>
                                            <w:div w:id="164831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6315088">
                              <w:marLeft w:val="0"/>
                              <w:marRight w:val="0"/>
                              <w:marTop w:val="0"/>
                              <w:marBottom w:val="0"/>
                              <w:divBdr>
                                <w:top w:val="none" w:sz="0" w:space="0" w:color="auto"/>
                                <w:left w:val="none" w:sz="0" w:space="0" w:color="auto"/>
                                <w:bottom w:val="none" w:sz="0" w:space="0" w:color="auto"/>
                                <w:right w:val="none" w:sz="0" w:space="0" w:color="auto"/>
                              </w:divBdr>
                              <w:divsChild>
                                <w:div w:id="838424157">
                                  <w:marLeft w:val="0"/>
                                  <w:marRight w:val="0"/>
                                  <w:marTop w:val="0"/>
                                  <w:marBottom w:val="0"/>
                                  <w:divBdr>
                                    <w:top w:val="none" w:sz="0" w:space="0" w:color="auto"/>
                                    <w:left w:val="none" w:sz="0" w:space="0" w:color="auto"/>
                                    <w:bottom w:val="none" w:sz="0" w:space="0" w:color="auto"/>
                                    <w:right w:val="none" w:sz="0" w:space="0" w:color="auto"/>
                                  </w:divBdr>
                                  <w:divsChild>
                                    <w:div w:id="82410593">
                                      <w:marLeft w:val="0"/>
                                      <w:marRight w:val="0"/>
                                      <w:marTop w:val="0"/>
                                      <w:marBottom w:val="0"/>
                                      <w:divBdr>
                                        <w:top w:val="none" w:sz="0" w:space="0" w:color="auto"/>
                                        <w:left w:val="none" w:sz="0" w:space="0" w:color="auto"/>
                                        <w:bottom w:val="single" w:sz="6" w:space="0" w:color="D8D8D8"/>
                                        <w:right w:val="none" w:sz="0" w:space="0" w:color="auto"/>
                                      </w:divBdr>
                                      <w:divsChild>
                                        <w:div w:id="109477086">
                                          <w:marLeft w:val="0"/>
                                          <w:marRight w:val="0"/>
                                          <w:marTop w:val="0"/>
                                          <w:marBottom w:val="0"/>
                                          <w:divBdr>
                                            <w:top w:val="none" w:sz="0" w:space="0" w:color="auto"/>
                                            <w:left w:val="none" w:sz="0" w:space="0" w:color="auto"/>
                                            <w:bottom w:val="none" w:sz="0" w:space="0" w:color="auto"/>
                                            <w:right w:val="none" w:sz="0" w:space="0" w:color="auto"/>
                                          </w:divBdr>
                                          <w:divsChild>
                                            <w:div w:id="77871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3110146">
                  <w:marLeft w:val="0"/>
                  <w:marRight w:val="0"/>
                  <w:marTop w:val="0"/>
                  <w:marBottom w:val="0"/>
                  <w:divBdr>
                    <w:top w:val="none" w:sz="0" w:space="0" w:color="auto"/>
                    <w:left w:val="none" w:sz="0" w:space="0" w:color="auto"/>
                    <w:bottom w:val="single" w:sz="6" w:space="0" w:color="D8D8D8"/>
                    <w:right w:val="none" w:sz="0" w:space="0" w:color="auto"/>
                  </w:divBdr>
                  <w:divsChild>
                    <w:div w:id="1133251505">
                      <w:marLeft w:val="0"/>
                      <w:marRight w:val="0"/>
                      <w:marTop w:val="0"/>
                      <w:marBottom w:val="0"/>
                      <w:divBdr>
                        <w:top w:val="none" w:sz="0" w:space="0" w:color="auto"/>
                        <w:left w:val="none" w:sz="0" w:space="0" w:color="auto"/>
                        <w:bottom w:val="none" w:sz="0" w:space="0" w:color="auto"/>
                        <w:right w:val="none" w:sz="0" w:space="0" w:color="auto"/>
                      </w:divBdr>
                      <w:divsChild>
                        <w:div w:id="94746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583213">
                  <w:marLeft w:val="0"/>
                  <w:marRight w:val="0"/>
                  <w:marTop w:val="0"/>
                  <w:marBottom w:val="0"/>
                  <w:divBdr>
                    <w:top w:val="none" w:sz="0" w:space="0" w:color="auto"/>
                    <w:left w:val="none" w:sz="0" w:space="0" w:color="auto"/>
                    <w:bottom w:val="none" w:sz="0" w:space="0" w:color="auto"/>
                    <w:right w:val="none" w:sz="0" w:space="0" w:color="auto"/>
                  </w:divBdr>
                  <w:divsChild>
                    <w:div w:id="1532064407">
                      <w:marLeft w:val="0"/>
                      <w:marRight w:val="0"/>
                      <w:marTop w:val="0"/>
                      <w:marBottom w:val="0"/>
                      <w:divBdr>
                        <w:top w:val="none" w:sz="0" w:space="0" w:color="auto"/>
                        <w:left w:val="none" w:sz="0" w:space="0" w:color="auto"/>
                        <w:bottom w:val="none" w:sz="0" w:space="0" w:color="auto"/>
                        <w:right w:val="none" w:sz="0" w:space="0" w:color="auto"/>
                      </w:divBdr>
                    </w:div>
                  </w:divsChild>
                </w:div>
                <w:div w:id="620259226">
                  <w:marLeft w:val="0"/>
                  <w:marRight w:val="0"/>
                  <w:marTop w:val="0"/>
                  <w:marBottom w:val="0"/>
                  <w:divBdr>
                    <w:top w:val="none" w:sz="0" w:space="0" w:color="auto"/>
                    <w:left w:val="none" w:sz="0" w:space="0" w:color="auto"/>
                    <w:bottom w:val="none" w:sz="0" w:space="0" w:color="auto"/>
                    <w:right w:val="none" w:sz="0" w:space="0" w:color="auto"/>
                  </w:divBdr>
                </w:div>
                <w:div w:id="505553756">
                  <w:marLeft w:val="0"/>
                  <w:marRight w:val="0"/>
                  <w:marTop w:val="0"/>
                  <w:marBottom w:val="0"/>
                  <w:divBdr>
                    <w:top w:val="none" w:sz="0" w:space="0" w:color="auto"/>
                    <w:left w:val="none" w:sz="0" w:space="0" w:color="auto"/>
                    <w:bottom w:val="none" w:sz="0" w:space="0" w:color="auto"/>
                    <w:right w:val="none" w:sz="0" w:space="0" w:color="auto"/>
                  </w:divBdr>
                </w:div>
              </w:divsChild>
            </w:div>
            <w:div w:id="1255474632">
              <w:marLeft w:val="0"/>
              <w:marRight w:val="0"/>
              <w:marTop w:val="0"/>
              <w:marBottom w:val="0"/>
              <w:divBdr>
                <w:top w:val="none" w:sz="0" w:space="0" w:color="auto"/>
                <w:left w:val="none" w:sz="0" w:space="0" w:color="auto"/>
                <w:bottom w:val="none" w:sz="0" w:space="0" w:color="auto"/>
                <w:right w:val="none" w:sz="0" w:space="0" w:color="auto"/>
              </w:divBdr>
              <w:divsChild>
                <w:div w:id="266281922">
                  <w:marLeft w:val="0"/>
                  <w:marRight w:val="0"/>
                  <w:marTop w:val="0"/>
                  <w:marBottom w:val="0"/>
                  <w:divBdr>
                    <w:top w:val="none" w:sz="0" w:space="0" w:color="auto"/>
                    <w:left w:val="none" w:sz="0" w:space="0" w:color="auto"/>
                    <w:bottom w:val="none" w:sz="0" w:space="0" w:color="auto"/>
                    <w:right w:val="none" w:sz="0" w:space="0" w:color="auto"/>
                  </w:divBdr>
                </w:div>
              </w:divsChild>
            </w:div>
            <w:div w:id="1135830389">
              <w:marLeft w:val="0"/>
              <w:marRight w:val="0"/>
              <w:marTop w:val="0"/>
              <w:marBottom w:val="0"/>
              <w:divBdr>
                <w:top w:val="none" w:sz="0" w:space="0" w:color="auto"/>
                <w:left w:val="none" w:sz="0" w:space="0" w:color="auto"/>
                <w:bottom w:val="none" w:sz="0" w:space="0" w:color="auto"/>
                <w:right w:val="none" w:sz="0" w:space="0" w:color="auto"/>
              </w:divBdr>
            </w:div>
            <w:div w:id="456610292">
              <w:marLeft w:val="0"/>
              <w:marRight w:val="0"/>
              <w:marTop w:val="0"/>
              <w:marBottom w:val="0"/>
              <w:divBdr>
                <w:top w:val="none" w:sz="0" w:space="0" w:color="auto"/>
                <w:left w:val="none" w:sz="0" w:space="0" w:color="auto"/>
                <w:bottom w:val="none" w:sz="0" w:space="0" w:color="auto"/>
                <w:right w:val="none" w:sz="0" w:space="0" w:color="auto"/>
              </w:divBdr>
              <w:divsChild>
                <w:div w:id="295838176">
                  <w:marLeft w:val="0"/>
                  <w:marRight w:val="0"/>
                  <w:marTop w:val="0"/>
                  <w:marBottom w:val="0"/>
                  <w:divBdr>
                    <w:top w:val="none" w:sz="0" w:space="0" w:color="auto"/>
                    <w:left w:val="none" w:sz="0" w:space="0" w:color="auto"/>
                    <w:bottom w:val="none" w:sz="0" w:space="0" w:color="auto"/>
                    <w:right w:val="none" w:sz="0" w:space="0" w:color="auto"/>
                  </w:divBdr>
                </w:div>
              </w:divsChild>
            </w:div>
            <w:div w:id="750588700">
              <w:marLeft w:val="0"/>
              <w:marRight w:val="0"/>
              <w:marTop w:val="0"/>
              <w:marBottom w:val="0"/>
              <w:divBdr>
                <w:top w:val="none" w:sz="0" w:space="0" w:color="auto"/>
                <w:left w:val="none" w:sz="0" w:space="0" w:color="auto"/>
                <w:bottom w:val="none" w:sz="0" w:space="0" w:color="auto"/>
                <w:right w:val="none" w:sz="0" w:space="0" w:color="auto"/>
              </w:divBdr>
            </w:div>
            <w:div w:id="135608655">
              <w:marLeft w:val="0"/>
              <w:marRight w:val="0"/>
              <w:marTop w:val="0"/>
              <w:marBottom w:val="0"/>
              <w:divBdr>
                <w:top w:val="none" w:sz="0" w:space="0" w:color="auto"/>
                <w:left w:val="none" w:sz="0" w:space="0" w:color="auto"/>
                <w:bottom w:val="none" w:sz="0" w:space="0" w:color="auto"/>
                <w:right w:val="none" w:sz="0" w:space="0" w:color="auto"/>
              </w:divBdr>
              <w:divsChild>
                <w:div w:id="436802578">
                  <w:marLeft w:val="0"/>
                  <w:marRight w:val="0"/>
                  <w:marTop w:val="0"/>
                  <w:marBottom w:val="0"/>
                  <w:divBdr>
                    <w:top w:val="none" w:sz="0" w:space="0" w:color="auto"/>
                    <w:left w:val="none" w:sz="0" w:space="0" w:color="auto"/>
                    <w:bottom w:val="none" w:sz="0" w:space="0" w:color="auto"/>
                    <w:right w:val="none" w:sz="0" w:space="0" w:color="auto"/>
                  </w:divBdr>
                </w:div>
              </w:divsChild>
            </w:div>
            <w:div w:id="529337766">
              <w:marLeft w:val="0"/>
              <w:marRight w:val="0"/>
              <w:marTop w:val="0"/>
              <w:marBottom w:val="0"/>
              <w:divBdr>
                <w:top w:val="none" w:sz="0" w:space="0" w:color="auto"/>
                <w:left w:val="none" w:sz="0" w:space="0" w:color="auto"/>
                <w:bottom w:val="none" w:sz="0" w:space="0" w:color="auto"/>
                <w:right w:val="none" w:sz="0" w:space="0" w:color="auto"/>
              </w:divBdr>
            </w:div>
            <w:div w:id="449085282">
              <w:marLeft w:val="0"/>
              <w:marRight w:val="0"/>
              <w:marTop w:val="0"/>
              <w:marBottom w:val="0"/>
              <w:divBdr>
                <w:top w:val="none" w:sz="0" w:space="0" w:color="auto"/>
                <w:left w:val="none" w:sz="0" w:space="0" w:color="auto"/>
                <w:bottom w:val="none" w:sz="0" w:space="0" w:color="auto"/>
                <w:right w:val="none" w:sz="0" w:space="0" w:color="auto"/>
              </w:divBdr>
              <w:divsChild>
                <w:div w:id="621301222">
                  <w:marLeft w:val="0"/>
                  <w:marRight w:val="0"/>
                  <w:marTop w:val="0"/>
                  <w:marBottom w:val="0"/>
                  <w:divBdr>
                    <w:top w:val="none" w:sz="0" w:space="0" w:color="auto"/>
                    <w:left w:val="none" w:sz="0" w:space="0" w:color="auto"/>
                    <w:bottom w:val="none" w:sz="0" w:space="0" w:color="auto"/>
                    <w:right w:val="none" w:sz="0" w:space="0" w:color="auto"/>
                  </w:divBdr>
                </w:div>
              </w:divsChild>
            </w:div>
            <w:div w:id="2025858424">
              <w:marLeft w:val="0"/>
              <w:marRight w:val="0"/>
              <w:marTop w:val="0"/>
              <w:marBottom w:val="0"/>
              <w:divBdr>
                <w:top w:val="none" w:sz="0" w:space="0" w:color="auto"/>
                <w:left w:val="none" w:sz="0" w:space="0" w:color="auto"/>
                <w:bottom w:val="none" w:sz="0" w:space="0" w:color="auto"/>
                <w:right w:val="none" w:sz="0" w:space="0" w:color="auto"/>
              </w:divBdr>
            </w:div>
            <w:div w:id="1499341331">
              <w:marLeft w:val="0"/>
              <w:marRight w:val="0"/>
              <w:marTop w:val="0"/>
              <w:marBottom w:val="0"/>
              <w:divBdr>
                <w:top w:val="none" w:sz="0" w:space="0" w:color="auto"/>
                <w:left w:val="none" w:sz="0" w:space="0" w:color="auto"/>
                <w:bottom w:val="none" w:sz="0" w:space="0" w:color="auto"/>
                <w:right w:val="none" w:sz="0" w:space="0" w:color="auto"/>
              </w:divBdr>
              <w:divsChild>
                <w:div w:id="10031985">
                  <w:marLeft w:val="0"/>
                  <w:marRight w:val="0"/>
                  <w:marTop w:val="0"/>
                  <w:marBottom w:val="0"/>
                  <w:divBdr>
                    <w:top w:val="none" w:sz="0" w:space="0" w:color="auto"/>
                    <w:left w:val="none" w:sz="0" w:space="0" w:color="auto"/>
                    <w:bottom w:val="none" w:sz="0" w:space="0" w:color="auto"/>
                    <w:right w:val="none" w:sz="0" w:space="0" w:color="auto"/>
                  </w:divBdr>
                </w:div>
              </w:divsChild>
            </w:div>
            <w:div w:id="1019040147">
              <w:marLeft w:val="0"/>
              <w:marRight w:val="0"/>
              <w:marTop w:val="0"/>
              <w:marBottom w:val="0"/>
              <w:divBdr>
                <w:top w:val="none" w:sz="0" w:space="0" w:color="auto"/>
                <w:left w:val="none" w:sz="0" w:space="0" w:color="auto"/>
                <w:bottom w:val="none" w:sz="0" w:space="0" w:color="auto"/>
                <w:right w:val="none" w:sz="0" w:space="0" w:color="auto"/>
              </w:divBdr>
            </w:div>
            <w:div w:id="107435298">
              <w:marLeft w:val="0"/>
              <w:marRight w:val="0"/>
              <w:marTop w:val="0"/>
              <w:marBottom w:val="0"/>
              <w:divBdr>
                <w:top w:val="single" w:sz="6" w:space="0" w:color="D8D8D8"/>
                <w:left w:val="none" w:sz="0" w:space="0" w:color="auto"/>
                <w:bottom w:val="none" w:sz="0" w:space="0" w:color="auto"/>
                <w:right w:val="none" w:sz="0" w:space="0" w:color="auto"/>
              </w:divBdr>
            </w:div>
          </w:divsChild>
        </w:div>
        <w:div w:id="1595165693">
          <w:marLeft w:val="0"/>
          <w:marRight w:val="0"/>
          <w:marTop w:val="0"/>
          <w:marBottom w:val="0"/>
          <w:divBdr>
            <w:top w:val="none" w:sz="0" w:space="0" w:color="auto"/>
            <w:left w:val="none" w:sz="0" w:space="0" w:color="auto"/>
            <w:bottom w:val="none" w:sz="0" w:space="0" w:color="auto"/>
            <w:right w:val="none" w:sz="0" w:space="0" w:color="auto"/>
          </w:divBdr>
          <w:divsChild>
            <w:div w:id="1742022209">
              <w:marLeft w:val="0"/>
              <w:marRight w:val="0"/>
              <w:marTop w:val="0"/>
              <w:marBottom w:val="0"/>
              <w:divBdr>
                <w:top w:val="none" w:sz="0" w:space="0" w:color="auto"/>
                <w:left w:val="none" w:sz="0" w:space="0" w:color="auto"/>
                <w:bottom w:val="none" w:sz="0" w:space="0" w:color="auto"/>
                <w:right w:val="none" w:sz="0" w:space="0" w:color="auto"/>
              </w:divBdr>
              <w:divsChild>
                <w:div w:id="338849364">
                  <w:marLeft w:val="0"/>
                  <w:marRight w:val="0"/>
                  <w:marTop w:val="0"/>
                  <w:marBottom w:val="0"/>
                  <w:divBdr>
                    <w:top w:val="none" w:sz="0" w:space="0" w:color="auto"/>
                    <w:left w:val="none" w:sz="0" w:space="0" w:color="auto"/>
                    <w:bottom w:val="none" w:sz="0" w:space="0" w:color="auto"/>
                    <w:right w:val="none" w:sz="0" w:space="0" w:color="auto"/>
                  </w:divBdr>
                  <w:divsChild>
                    <w:div w:id="728725102">
                      <w:marLeft w:val="0"/>
                      <w:marRight w:val="0"/>
                      <w:marTop w:val="0"/>
                      <w:marBottom w:val="0"/>
                      <w:divBdr>
                        <w:top w:val="none" w:sz="0" w:space="0" w:color="auto"/>
                        <w:left w:val="none" w:sz="0" w:space="0" w:color="auto"/>
                        <w:bottom w:val="none" w:sz="0" w:space="0" w:color="auto"/>
                        <w:right w:val="none" w:sz="0" w:space="0" w:color="auto"/>
                      </w:divBdr>
                    </w:div>
                  </w:divsChild>
                </w:div>
                <w:div w:id="2074353695">
                  <w:marLeft w:val="0"/>
                  <w:marRight w:val="0"/>
                  <w:marTop w:val="0"/>
                  <w:marBottom w:val="0"/>
                  <w:divBdr>
                    <w:top w:val="none" w:sz="0" w:space="0" w:color="auto"/>
                    <w:left w:val="none" w:sz="0" w:space="0" w:color="auto"/>
                    <w:bottom w:val="none" w:sz="0" w:space="0" w:color="auto"/>
                    <w:right w:val="none" w:sz="0" w:space="0" w:color="auto"/>
                  </w:divBdr>
                  <w:divsChild>
                    <w:div w:id="1066219073">
                      <w:marLeft w:val="0"/>
                      <w:marRight w:val="0"/>
                      <w:marTop w:val="0"/>
                      <w:marBottom w:val="0"/>
                      <w:divBdr>
                        <w:top w:val="none" w:sz="0" w:space="0" w:color="auto"/>
                        <w:left w:val="none" w:sz="0" w:space="0" w:color="auto"/>
                        <w:bottom w:val="none" w:sz="0" w:space="0" w:color="auto"/>
                        <w:right w:val="none" w:sz="0" w:space="0" w:color="auto"/>
                      </w:divBdr>
                    </w:div>
                  </w:divsChild>
                </w:div>
                <w:div w:id="439837459">
                  <w:marLeft w:val="0"/>
                  <w:marRight w:val="0"/>
                  <w:marTop w:val="0"/>
                  <w:marBottom w:val="0"/>
                  <w:divBdr>
                    <w:top w:val="none" w:sz="0" w:space="0" w:color="auto"/>
                    <w:left w:val="none" w:sz="0" w:space="0" w:color="auto"/>
                    <w:bottom w:val="none" w:sz="0" w:space="0" w:color="auto"/>
                    <w:right w:val="none" w:sz="0" w:space="0" w:color="auto"/>
                  </w:divBdr>
                  <w:divsChild>
                    <w:div w:id="23942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797780">
              <w:marLeft w:val="0"/>
              <w:marRight w:val="0"/>
              <w:marTop w:val="0"/>
              <w:marBottom w:val="0"/>
              <w:divBdr>
                <w:top w:val="single" w:sz="6" w:space="0" w:color="D8D8D8"/>
                <w:left w:val="single" w:sz="6" w:space="0" w:color="D8D8D8"/>
                <w:bottom w:val="single" w:sz="6" w:space="0" w:color="D8D8D8"/>
                <w:right w:val="single" w:sz="6" w:space="0" w:color="D8D8D8"/>
              </w:divBdr>
              <w:divsChild>
                <w:div w:id="1564489715">
                  <w:marLeft w:val="0"/>
                  <w:marRight w:val="0"/>
                  <w:marTop w:val="0"/>
                  <w:marBottom w:val="0"/>
                  <w:divBdr>
                    <w:top w:val="none" w:sz="0" w:space="0" w:color="auto"/>
                    <w:left w:val="none" w:sz="0" w:space="0" w:color="auto"/>
                    <w:bottom w:val="none" w:sz="0" w:space="0" w:color="auto"/>
                    <w:right w:val="none" w:sz="0" w:space="0" w:color="auto"/>
                  </w:divBdr>
                  <w:divsChild>
                    <w:div w:id="1816021980">
                      <w:marLeft w:val="0"/>
                      <w:marRight w:val="0"/>
                      <w:marTop w:val="0"/>
                      <w:marBottom w:val="0"/>
                      <w:divBdr>
                        <w:top w:val="none" w:sz="0" w:space="0" w:color="auto"/>
                        <w:left w:val="none" w:sz="0" w:space="0" w:color="auto"/>
                        <w:bottom w:val="none" w:sz="0" w:space="0" w:color="auto"/>
                        <w:right w:val="none" w:sz="0" w:space="0" w:color="auto"/>
                      </w:divBdr>
                      <w:divsChild>
                        <w:div w:id="363289202">
                          <w:marLeft w:val="0"/>
                          <w:marRight w:val="0"/>
                          <w:marTop w:val="0"/>
                          <w:marBottom w:val="0"/>
                          <w:divBdr>
                            <w:top w:val="none" w:sz="0" w:space="0" w:color="auto"/>
                            <w:left w:val="none" w:sz="0" w:space="0" w:color="auto"/>
                            <w:bottom w:val="single" w:sz="6" w:space="0" w:color="DC323D"/>
                            <w:right w:val="none" w:sz="0" w:space="0" w:color="auto"/>
                          </w:divBdr>
                        </w:div>
                      </w:divsChild>
                    </w:div>
                  </w:divsChild>
                </w:div>
                <w:div w:id="256718071">
                  <w:marLeft w:val="0"/>
                  <w:marRight w:val="0"/>
                  <w:marTop w:val="0"/>
                  <w:marBottom w:val="0"/>
                  <w:divBdr>
                    <w:top w:val="none" w:sz="0" w:space="0" w:color="auto"/>
                    <w:left w:val="none" w:sz="0" w:space="0" w:color="auto"/>
                    <w:bottom w:val="none" w:sz="0" w:space="0" w:color="auto"/>
                    <w:right w:val="none" w:sz="0" w:space="0" w:color="auto"/>
                  </w:divBdr>
                  <w:divsChild>
                    <w:div w:id="28596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779961">
          <w:marLeft w:val="0"/>
          <w:marRight w:val="0"/>
          <w:marTop w:val="0"/>
          <w:marBottom w:val="0"/>
          <w:divBdr>
            <w:top w:val="none" w:sz="0" w:space="0" w:color="auto"/>
            <w:left w:val="none" w:sz="0" w:space="0" w:color="auto"/>
            <w:bottom w:val="none" w:sz="0" w:space="0" w:color="auto"/>
            <w:right w:val="none" w:sz="0" w:space="0" w:color="auto"/>
          </w:divBdr>
          <w:divsChild>
            <w:div w:id="730427280">
              <w:marLeft w:val="0"/>
              <w:marRight w:val="0"/>
              <w:marTop w:val="0"/>
              <w:marBottom w:val="0"/>
              <w:divBdr>
                <w:top w:val="none" w:sz="0" w:space="0" w:color="auto"/>
                <w:left w:val="none" w:sz="0" w:space="0" w:color="auto"/>
                <w:bottom w:val="none" w:sz="0" w:space="0" w:color="auto"/>
                <w:right w:val="none" w:sz="0" w:space="0" w:color="auto"/>
              </w:divBdr>
              <w:divsChild>
                <w:div w:id="1145707486">
                  <w:marLeft w:val="0"/>
                  <w:marRight w:val="0"/>
                  <w:marTop w:val="0"/>
                  <w:marBottom w:val="0"/>
                  <w:divBdr>
                    <w:top w:val="none" w:sz="0" w:space="0" w:color="auto"/>
                    <w:left w:val="none" w:sz="0" w:space="0" w:color="auto"/>
                    <w:bottom w:val="none" w:sz="0" w:space="0" w:color="auto"/>
                    <w:right w:val="none" w:sz="0" w:space="0" w:color="auto"/>
                  </w:divBdr>
                </w:div>
                <w:div w:id="672609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637711">
          <w:marLeft w:val="0"/>
          <w:marRight w:val="0"/>
          <w:marTop w:val="0"/>
          <w:marBottom w:val="0"/>
          <w:divBdr>
            <w:top w:val="none" w:sz="0" w:space="0" w:color="auto"/>
            <w:left w:val="none" w:sz="0" w:space="0" w:color="auto"/>
            <w:bottom w:val="none" w:sz="0" w:space="0" w:color="auto"/>
            <w:right w:val="none" w:sz="0" w:space="0" w:color="auto"/>
          </w:divBdr>
          <w:divsChild>
            <w:div w:id="669715577">
              <w:marLeft w:val="0"/>
              <w:marRight w:val="0"/>
              <w:marTop w:val="0"/>
              <w:marBottom w:val="0"/>
              <w:divBdr>
                <w:top w:val="none" w:sz="0" w:space="0" w:color="auto"/>
                <w:left w:val="none" w:sz="0" w:space="0" w:color="auto"/>
                <w:bottom w:val="none" w:sz="0" w:space="0" w:color="auto"/>
                <w:right w:val="none" w:sz="0" w:space="0" w:color="auto"/>
              </w:divBdr>
              <w:divsChild>
                <w:div w:id="16590725">
                  <w:marLeft w:val="0"/>
                  <w:marRight w:val="0"/>
                  <w:marTop w:val="0"/>
                  <w:marBottom w:val="0"/>
                  <w:divBdr>
                    <w:top w:val="none" w:sz="0" w:space="0" w:color="auto"/>
                    <w:left w:val="none" w:sz="0" w:space="0" w:color="auto"/>
                    <w:bottom w:val="none" w:sz="0" w:space="0" w:color="auto"/>
                    <w:right w:val="none" w:sz="0" w:space="0" w:color="auto"/>
                  </w:divBdr>
                </w:div>
                <w:div w:id="2089380032">
                  <w:marLeft w:val="0"/>
                  <w:marRight w:val="0"/>
                  <w:marTop w:val="0"/>
                  <w:marBottom w:val="0"/>
                  <w:divBdr>
                    <w:top w:val="none" w:sz="0" w:space="0" w:color="auto"/>
                    <w:left w:val="none" w:sz="0" w:space="0" w:color="auto"/>
                    <w:bottom w:val="none" w:sz="0" w:space="0" w:color="auto"/>
                    <w:right w:val="none" w:sz="0" w:space="0" w:color="auto"/>
                  </w:divBdr>
                </w:div>
              </w:divsChild>
            </w:div>
            <w:div w:id="689838865">
              <w:marLeft w:val="0"/>
              <w:marRight w:val="0"/>
              <w:marTop w:val="0"/>
              <w:marBottom w:val="0"/>
              <w:divBdr>
                <w:top w:val="none" w:sz="0" w:space="0" w:color="auto"/>
                <w:left w:val="none" w:sz="0" w:space="0" w:color="auto"/>
                <w:bottom w:val="none" w:sz="0" w:space="0" w:color="auto"/>
                <w:right w:val="none" w:sz="0" w:space="0" w:color="auto"/>
              </w:divBdr>
              <w:divsChild>
                <w:div w:id="265574521">
                  <w:marLeft w:val="0"/>
                  <w:marRight w:val="0"/>
                  <w:marTop w:val="0"/>
                  <w:marBottom w:val="0"/>
                  <w:divBdr>
                    <w:top w:val="none" w:sz="0" w:space="0" w:color="auto"/>
                    <w:left w:val="none" w:sz="0" w:space="0" w:color="auto"/>
                    <w:bottom w:val="none" w:sz="0" w:space="0" w:color="auto"/>
                    <w:right w:val="none" w:sz="0" w:space="0" w:color="auto"/>
                  </w:divBdr>
                </w:div>
                <w:div w:id="86267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141260">
      <w:bodyDiv w:val="1"/>
      <w:marLeft w:val="0"/>
      <w:marRight w:val="0"/>
      <w:marTop w:val="0"/>
      <w:marBottom w:val="0"/>
      <w:divBdr>
        <w:top w:val="none" w:sz="0" w:space="0" w:color="auto"/>
        <w:left w:val="none" w:sz="0" w:space="0" w:color="auto"/>
        <w:bottom w:val="none" w:sz="0" w:space="0" w:color="auto"/>
        <w:right w:val="none" w:sz="0" w:space="0" w:color="auto"/>
      </w:divBdr>
      <w:divsChild>
        <w:div w:id="1166751806">
          <w:marLeft w:val="0"/>
          <w:marRight w:val="0"/>
          <w:marTop w:val="0"/>
          <w:marBottom w:val="480"/>
          <w:divBdr>
            <w:top w:val="none" w:sz="0" w:space="0" w:color="auto"/>
            <w:left w:val="none" w:sz="0" w:space="0" w:color="auto"/>
            <w:bottom w:val="none" w:sz="0" w:space="0" w:color="auto"/>
            <w:right w:val="none" w:sz="0" w:space="0" w:color="auto"/>
          </w:divBdr>
          <w:divsChild>
            <w:div w:id="821047484">
              <w:marLeft w:val="0"/>
              <w:marRight w:val="0"/>
              <w:marTop w:val="0"/>
              <w:marBottom w:val="0"/>
              <w:divBdr>
                <w:top w:val="none" w:sz="0" w:space="0" w:color="auto"/>
                <w:left w:val="none" w:sz="0" w:space="0" w:color="auto"/>
                <w:bottom w:val="none" w:sz="0" w:space="0" w:color="auto"/>
                <w:right w:val="none" w:sz="0" w:space="0" w:color="auto"/>
              </w:divBdr>
            </w:div>
          </w:divsChild>
        </w:div>
        <w:div w:id="351420840">
          <w:marLeft w:val="0"/>
          <w:marRight w:val="0"/>
          <w:marTop w:val="0"/>
          <w:marBottom w:val="0"/>
          <w:divBdr>
            <w:top w:val="none" w:sz="0" w:space="0" w:color="auto"/>
            <w:left w:val="none" w:sz="0" w:space="0" w:color="auto"/>
            <w:bottom w:val="none" w:sz="0" w:space="0" w:color="auto"/>
            <w:right w:val="none" w:sz="0" w:space="0" w:color="auto"/>
          </w:divBdr>
          <w:divsChild>
            <w:div w:id="359094001">
              <w:marLeft w:val="0"/>
              <w:marRight w:val="0"/>
              <w:marTop w:val="0"/>
              <w:marBottom w:val="480"/>
              <w:divBdr>
                <w:top w:val="single" w:sz="6" w:space="6" w:color="D8D8D8"/>
                <w:left w:val="none" w:sz="0" w:space="0" w:color="auto"/>
                <w:bottom w:val="single" w:sz="6" w:space="6" w:color="D8D8D8"/>
                <w:right w:val="none" w:sz="0" w:space="0" w:color="auto"/>
              </w:divBdr>
              <w:divsChild>
                <w:div w:id="1606502946">
                  <w:marLeft w:val="0"/>
                  <w:marRight w:val="0"/>
                  <w:marTop w:val="0"/>
                  <w:marBottom w:val="0"/>
                  <w:divBdr>
                    <w:top w:val="none" w:sz="0" w:space="0" w:color="auto"/>
                    <w:left w:val="none" w:sz="0" w:space="0" w:color="auto"/>
                    <w:bottom w:val="none" w:sz="0" w:space="0" w:color="auto"/>
                    <w:right w:val="none" w:sz="0" w:space="0" w:color="auto"/>
                  </w:divBdr>
                  <w:divsChild>
                    <w:div w:id="1875968112">
                      <w:marLeft w:val="0"/>
                      <w:marRight w:val="0"/>
                      <w:marTop w:val="0"/>
                      <w:marBottom w:val="0"/>
                      <w:divBdr>
                        <w:top w:val="none" w:sz="0" w:space="0" w:color="auto"/>
                        <w:left w:val="none" w:sz="0" w:space="0" w:color="auto"/>
                        <w:bottom w:val="none" w:sz="0" w:space="0" w:color="auto"/>
                        <w:right w:val="none" w:sz="0" w:space="0" w:color="auto"/>
                      </w:divBdr>
                      <w:divsChild>
                        <w:div w:id="68880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7307674">
      <w:bodyDiv w:val="1"/>
      <w:marLeft w:val="0"/>
      <w:marRight w:val="0"/>
      <w:marTop w:val="0"/>
      <w:marBottom w:val="0"/>
      <w:divBdr>
        <w:top w:val="none" w:sz="0" w:space="0" w:color="auto"/>
        <w:left w:val="none" w:sz="0" w:space="0" w:color="auto"/>
        <w:bottom w:val="none" w:sz="0" w:space="0" w:color="auto"/>
        <w:right w:val="none" w:sz="0" w:space="0" w:color="auto"/>
      </w:divBdr>
      <w:divsChild>
        <w:div w:id="2125343546">
          <w:marLeft w:val="0"/>
          <w:marRight w:val="0"/>
          <w:marTop w:val="0"/>
          <w:marBottom w:val="0"/>
          <w:divBdr>
            <w:top w:val="none" w:sz="0" w:space="0" w:color="auto"/>
            <w:left w:val="none" w:sz="0" w:space="0" w:color="auto"/>
            <w:bottom w:val="none" w:sz="0" w:space="0" w:color="auto"/>
            <w:right w:val="none" w:sz="0" w:space="0" w:color="auto"/>
          </w:divBdr>
          <w:divsChild>
            <w:div w:id="75173952">
              <w:marLeft w:val="0"/>
              <w:marRight w:val="0"/>
              <w:marTop w:val="0"/>
              <w:marBottom w:val="0"/>
              <w:divBdr>
                <w:top w:val="none" w:sz="0" w:space="0" w:color="auto"/>
                <w:left w:val="none" w:sz="0" w:space="0" w:color="auto"/>
                <w:bottom w:val="none" w:sz="0" w:space="0" w:color="auto"/>
                <w:right w:val="none" w:sz="0" w:space="0" w:color="auto"/>
              </w:divBdr>
              <w:divsChild>
                <w:div w:id="110712438">
                  <w:marLeft w:val="0"/>
                  <w:marRight w:val="0"/>
                  <w:marTop w:val="0"/>
                  <w:marBottom w:val="0"/>
                  <w:divBdr>
                    <w:top w:val="none" w:sz="0" w:space="0" w:color="auto"/>
                    <w:left w:val="none" w:sz="0" w:space="0" w:color="auto"/>
                    <w:bottom w:val="none" w:sz="0" w:space="0" w:color="auto"/>
                    <w:right w:val="none" w:sz="0" w:space="0" w:color="auto"/>
                  </w:divBdr>
                  <w:divsChild>
                    <w:div w:id="71196058">
                      <w:marLeft w:val="0"/>
                      <w:marRight w:val="240"/>
                      <w:marTop w:val="0"/>
                      <w:marBottom w:val="0"/>
                      <w:divBdr>
                        <w:top w:val="none" w:sz="0" w:space="0" w:color="auto"/>
                        <w:left w:val="none" w:sz="0" w:space="0" w:color="auto"/>
                        <w:bottom w:val="none" w:sz="0" w:space="0" w:color="auto"/>
                        <w:right w:val="none" w:sz="0" w:space="0" w:color="auto"/>
                      </w:divBdr>
                      <w:divsChild>
                        <w:div w:id="667829376">
                          <w:marLeft w:val="0"/>
                          <w:marRight w:val="90"/>
                          <w:marTop w:val="0"/>
                          <w:marBottom w:val="0"/>
                          <w:divBdr>
                            <w:top w:val="none" w:sz="0" w:space="0" w:color="auto"/>
                            <w:left w:val="none" w:sz="0" w:space="0" w:color="auto"/>
                            <w:bottom w:val="none" w:sz="0" w:space="0" w:color="auto"/>
                            <w:right w:val="none" w:sz="0" w:space="0" w:color="auto"/>
                          </w:divBdr>
                        </w:div>
                        <w:div w:id="191720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7123760">
          <w:marLeft w:val="-225"/>
          <w:marRight w:val="-225"/>
          <w:marTop w:val="0"/>
          <w:marBottom w:val="0"/>
          <w:divBdr>
            <w:top w:val="none" w:sz="0" w:space="0" w:color="auto"/>
            <w:left w:val="none" w:sz="0" w:space="0" w:color="auto"/>
            <w:bottom w:val="none" w:sz="0" w:space="0" w:color="auto"/>
            <w:right w:val="none" w:sz="0" w:space="0" w:color="auto"/>
          </w:divBdr>
          <w:divsChild>
            <w:div w:id="1618297505">
              <w:marLeft w:val="0"/>
              <w:marRight w:val="0"/>
              <w:marTop w:val="0"/>
              <w:marBottom w:val="0"/>
              <w:divBdr>
                <w:top w:val="none" w:sz="0" w:space="0" w:color="auto"/>
                <w:left w:val="none" w:sz="0" w:space="0" w:color="auto"/>
                <w:bottom w:val="none" w:sz="0" w:space="0" w:color="auto"/>
                <w:right w:val="none" w:sz="0" w:space="0" w:color="auto"/>
              </w:divBdr>
              <w:divsChild>
                <w:div w:id="67508662">
                  <w:marLeft w:val="0"/>
                  <w:marRight w:val="0"/>
                  <w:marTop w:val="0"/>
                  <w:marBottom w:val="0"/>
                  <w:divBdr>
                    <w:top w:val="none" w:sz="0" w:space="0" w:color="auto"/>
                    <w:left w:val="none" w:sz="0" w:space="0" w:color="auto"/>
                    <w:bottom w:val="none" w:sz="0" w:space="0" w:color="auto"/>
                    <w:right w:val="none" w:sz="0" w:space="0" w:color="auto"/>
                  </w:divBdr>
                  <w:divsChild>
                    <w:div w:id="1480270910">
                      <w:marLeft w:val="0"/>
                      <w:marRight w:val="0"/>
                      <w:marTop w:val="0"/>
                      <w:marBottom w:val="450"/>
                      <w:divBdr>
                        <w:top w:val="none" w:sz="0" w:space="0" w:color="auto"/>
                        <w:left w:val="none" w:sz="0" w:space="0" w:color="auto"/>
                        <w:bottom w:val="none" w:sz="0" w:space="0" w:color="auto"/>
                        <w:right w:val="none" w:sz="0" w:space="0" w:color="auto"/>
                      </w:divBdr>
                      <w:divsChild>
                        <w:div w:id="262810703">
                          <w:marLeft w:val="0"/>
                          <w:marRight w:val="0"/>
                          <w:marTop w:val="0"/>
                          <w:marBottom w:val="0"/>
                          <w:divBdr>
                            <w:top w:val="none" w:sz="0" w:space="0" w:color="auto"/>
                            <w:left w:val="none" w:sz="0" w:space="0" w:color="auto"/>
                            <w:bottom w:val="none" w:sz="0" w:space="0" w:color="auto"/>
                            <w:right w:val="none" w:sz="0" w:space="0" w:color="auto"/>
                          </w:divBdr>
                          <w:divsChild>
                            <w:div w:id="1005979630">
                              <w:marLeft w:val="0"/>
                              <w:marRight w:val="0"/>
                              <w:marTop w:val="240"/>
                              <w:marBottom w:val="240"/>
                              <w:divBdr>
                                <w:top w:val="none" w:sz="0" w:space="0" w:color="auto"/>
                                <w:left w:val="none" w:sz="0" w:space="0" w:color="auto"/>
                                <w:bottom w:val="none" w:sz="0" w:space="0" w:color="auto"/>
                                <w:right w:val="none" w:sz="0" w:space="0" w:color="auto"/>
                              </w:divBdr>
                            </w:div>
                            <w:div w:id="1143693483">
                              <w:marLeft w:val="0"/>
                              <w:marRight w:val="0"/>
                              <w:marTop w:val="15"/>
                              <w:marBottom w:val="15"/>
                              <w:divBdr>
                                <w:top w:val="none" w:sz="0" w:space="0" w:color="auto"/>
                                <w:left w:val="none" w:sz="0" w:space="0" w:color="auto"/>
                                <w:bottom w:val="none" w:sz="0" w:space="0" w:color="auto"/>
                                <w:right w:val="none" w:sz="0" w:space="0" w:color="auto"/>
                              </w:divBdr>
                            </w:div>
                            <w:div w:id="598485932">
                              <w:marLeft w:val="0"/>
                              <w:marRight w:val="0"/>
                              <w:marTop w:val="240"/>
                              <w:marBottom w:val="240"/>
                              <w:divBdr>
                                <w:top w:val="none" w:sz="0" w:space="0" w:color="auto"/>
                                <w:left w:val="none" w:sz="0" w:space="0" w:color="auto"/>
                                <w:bottom w:val="none" w:sz="0" w:space="0" w:color="auto"/>
                                <w:right w:val="none" w:sz="0" w:space="0" w:color="auto"/>
                              </w:divBdr>
                              <w:divsChild>
                                <w:div w:id="803501012">
                                  <w:marLeft w:val="0"/>
                                  <w:marRight w:val="0"/>
                                  <w:marTop w:val="0"/>
                                  <w:marBottom w:val="0"/>
                                  <w:divBdr>
                                    <w:top w:val="none" w:sz="0" w:space="0" w:color="auto"/>
                                    <w:left w:val="none" w:sz="0" w:space="0" w:color="auto"/>
                                    <w:bottom w:val="none" w:sz="0" w:space="0" w:color="auto"/>
                                    <w:right w:val="none" w:sz="0" w:space="0" w:color="auto"/>
                                  </w:divBdr>
                                </w:div>
                              </w:divsChild>
                            </w:div>
                            <w:div w:id="562840131">
                              <w:marLeft w:val="0"/>
                              <w:marRight w:val="0"/>
                              <w:marTop w:val="240"/>
                              <w:marBottom w:val="240"/>
                              <w:divBdr>
                                <w:top w:val="none" w:sz="0" w:space="0" w:color="auto"/>
                                <w:left w:val="none" w:sz="0" w:space="0" w:color="auto"/>
                                <w:bottom w:val="none" w:sz="0" w:space="0" w:color="auto"/>
                                <w:right w:val="none" w:sz="0" w:space="0" w:color="auto"/>
                              </w:divBdr>
                              <w:divsChild>
                                <w:div w:id="791173040">
                                  <w:marLeft w:val="0"/>
                                  <w:marRight w:val="0"/>
                                  <w:marTop w:val="0"/>
                                  <w:marBottom w:val="0"/>
                                  <w:divBdr>
                                    <w:top w:val="none" w:sz="0" w:space="0" w:color="auto"/>
                                    <w:left w:val="none" w:sz="0" w:space="0" w:color="auto"/>
                                    <w:bottom w:val="none" w:sz="0" w:space="0" w:color="auto"/>
                                    <w:right w:val="none" w:sz="0" w:space="0" w:color="auto"/>
                                  </w:divBdr>
                                </w:div>
                              </w:divsChild>
                            </w:div>
                            <w:div w:id="2137141692">
                              <w:marLeft w:val="0"/>
                              <w:marRight w:val="0"/>
                              <w:marTop w:val="240"/>
                              <w:marBottom w:val="240"/>
                              <w:divBdr>
                                <w:top w:val="none" w:sz="0" w:space="0" w:color="auto"/>
                                <w:left w:val="none" w:sz="0" w:space="0" w:color="auto"/>
                                <w:bottom w:val="none" w:sz="0" w:space="0" w:color="auto"/>
                                <w:right w:val="none" w:sz="0" w:space="0" w:color="auto"/>
                              </w:divBdr>
                              <w:divsChild>
                                <w:div w:id="120725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3631905">
      <w:bodyDiv w:val="1"/>
      <w:marLeft w:val="0"/>
      <w:marRight w:val="0"/>
      <w:marTop w:val="0"/>
      <w:marBottom w:val="0"/>
      <w:divBdr>
        <w:top w:val="none" w:sz="0" w:space="0" w:color="auto"/>
        <w:left w:val="none" w:sz="0" w:space="0" w:color="auto"/>
        <w:bottom w:val="none" w:sz="0" w:space="0" w:color="auto"/>
        <w:right w:val="none" w:sz="0" w:space="0" w:color="auto"/>
      </w:divBdr>
      <w:divsChild>
        <w:div w:id="1048644339">
          <w:marLeft w:val="0"/>
          <w:marRight w:val="0"/>
          <w:marTop w:val="0"/>
          <w:marBottom w:val="450"/>
          <w:divBdr>
            <w:top w:val="single" w:sz="6" w:space="8" w:color="999999"/>
            <w:left w:val="none" w:sz="0" w:space="0" w:color="auto"/>
            <w:bottom w:val="none" w:sz="0" w:space="0" w:color="auto"/>
            <w:right w:val="none" w:sz="0" w:space="0" w:color="auto"/>
          </w:divBdr>
          <w:divsChild>
            <w:div w:id="1986079882">
              <w:marLeft w:val="0"/>
              <w:marRight w:val="0"/>
              <w:marTop w:val="0"/>
              <w:marBottom w:val="0"/>
              <w:divBdr>
                <w:top w:val="none" w:sz="0" w:space="0" w:color="auto"/>
                <w:left w:val="none" w:sz="0" w:space="0" w:color="auto"/>
                <w:bottom w:val="none" w:sz="0" w:space="0" w:color="auto"/>
                <w:right w:val="none" w:sz="0" w:space="0" w:color="auto"/>
              </w:divBdr>
            </w:div>
          </w:divsChild>
        </w:div>
        <w:div w:id="1631859231">
          <w:marLeft w:val="0"/>
          <w:marRight w:val="0"/>
          <w:marTop w:val="0"/>
          <w:marBottom w:val="450"/>
          <w:divBdr>
            <w:top w:val="single" w:sz="6" w:space="8" w:color="999999"/>
            <w:left w:val="none" w:sz="0" w:space="0" w:color="auto"/>
            <w:bottom w:val="none" w:sz="0" w:space="0" w:color="auto"/>
            <w:right w:val="none" w:sz="0" w:space="0" w:color="auto"/>
          </w:divBdr>
          <w:divsChild>
            <w:div w:id="41428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4184181">
      <w:bodyDiv w:val="1"/>
      <w:marLeft w:val="0"/>
      <w:marRight w:val="0"/>
      <w:marTop w:val="0"/>
      <w:marBottom w:val="0"/>
      <w:divBdr>
        <w:top w:val="none" w:sz="0" w:space="0" w:color="auto"/>
        <w:left w:val="none" w:sz="0" w:space="0" w:color="auto"/>
        <w:bottom w:val="none" w:sz="0" w:space="0" w:color="auto"/>
        <w:right w:val="none" w:sz="0" w:space="0" w:color="auto"/>
      </w:divBdr>
      <w:divsChild>
        <w:div w:id="1591162099">
          <w:marLeft w:val="0"/>
          <w:marRight w:val="0"/>
          <w:marTop w:val="0"/>
          <w:marBottom w:val="0"/>
          <w:divBdr>
            <w:top w:val="none" w:sz="0" w:space="0" w:color="auto"/>
            <w:left w:val="none" w:sz="0" w:space="0" w:color="auto"/>
            <w:bottom w:val="none" w:sz="0" w:space="0" w:color="auto"/>
            <w:right w:val="none" w:sz="0" w:space="0" w:color="auto"/>
          </w:divBdr>
          <w:divsChild>
            <w:div w:id="52699323">
              <w:marLeft w:val="0"/>
              <w:marRight w:val="0"/>
              <w:marTop w:val="0"/>
              <w:marBottom w:val="0"/>
              <w:divBdr>
                <w:top w:val="none" w:sz="0" w:space="0" w:color="auto"/>
                <w:left w:val="none" w:sz="0" w:space="0" w:color="auto"/>
                <w:bottom w:val="none" w:sz="0" w:space="0" w:color="auto"/>
                <w:right w:val="none" w:sz="0" w:space="0" w:color="auto"/>
              </w:divBdr>
              <w:divsChild>
                <w:div w:id="246621043">
                  <w:marLeft w:val="0"/>
                  <w:marRight w:val="0"/>
                  <w:marTop w:val="0"/>
                  <w:marBottom w:val="0"/>
                  <w:divBdr>
                    <w:top w:val="none" w:sz="0" w:space="0" w:color="auto"/>
                    <w:left w:val="none" w:sz="0" w:space="0" w:color="auto"/>
                    <w:bottom w:val="none" w:sz="0" w:space="0" w:color="auto"/>
                    <w:right w:val="none" w:sz="0" w:space="0" w:color="auto"/>
                  </w:divBdr>
                  <w:divsChild>
                    <w:div w:id="1952860129">
                      <w:marLeft w:val="0"/>
                      <w:marRight w:val="0"/>
                      <w:marTop w:val="0"/>
                      <w:marBottom w:val="0"/>
                      <w:divBdr>
                        <w:top w:val="none" w:sz="0" w:space="0" w:color="auto"/>
                        <w:left w:val="none" w:sz="0" w:space="0" w:color="auto"/>
                        <w:bottom w:val="none" w:sz="0" w:space="0" w:color="auto"/>
                        <w:right w:val="none" w:sz="0" w:space="0" w:color="auto"/>
                      </w:divBdr>
                      <w:divsChild>
                        <w:div w:id="1482847918">
                          <w:marLeft w:val="0"/>
                          <w:marRight w:val="0"/>
                          <w:marTop w:val="0"/>
                          <w:marBottom w:val="0"/>
                          <w:divBdr>
                            <w:top w:val="none" w:sz="0" w:space="0" w:color="auto"/>
                            <w:left w:val="none" w:sz="0" w:space="0" w:color="auto"/>
                            <w:bottom w:val="none" w:sz="0" w:space="0" w:color="auto"/>
                            <w:right w:val="none" w:sz="0" w:space="0" w:color="auto"/>
                          </w:divBdr>
                        </w:div>
                        <w:div w:id="2128961279">
                          <w:marLeft w:val="0"/>
                          <w:marRight w:val="0"/>
                          <w:marTop w:val="0"/>
                          <w:marBottom w:val="0"/>
                          <w:divBdr>
                            <w:top w:val="none" w:sz="0" w:space="0" w:color="auto"/>
                            <w:left w:val="none" w:sz="0" w:space="0" w:color="auto"/>
                            <w:bottom w:val="none" w:sz="0" w:space="0" w:color="auto"/>
                            <w:right w:val="none" w:sz="0" w:space="0" w:color="auto"/>
                          </w:divBdr>
                          <w:divsChild>
                            <w:div w:id="397435087">
                              <w:marLeft w:val="0"/>
                              <w:marRight w:val="0"/>
                              <w:marTop w:val="0"/>
                              <w:marBottom w:val="0"/>
                              <w:divBdr>
                                <w:top w:val="none" w:sz="0" w:space="0" w:color="auto"/>
                                <w:left w:val="none" w:sz="0" w:space="0" w:color="auto"/>
                                <w:bottom w:val="none" w:sz="0" w:space="0" w:color="auto"/>
                                <w:right w:val="none" w:sz="0" w:space="0" w:color="auto"/>
                              </w:divBdr>
                            </w:div>
                          </w:divsChild>
                        </w:div>
                        <w:div w:id="376052130">
                          <w:marLeft w:val="0"/>
                          <w:marRight w:val="0"/>
                          <w:marTop w:val="0"/>
                          <w:marBottom w:val="0"/>
                          <w:divBdr>
                            <w:top w:val="none" w:sz="0" w:space="0" w:color="auto"/>
                            <w:left w:val="none" w:sz="0" w:space="0" w:color="auto"/>
                            <w:bottom w:val="none" w:sz="0" w:space="0" w:color="auto"/>
                            <w:right w:val="none" w:sz="0" w:space="0" w:color="auto"/>
                          </w:divBdr>
                          <w:divsChild>
                            <w:div w:id="1273972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9788385">
              <w:marLeft w:val="0"/>
              <w:marRight w:val="0"/>
              <w:marTop w:val="0"/>
              <w:marBottom w:val="0"/>
              <w:divBdr>
                <w:top w:val="none" w:sz="0" w:space="0" w:color="auto"/>
                <w:left w:val="none" w:sz="0" w:space="0" w:color="auto"/>
                <w:bottom w:val="none" w:sz="0" w:space="0" w:color="auto"/>
                <w:right w:val="none" w:sz="0" w:space="0" w:color="auto"/>
              </w:divBdr>
              <w:divsChild>
                <w:div w:id="768157343">
                  <w:marLeft w:val="0"/>
                  <w:marRight w:val="0"/>
                  <w:marTop w:val="0"/>
                  <w:marBottom w:val="0"/>
                  <w:divBdr>
                    <w:top w:val="none" w:sz="0" w:space="0" w:color="auto"/>
                    <w:left w:val="none" w:sz="0" w:space="0" w:color="auto"/>
                    <w:bottom w:val="none" w:sz="0" w:space="0" w:color="auto"/>
                    <w:right w:val="none" w:sz="0" w:space="0" w:color="auto"/>
                  </w:divBdr>
                  <w:divsChild>
                    <w:div w:id="2080859231">
                      <w:marLeft w:val="0"/>
                      <w:marRight w:val="0"/>
                      <w:marTop w:val="0"/>
                      <w:marBottom w:val="0"/>
                      <w:divBdr>
                        <w:top w:val="none" w:sz="0" w:space="0" w:color="auto"/>
                        <w:left w:val="none" w:sz="0" w:space="0" w:color="auto"/>
                        <w:bottom w:val="none" w:sz="0" w:space="0" w:color="auto"/>
                        <w:right w:val="none" w:sz="0" w:space="0" w:color="auto"/>
                      </w:divBdr>
                      <w:divsChild>
                        <w:div w:id="125370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2825474">
          <w:marLeft w:val="0"/>
          <w:marRight w:val="0"/>
          <w:marTop w:val="0"/>
          <w:marBottom w:val="0"/>
          <w:divBdr>
            <w:top w:val="none" w:sz="0" w:space="0" w:color="auto"/>
            <w:left w:val="none" w:sz="0" w:space="0" w:color="auto"/>
            <w:bottom w:val="none" w:sz="0" w:space="0" w:color="auto"/>
            <w:right w:val="none" w:sz="0" w:space="0" w:color="auto"/>
          </w:divBdr>
          <w:divsChild>
            <w:div w:id="1719163656">
              <w:marLeft w:val="0"/>
              <w:marRight w:val="0"/>
              <w:marTop w:val="0"/>
              <w:marBottom w:val="0"/>
              <w:divBdr>
                <w:top w:val="none" w:sz="0" w:space="0" w:color="auto"/>
                <w:left w:val="none" w:sz="0" w:space="0" w:color="auto"/>
                <w:bottom w:val="none" w:sz="0" w:space="0" w:color="auto"/>
                <w:right w:val="none" w:sz="0" w:space="0" w:color="auto"/>
              </w:divBdr>
              <w:divsChild>
                <w:div w:id="1094984008">
                  <w:marLeft w:val="0"/>
                  <w:marRight w:val="0"/>
                  <w:marTop w:val="0"/>
                  <w:marBottom w:val="0"/>
                  <w:divBdr>
                    <w:top w:val="none" w:sz="0" w:space="0" w:color="auto"/>
                    <w:left w:val="none" w:sz="0" w:space="0" w:color="auto"/>
                    <w:bottom w:val="none" w:sz="0" w:space="0" w:color="auto"/>
                    <w:right w:val="none" w:sz="0" w:space="0" w:color="auto"/>
                  </w:divBdr>
                  <w:divsChild>
                    <w:div w:id="672759007">
                      <w:marLeft w:val="0"/>
                      <w:marRight w:val="0"/>
                      <w:marTop w:val="0"/>
                      <w:marBottom w:val="0"/>
                      <w:divBdr>
                        <w:top w:val="none" w:sz="0" w:space="0" w:color="auto"/>
                        <w:left w:val="none" w:sz="0" w:space="0" w:color="auto"/>
                        <w:bottom w:val="none" w:sz="0" w:space="0" w:color="auto"/>
                        <w:right w:val="none" w:sz="0" w:space="0" w:color="auto"/>
                      </w:divBdr>
                      <w:divsChild>
                        <w:div w:id="1158308047">
                          <w:marLeft w:val="0"/>
                          <w:marRight w:val="0"/>
                          <w:marTop w:val="0"/>
                          <w:marBottom w:val="0"/>
                          <w:divBdr>
                            <w:top w:val="none" w:sz="0" w:space="0" w:color="auto"/>
                            <w:left w:val="none" w:sz="0" w:space="0" w:color="auto"/>
                            <w:bottom w:val="none" w:sz="0" w:space="0" w:color="auto"/>
                            <w:right w:val="none" w:sz="0" w:space="0" w:color="auto"/>
                          </w:divBdr>
                          <w:divsChild>
                            <w:div w:id="448740641">
                              <w:marLeft w:val="0"/>
                              <w:marRight w:val="0"/>
                              <w:marTop w:val="0"/>
                              <w:marBottom w:val="0"/>
                              <w:divBdr>
                                <w:top w:val="none" w:sz="0" w:space="0" w:color="auto"/>
                                <w:left w:val="none" w:sz="0" w:space="0" w:color="auto"/>
                                <w:bottom w:val="single" w:sz="6" w:space="0" w:color="C9CCCA"/>
                                <w:right w:val="none" w:sz="0" w:space="0" w:color="auto"/>
                              </w:divBdr>
                              <w:divsChild>
                                <w:div w:id="2005932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610347">
                          <w:marLeft w:val="0"/>
                          <w:marRight w:val="0"/>
                          <w:marTop w:val="0"/>
                          <w:marBottom w:val="0"/>
                          <w:divBdr>
                            <w:top w:val="none" w:sz="0" w:space="0" w:color="auto"/>
                            <w:left w:val="none" w:sz="0" w:space="0" w:color="auto"/>
                            <w:bottom w:val="none" w:sz="0" w:space="0" w:color="auto"/>
                            <w:right w:val="none" w:sz="0" w:space="0" w:color="auto"/>
                          </w:divBdr>
                          <w:divsChild>
                            <w:div w:id="2012485017">
                              <w:marLeft w:val="0"/>
                              <w:marRight w:val="0"/>
                              <w:marTop w:val="0"/>
                              <w:marBottom w:val="0"/>
                              <w:divBdr>
                                <w:top w:val="none" w:sz="0" w:space="0" w:color="auto"/>
                                <w:left w:val="none" w:sz="0" w:space="0" w:color="auto"/>
                                <w:bottom w:val="none" w:sz="0" w:space="0" w:color="auto"/>
                                <w:right w:val="none" w:sz="0" w:space="0" w:color="auto"/>
                              </w:divBdr>
                              <w:divsChild>
                                <w:div w:id="1789813198">
                                  <w:marLeft w:val="0"/>
                                  <w:marRight w:val="0"/>
                                  <w:marTop w:val="0"/>
                                  <w:marBottom w:val="0"/>
                                  <w:divBdr>
                                    <w:top w:val="none" w:sz="0" w:space="0" w:color="auto"/>
                                    <w:left w:val="none" w:sz="0" w:space="0" w:color="auto"/>
                                    <w:bottom w:val="none" w:sz="0" w:space="0" w:color="auto"/>
                                    <w:right w:val="none" w:sz="0" w:space="0" w:color="auto"/>
                                  </w:divBdr>
                                  <w:divsChild>
                                    <w:div w:id="1795100472">
                                      <w:marLeft w:val="0"/>
                                      <w:marRight w:val="0"/>
                                      <w:marTop w:val="0"/>
                                      <w:marBottom w:val="0"/>
                                      <w:divBdr>
                                        <w:top w:val="none" w:sz="0" w:space="0" w:color="auto"/>
                                        <w:left w:val="none" w:sz="0" w:space="0" w:color="auto"/>
                                        <w:bottom w:val="none" w:sz="0" w:space="0" w:color="auto"/>
                                        <w:right w:val="none" w:sz="0" w:space="0" w:color="auto"/>
                                      </w:divBdr>
                                      <w:divsChild>
                                        <w:div w:id="139331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315051">
                                  <w:marLeft w:val="0"/>
                                  <w:marRight w:val="0"/>
                                  <w:marTop w:val="0"/>
                                  <w:marBottom w:val="0"/>
                                  <w:divBdr>
                                    <w:top w:val="none" w:sz="0" w:space="0" w:color="auto"/>
                                    <w:left w:val="none" w:sz="0" w:space="0" w:color="auto"/>
                                    <w:bottom w:val="none" w:sz="0" w:space="0" w:color="auto"/>
                                    <w:right w:val="none" w:sz="0" w:space="0" w:color="auto"/>
                                  </w:divBdr>
                                  <w:divsChild>
                                    <w:div w:id="1065374949">
                                      <w:marLeft w:val="0"/>
                                      <w:marRight w:val="0"/>
                                      <w:marTop w:val="0"/>
                                      <w:marBottom w:val="0"/>
                                      <w:divBdr>
                                        <w:top w:val="none" w:sz="0" w:space="0" w:color="auto"/>
                                        <w:left w:val="none" w:sz="0" w:space="0" w:color="auto"/>
                                        <w:bottom w:val="none" w:sz="0" w:space="0" w:color="auto"/>
                                        <w:right w:val="none" w:sz="0" w:space="0" w:color="auto"/>
                                      </w:divBdr>
                                    </w:div>
                                    <w:div w:id="802583475">
                                      <w:marLeft w:val="0"/>
                                      <w:marRight w:val="0"/>
                                      <w:marTop w:val="0"/>
                                      <w:marBottom w:val="0"/>
                                      <w:divBdr>
                                        <w:top w:val="none" w:sz="0" w:space="0" w:color="auto"/>
                                        <w:left w:val="none" w:sz="0" w:space="0" w:color="auto"/>
                                        <w:bottom w:val="none" w:sz="0" w:space="0" w:color="auto"/>
                                        <w:right w:val="none" w:sz="0" w:space="0" w:color="auto"/>
                                      </w:divBdr>
                                      <w:divsChild>
                                        <w:div w:id="1555854475">
                                          <w:marLeft w:val="0"/>
                                          <w:marRight w:val="0"/>
                                          <w:marTop w:val="0"/>
                                          <w:marBottom w:val="0"/>
                                          <w:divBdr>
                                            <w:top w:val="none" w:sz="0" w:space="0" w:color="auto"/>
                                            <w:left w:val="none" w:sz="0" w:space="0" w:color="auto"/>
                                            <w:bottom w:val="none" w:sz="0" w:space="0" w:color="auto"/>
                                            <w:right w:val="none" w:sz="0" w:space="0" w:color="auto"/>
                                          </w:divBdr>
                                          <w:divsChild>
                                            <w:div w:id="1708066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8077555">
                          <w:marLeft w:val="0"/>
                          <w:marRight w:val="0"/>
                          <w:marTop w:val="0"/>
                          <w:marBottom w:val="0"/>
                          <w:divBdr>
                            <w:top w:val="none" w:sz="0" w:space="0" w:color="auto"/>
                            <w:left w:val="none" w:sz="0" w:space="0" w:color="auto"/>
                            <w:bottom w:val="none" w:sz="0" w:space="0" w:color="auto"/>
                            <w:right w:val="none" w:sz="0" w:space="0" w:color="auto"/>
                          </w:divBdr>
                          <w:divsChild>
                            <w:div w:id="2127195704">
                              <w:marLeft w:val="0"/>
                              <w:marRight w:val="0"/>
                              <w:marTop w:val="0"/>
                              <w:marBottom w:val="0"/>
                              <w:divBdr>
                                <w:top w:val="none" w:sz="0" w:space="0" w:color="auto"/>
                                <w:left w:val="none" w:sz="0" w:space="0" w:color="auto"/>
                                <w:bottom w:val="none" w:sz="0" w:space="0" w:color="auto"/>
                                <w:right w:val="none" w:sz="0" w:space="0" w:color="auto"/>
                              </w:divBdr>
                              <w:divsChild>
                                <w:div w:id="962494259">
                                  <w:marLeft w:val="0"/>
                                  <w:marRight w:val="0"/>
                                  <w:marTop w:val="0"/>
                                  <w:marBottom w:val="0"/>
                                  <w:divBdr>
                                    <w:top w:val="none" w:sz="0" w:space="0" w:color="auto"/>
                                    <w:left w:val="none" w:sz="0" w:space="0" w:color="auto"/>
                                    <w:bottom w:val="none" w:sz="0" w:space="0" w:color="auto"/>
                                    <w:right w:val="none" w:sz="0" w:space="0" w:color="auto"/>
                                  </w:divBdr>
                                  <w:divsChild>
                                    <w:div w:id="1963801435">
                                      <w:marLeft w:val="0"/>
                                      <w:marRight w:val="0"/>
                                      <w:marTop w:val="0"/>
                                      <w:marBottom w:val="0"/>
                                      <w:divBdr>
                                        <w:top w:val="none" w:sz="0" w:space="0" w:color="auto"/>
                                        <w:left w:val="none" w:sz="0" w:space="0" w:color="auto"/>
                                        <w:bottom w:val="none" w:sz="0" w:space="0" w:color="auto"/>
                                        <w:right w:val="none" w:sz="0" w:space="0" w:color="auto"/>
                                      </w:divBdr>
                                      <w:divsChild>
                                        <w:div w:id="748699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730224">
                                  <w:marLeft w:val="0"/>
                                  <w:marRight w:val="0"/>
                                  <w:marTop w:val="0"/>
                                  <w:marBottom w:val="0"/>
                                  <w:divBdr>
                                    <w:top w:val="none" w:sz="0" w:space="0" w:color="auto"/>
                                    <w:left w:val="none" w:sz="0" w:space="0" w:color="auto"/>
                                    <w:bottom w:val="none" w:sz="0" w:space="0" w:color="auto"/>
                                    <w:right w:val="none" w:sz="0" w:space="0" w:color="auto"/>
                                  </w:divBdr>
                                  <w:divsChild>
                                    <w:div w:id="30695926">
                                      <w:marLeft w:val="0"/>
                                      <w:marRight w:val="0"/>
                                      <w:marTop w:val="0"/>
                                      <w:marBottom w:val="0"/>
                                      <w:divBdr>
                                        <w:top w:val="none" w:sz="0" w:space="0" w:color="auto"/>
                                        <w:left w:val="none" w:sz="0" w:space="0" w:color="auto"/>
                                        <w:bottom w:val="none" w:sz="0" w:space="0" w:color="auto"/>
                                        <w:right w:val="none" w:sz="0" w:space="0" w:color="auto"/>
                                      </w:divBdr>
                                    </w:div>
                                    <w:div w:id="1286891216">
                                      <w:marLeft w:val="0"/>
                                      <w:marRight w:val="0"/>
                                      <w:marTop w:val="0"/>
                                      <w:marBottom w:val="0"/>
                                      <w:divBdr>
                                        <w:top w:val="none" w:sz="0" w:space="0" w:color="auto"/>
                                        <w:left w:val="none" w:sz="0" w:space="0" w:color="auto"/>
                                        <w:bottom w:val="none" w:sz="0" w:space="0" w:color="auto"/>
                                        <w:right w:val="none" w:sz="0" w:space="0" w:color="auto"/>
                                      </w:divBdr>
                                      <w:divsChild>
                                        <w:div w:id="436103788">
                                          <w:marLeft w:val="0"/>
                                          <w:marRight w:val="0"/>
                                          <w:marTop w:val="0"/>
                                          <w:marBottom w:val="0"/>
                                          <w:divBdr>
                                            <w:top w:val="none" w:sz="0" w:space="0" w:color="auto"/>
                                            <w:left w:val="none" w:sz="0" w:space="0" w:color="auto"/>
                                            <w:bottom w:val="none" w:sz="0" w:space="0" w:color="auto"/>
                                            <w:right w:val="none" w:sz="0" w:space="0" w:color="auto"/>
                                          </w:divBdr>
                                          <w:divsChild>
                                            <w:div w:id="105107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263070">
                          <w:marLeft w:val="0"/>
                          <w:marRight w:val="0"/>
                          <w:marTop w:val="0"/>
                          <w:marBottom w:val="0"/>
                          <w:divBdr>
                            <w:top w:val="none" w:sz="0" w:space="0" w:color="auto"/>
                            <w:left w:val="none" w:sz="0" w:space="0" w:color="auto"/>
                            <w:bottom w:val="none" w:sz="0" w:space="0" w:color="auto"/>
                            <w:right w:val="none" w:sz="0" w:space="0" w:color="auto"/>
                          </w:divBdr>
                          <w:divsChild>
                            <w:div w:id="1063527138">
                              <w:marLeft w:val="0"/>
                              <w:marRight w:val="0"/>
                              <w:marTop w:val="0"/>
                              <w:marBottom w:val="0"/>
                              <w:divBdr>
                                <w:top w:val="none" w:sz="0" w:space="0" w:color="auto"/>
                                <w:left w:val="none" w:sz="0" w:space="0" w:color="auto"/>
                                <w:bottom w:val="none" w:sz="0" w:space="0" w:color="auto"/>
                                <w:right w:val="none" w:sz="0" w:space="0" w:color="auto"/>
                              </w:divBdr>
                              <w:divsChild>
                                <w:div w:id="1584028853">
                                  <w:marLeft w:val="0"/>
                                  <w:marRight w:val="0"/>
                                  <w:marTop w:val="0"/>
                                  <w:marBottom w:val="0"/>
                                  <w:divBdr>
                                    <w:top w:val="none" w:sz="0" w:space="0" w:color="auto"/>
                                    <w:left w:val="none" w:sz="0" w:space="0" w:color="auto"/>
                                    <w:bottom w:val="none" w:sz="0" w:space="0" w:color="auto"/>
                                    <w:right w:val="none" w:sz="0" w:space="0" w:color="auto"/>
                                  </w:divBdr>
                                  <w:divsChild>
                                    <w:div w:id="370885556">
                                      <w:marLeft w:val="0"/>
                                      <w:marRight w:val="0"/>
                                      <w:marTop w:val="0"/>
                                      <w:marBottom w:val="0"/>
                                      <w:divBdr>
                                        <w:top w:val="none" w:sz="0" w:space="0" w:color="auto"/>
                                        <w:left w:val="none" w:sz="0" w:space="0" w:color="auto"/>
                                        <w:bottom w:val="none" w:sz="0" w:space="0" w:color="auto"/>
                                        <w:right w:val="none" w:sz="0" w:space="0" w:color="auto"/>
                                      </w:divBdr>
                                      <w:divsChild>
                                        <w:div w:id="127251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304188">
                                  <w:marLeft w:val="0"/>
                                  <w:marRight w:val="0"/>
                                  <w:marTop w:val="0"/>
                                  <w:marBottom w:val="0"/>
                                  <w:divBdr>
                                    <w:top w:val="none" w:sz="0" w:space="0" w:color="auto"/>
                                    <w:left w:val="none" w:sz="0" w:space="0" w:color="auto"/>
                                    <w:bottom w:val="none" w:sz="0" w:space="0" w:color="auto"/>
                                    <w:right w:val="none" w:sz="0" w:space="0" w:color="auto"/>
                                  </w:divBdr>
                                  <w:divsChild>
                                    <w:div w:id="1044252730">
                                      <w:marLeft w:val="0"/>
                                      <w:marRight w:val="0"/>
                                      <w:marTop w:val="0"/>
                                      <w:marBottom w:val="0"/>
                                      <w:divBdr>
                                        <w:top w:val="none" w:sz="0" w:space="0" w:color="auto"/>
                                        <w:left w:val="none" w:sz="0" w:space="0" w:color="auto"/>
                                        <w:bottom w:val="none" w:sz="0" w:space="0" w:color="auto"/>
                                        <w:right w:val="none" w:sz="0" w:space="0" w:color="auto"/>
                                      </w:divBdr>
                                    </w:div>
                                    <w:div w:id="1374115143">
                                      <w:marLeft w:val="0"/>
                                      <w:marRight w:val="0"/>
                                      <w:marTop w:val="0"/>
                                      <w:marBottom w:val="0"/>
                                      <w:divBdr>
                                        <w:top w:val="none" w:sz="0" w:space="0" w:color="auto"/>
                                        <w:left w:val="none" w:sz="0" w:space="0" w:color="auto"/>
                                        <w:bottom w:val="none" w:sz="0" w:space="0" w:color="auto"/>
                                        <w:right w:val="none" w:sz="0" w:space="0" w:color="auto"/>
                                      </w:divBdr>
                                      <w:divsChild>
                                        <w:div w:id="521281083">
                                          <w:marLeft w:val="0"/>
                                          <w:marRight w:val="0"/>
                                          <w:marTop w:val="0"/>
                                          <w:marBottom w:val="0"/>
                                          <w:divBdr>
                                            <w:top w:val="none" w:sz="0" w:space="0" w:color="auto"/>
                                            <w:left w:val="none" w:sz="0" w:space="0" w:color="auto"/>
                                            <w:bottom w:val="none" w:sz="0" w:space="0" w:color="auto"/>
                                            <w:right w:val="none" w:sz="0" w:space="0" w:color="auto"/>
                                          </w:divBdr>
                                          <w:divsChild>
                                            <w:div w:id="53781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2722752">
                      <w:marLeft w:val="0"/>
                      <w:marRight w:val="0"/>
                      <w:marTop w:val="0"/>
                      <w:marBottom w:val="0"/>
                      <w:divBdr>
                        <w:top w:val="none" w:sz="0" w:space="0" w:color="auto"/>
                        <w:left w:val="none" w:sz="0" w:space="0" w:color="auto"/>
                        <w:bottom w:val="none" w:sz="0" w:space="0" w:color="auto"/>
                        <w:right w:val="none" w:sz="0" w:space="0" w:color="auto"/>
                      </w:divBdr>
                      <w:divsChild>
                        <w:div w:id="502279356">
                          <w:marLeft w:val="0"/>
                          <w:marRight w:val="0"/>
                          <w:marTop w:val="0"/>
                          <w:marBottom w:val="0"/>
                          <w:divBdr>
                            <w:top w:val="none" w:sz="0" w:space="0" w:color="auto"/>
                            <w:left w:val="none" w:sz="0" w:space="0" w:color="auto"/>
                            <w:bottom w:val="none" w:sz="0" w:space="0" w:color="auto"/>
                            <w:right w:val="none" w:sz="0" w:space="0" w:color="auto"/>
                          </w:divBdr>
                          <w:divsChild>
                            <w:div w:id="1277559779">
                              <w:marLeft w:val="0"/>
                              <w:marRight w:val="0"/>
                              <w:marTop w:val="0"/>
                              <w:marBottom w:val="0"/>
                              <w:divBdr>
                                <w:top w:val="none" w:sz="0" w:space="0" w:color="auto"/>
                                <w:left w:val="none" w:sz="0" w:space="0" w:color="auto"/>
                                <w:bottom w:val="none" w:sz="0" w:space="0" w:color="auto"/>
                                <w:right w:val="none" w:sz="0" w:space="0" w:color="auto"/>
                              </w:divBdr>
                              <w:divsChild>
                                <w:div w:id="1891651695">
                                  <w:marLeft w:val="0"/>
                                  <w:marRight w:val="0"/>
                                  <w:marTop w:val="0"/>
                                  <w:marBottom w:val="0"/>
                                  <w:divBdr>
                                    <w:top w:val="none" w:sz="0" w:space="0" w:color="auto"/>
                                    <w:left w:val="none" w:sz="0" w:space="0" w:color="auto"/>
                                    <w:bottom w:val="none" w:sz="0" w:space="0" w:color="auto"/>
                                    <w:right w:val="none" w:sz="0" w:space="0" w:color="auto"/>
                                  </w:divBdr>
                                  <w:divsChild>
                                    <w:div w:id="2108847322">
                                      <w:marLeft w:val="0"/>
                                      <w:marRight w:val="0"/>
                                      <w:marTop w:val="0"/>
                                      <w:marBottom w:val="0"/>
                                      <w:divBdr>
                                        <w:top w:val="none" w:sz="0" w:space="0" w:color="auto"/>
                                        <w:left w:val="none" w:sz="0" w:space="0" w:color="auto"/>
                                        <w:bottom w:val="none" w:sz="0" w:space="0" w:color="auto"/>
                                        <w:right w:val="none" w:sz="0" w:space="0" w:color="auto"/>
                                      </w:divBdr>
                                      <w:divsChild>
                                        <w:div w:id="2098675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2985145">
              <w:marLeft w:val="0"/>
              <w:marRight w:val="0"/>
              <w:marTop w:val="0"/>
              <w:marBottom w:val="0"/>
              <w:divBdr>
                <w:top w:val="none" w:sz="0" w:space="0" w:color="auto"/>
                <w:left w:val="none" w:sz="0" w:space="0" w:color="auto"/>
                <w:bottom w:val="none" w:sz="0" w:space="0" w:color="auto"/>
                <w:right w:val="none" w:sz="0" w:space="0" w:color="auto"/>
              </w:divBdr>
              <w:divsChild>
                <w:div w:id="1420446765">
                  <w:marLeft w:val="0"/>
                  <w:marRight w:val="0"/>
                  <w:marTop w:val="0"/>
                  <w:marBottom w:val="0"/>
                  <w:divBdr>
                    <w:top w:val="none" w:sz="0" w:space="0" w:color="auto"/>
                    <w:left w:val="none" w:sz="0" w:space="0" w:color="auto"/>
                    <w:bottom w:val="none" w:sz="0" w:space="0" w:color="auto"/>
                    <w:right w:val="none" w:sz="0" w:space="0" w:color="auto"/>
                  </w:divBdr>
                  <w:divsChild>
                    <w:div w:id="1843279858">
                      <w:marLeft w:val="0"/>
                      <w:marRight w:val="0"/>
                      <w:marTop w:val="0"/>
                      <w:marBottom w:val="0"/>
                      <w:divBdr>
                        <w:top w:val="none" w:sz="0" w:space="0" w:color="auto"/>
                        <w:left w:val="none" w:sz="0" w:space="0" w:color="auto"/>
                        <w:bottom w:val="none" w:sz="0" w:space="0" w:color="auto"/>
                        <w:right w:val="none" w:sz="0" w:space="0" w:color="auto"/>
                      </w:divBdr>
                      <w:divsChild>
                        <w:div w:id="2093817795">
                          <w:marLeft w:val="0"/>
                          <w:marRight w:val="0"/>
                          <w:marTop w:val="0"/>
                          <w:marBottom w:val="0"/>
                          <w:divBdr>
                            <w:top w:val="none" w:sz="0" w:space="0" w:color="auto"/>
                            <w:left w:val="none" w:sz="0" w:space="0" w:color="auto"/>
                            <w:bottom w:val="none" w:sz="0" w:space="0" w:color="auto"/>
                            <w:right w:val="none" w:sz="0" w:space="0" w:color="auto"/>
                          </w:divBdr>
                          <w:divsChild>
                            <w:div w:id="1682316824">
                              <w:marLeft w:val="0"/>
                              <w:marRight w:val="0"/>
                              <w:marTop w:val="0"/>
                              <w:marBottom w:val="0"/>
                              <w:divBdr>
                                <w:top w:val="none" w:sz="0" w:space="0" w:color="auto"/>
                                <w:left w:val="none" w:sz="0" w:space="0" w:color="auto"/>
                                <w:bottom w:val="none" w:sz="0" w:space="0" w:color="auto"/>
                                <w:right w:val="none" w:sz="0" w:space="0" w:color="auto"/>
                              </w:divBdr>
                              <w:divsChild>
                                <w:div w:id="289291370">
                                  <w:marLeft w:val="0"/>
                                  <w:marRight w:val="0"/>
                                  <w:marTop w:val="0"/>
                                  <w:marBottom w:val="0"/>
                                  <w:divBdr>
                                    <w:top w:val="none" w:sz="0" w:space="0" w:color="auto"/>
                                    <w:left w:val="none" w:sz="0" w:space="0" w:color="auto"/>
                                    <w:bottom w:val="none" w:sz="0" w:space="0" w:color="auto"/>
                                    <w:right w:val="none" w:sz="0" w:space="0" w:color="auto"/>
                                  </w:divBdr>
                                  <w:divsChild>
                                    <w:div w:id="1759711550">
                                      <w:marLeft w:val="0"/>
                                      <w:marRight w:val="0"/>
                                      <w:marTop w:val="0"/>
                                      <w:marBottom w:val="0"/>
                                      <w:divBdr>
                                        <w:top w:val="none" w:sz="0" w:space="0" w:color="auto"/>
                                        <w:left w:val="none" w:sz="0" w:space="0" w:color="auto"/>
                                        <w:bottom w:val="none" w:sz="0" w:space="0" w:color="auto"/>
                                        <w:right w:val="none" w:sz="0" w:space="0" w:color="auto"/>
                                      </w:divBdr>
                                      <w:divsChild>
                                        <w:div w:id="59725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939873">
                                  <w:marLeft w:val="0"/>
                                  <w:marRight w:val="0"/>
                                  <w:marTop w:val="0"/>
                                  <w:marBottom w:val="0"/>
                                  <w:divBdr>
                                    <w:top w:val="none" w:sz="0" w:space="0" w:color="auto"/>
                                    <w:left w:val="none" w:sz="0" w:space="0" w:color="auto"/>
                                    <w:bottom w:val="none" w:sz="0" w:space="0" w:color="auto"/>
                                    <w:right w:val="none" w:sz="0" w:space="0" w:color="auto"/>
                                  </w:divBdr>
                                  <w:divsChild>
                                    <w:div w:id="1504274919">
                                      <w:marLeft w:val="0"/>
                                      <w:marRight w:val="0"/>
                                      <w:marTop w:val="0"/>
                                      <w:marBottom w:val="0"/>
                                      <w:divBdr>
                                        <w:top w:val="none" w:sz="0" w:space="0" w:color="auto"/>
                                        <w:left w:val="none" w:sz="0" w:space="0" w:color="auto"/>
                                        <w:bottom w:val="none" w:sz="0" w:space="0" w:color="auto"/>
                                        <w:right w:val="none" w:sz="0" w:space="0" w:color="auto"/>
                                      </w:divBdr>
                                    </w:div>
                                    <w:div w:id="1998144336">
                                      <w:marLeft w:val="0"/>
                                      <w:marRight w:val="0"/>
                                      <w:marTop w:val="0"/>
                                      <w:marBottom w:val="0"/>
                                      <w:divBdr>
                                        <w:top w:val="none" w:sz="0" w:space="0" w:color="auto"/>
                                        <w:left w:val="none" w:sz="0" w:space="0" w:color="auto"/>
                                        <w:bottom w:val="none" w:sz="0" w:space="0" w:color="auto"/>
                                        <w:right w:val="none" w:sz="0" w:space="0" w:color="auto"/>
                                      </w:divBdr>
                                      <w:divsChild>
                                        <w:div w:id="500199595">
                                          <w:marLeft w:val="0"/>
                                          <w:marRight w:val="0"/>
                                          <w:marTop w:val="0"/>
                                          <w:marBottom w:val="0"/>
                                          <w:divBdr>
                                            <w:top w:val="none" w:sz="0" w:space="0" w:color="auto"/>
                                            <w:left w:val="none" w:sz="0" w:space="0" w:color="auto"/>
                                            <w:bottom w:val="none" w:sz="0" w:space="0" w:color="auto"/>
                                            <w:right w:val="none" w:sz="0" w:space="0" w:color="auto"/>
                                          </w:divBdr>
                                          <w:divsChild>
                                            <w:div w:id="170840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5310390">
                          <w:marLeft w:val="0"/>
                          <w:marRight w:val="0"/>
                          <w:marTop w:val="0"/>
                          <w:marBottom w:val="0"/>
                          <w:divBdr>
                            <w:top w:val="none" w:sz="0" w:space="0" w:color="auto"/>
                            <w:left w:val="none" w:sz="0" w:space="0" w:color="auto"/>
                            <w:bottom w:val="none" w:sz="0" w:space="0" w:color="auto"/>
                            <w:right w:val="none" w:sz="0" w:space="0" w:color="auto"/>
                          </w:divBdr>
                          <w:divsChild>
                            <w:div w:id="1113012303">
                              <w:marLeft w:val="0"/>
                              <w:marRight w:val="0"/>
                              <w:marTop w:val="0"/>
                              <w:marBottom w:val="0"/>
                              <w:divBdr>
                                <w:top w:val="none" w:sz="0" w:space="0" w:color="auto"/>
                                <w:left w:val="none" w:sz="0" w:space="0" w:color="auto"/>
                                <w:bottom w:val="none" w:sz="0" w:space="0" w:color="auto"/>
                                <w:right w:val="none" w:sz="0" w:space="0" w:color="auto"/>
                              </w:divBdr>
                              <w:divsChild>
                                <w:div w:id="212500388">
                                  <w:marLeft w:val="0"/>
                                  <w:marRight w:val="0"/>
                                  <w:marTop w:val="0"/>
                                  <w:marBottom w:val="0"/>
                                  <w:divBdr>
                                    <w:top w:val="none" w:sz="0" w:space="0" w:color="auto"/>
                                    <w:left w:val="none" w:sz="0" w:space="0" w:color="auto"/>
                                    <w:bottom w:val="none" w:sz="0" w:space="0" w:color="auto"/>
                                    <w:right w:val="none" w:sz="0" w:space="0" w:color="auto"/>
                                  </w:divBdr>
                                  <w:divsChild>
                                    <w:div w:id="971208612">
                                      <w:marLeft w:val="0"/>
                                      <w:marRight w:val="0"/>
                                      <w:marTop w:val="0"/>
                                      <w:marBottom w:val="0"/>
                                      <w:divBdr>
                                        <w:top w:val="none" w:sz="0" w:space="0" w:color="auto"/>
                                        <w:left w:val="none" w:sz="0" w:space="0" w:color="auto"/>
                                        <w:bottom w:val="none" w:sz="0" w:space="0" w:color="auto"/>
                                        <w:right w:val="none" w:sz="0" w:space="0" w:color="auto"/>
                                      </w:divBdr>
                                      <w:divsChild>
                                        <w:div w:id="3266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737">
                                  <w:marLeft w:val="0"/>
                                  <w:marRight w:val="0"/>
                                  <w:marTop w:val="0"/>
                                  <w:marBottom w:val="0"/>
                                  <w:divBdr>
                                    <w:top w:val="none" w:sz="0" w:space="0" w:color="auto"/>
                                    <w:left w:val="none" w:sz="0" w:space="0" w:color="auto"/>
                                    <w:bottom w:val="none" w:sz="0" w:space="0" w:color="auto"/>
                                    <w:right w:val="none" w:sz="0" w:space="0" w:color="auto"/>
                                  </w:divBdr>
                                  <w:divsChild>
                                    <w:div w:id="1767917310">
                                      <w:marLeft w:val="0"/>
                                      <w:marRight w:val="0"/>
                                      <w:marTop w:val="0"/>
                                      <w:marBottom w:val="0"/>
                                      <w:divBdr>
                                        <w:top w:val="none" w:sz="0" w:space="0" w:color="auto"/>
                                        <w:left w:val="none" w:sz="0" w:space="0" w:color="auto"/>
                                        <w:bottom w:val="none" w:sz="0" w:space="0" w:color="auto"/>
                                        <w:right w:val="none" w:sz="0" w:space="0" w:color="auto"/>
                                      </w:divBdr>
                                    </w:div>
                                    <w:div w:id="286157556">
                                      <w:marLeft w:val="0"/>
                                      <w:marRight w:val="0"/>
                                      <w:marTop w:val="0"/>
                                      <w:marBottom w:val="0"/>
                                      <w:divBdr>
                                        <w:top w:val="none" w:sz="0" w:space="0" w:color="auto"/>
                                        <w:left w:val="none" w:sz="0" w:space="0" w:color="auto"/>
                                        <w:bottom w:val="none" w:sz="0" w:space="0" w:color="auto"/>
                                        <w:right w:val="none" w:sz="0" w:space="0" w:color="auto"/>
                                      </w:divBdr>
                                      <w:divsChild>
                                        <w:div w:id="362436374">
                                          <w:marLeft w:val="0"/>
                                          <w:marRight w:val="0"/>
                                          <w:marTop w:val="0"/>
                                          <w:marBottom w:val="0"/>
                                          <w:divBdr>
                                            <w:top w:val="none" w:sz="0" w:space="0" w:color="auto"/>
                                            <w:left w:val="none" w:sz="0" w:space="0" w:color="auto"/>
                                            <w:bottom w:val="none" w:sz="0" w:space="0" w:color="auto"/>
                                            <w:right w:val="none" w:sz="0" w:space="0" w:color="auto"/>
                                          </w:divBdr>
                                          <w:divsChild>
                                            <w:div w:id="611666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8477993">
                          <w:marLeft w:val="0"/>
                          <w:marRight w:val="0"/>
                          <w:marTop w:val="0"/>
                          <w:marBottom w:val="0"/>
                          <w:divBdr>
                            <w:top w:val="none" w:sz="0" w:space="0" w:color="auto"/>
                            <w:left w:val="none" w:sz="0" w:space="0" w:color="auto"/>
                            <w:bottom w:val="none" w:sz="0" w:space="0" w:color="auto"/>
                            <w:right w:val="none" w:sz="0" w:space="0" w:color="auto"/>
                          </w:divBdr>
                          <w:divsChild>
                            <w:div w:id="1451315827">
                              <w:marLeft w:val="0"/>
                              <w:marRight w:val="0"/>
                              <w:marTop w:val="0"/>
                              <w:marBottom w:val="0"/>
                              <w:divBdr>
                                <w:top w:val="none" w:sz="0" w:space="0" w:color="auto"/>
                                <w:left w:val="none" w:sz="0" w:space="0" w:color="auto"/>
                                <w:bottom w:val="none" w:sz="0" w:space="0" w:color="auto"/>
                                <w:right w:val="none" w:sz="0" w:space="0" w:color="auto"/>
                              </w:divBdr>
                              <w:divsChild>
                                <w:div w:id="294141966">
                                  <w:marLeft w:val="0"/>
                                  <w:marRight w:val="0"/>
                                  <w:marTop w:val="0"/>
                                  <w:marBottom w:val="0"/>
                                  <w:divBdr>
                                    <w:top w:val="none" w:sz="0" w:space="0" w:color="auto"/>
                                    <w:left w:val="none" w:sz="0" w:space="0" w:color="auto"/>
                                    <w:bottom w:val="none" w:sz="0" w:space="0" w:color="auto"/>
                                    <w:right w:val="none" w:sz="0" w:space="0" w:color="auto"/>
                                  </w:divBdr>
                                  <w:divsChild>
                                    <w:div w:id="142550896">
                                      <w:marLeft w:val="0"/>
                                      <w:marRight w:val="0"/>
                                      <w:marTop w:val="0"/>
                                      <w:marBottom w:val="0"/>
                                      <w:divBdr>
                                        <w:top w:val="none" w:sz="0" w:space="0" w:color="auto"/>
                                        <w:left w:val="none" w:sz="0" w:space="0" w:color="auto"/>
                                        <w:bottom w:val="none" w:sz="0" w:space="0" w:color="auto"/>
                                        <w:right w:val="none" w:sz="0" w:space="0" w:color="auto"/>
                                      </w:divBdr>
                                      <w:divsChild>
                                        <w:div w:id="957762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163672">
                                  <w:marLeft w:val="0"/>
                                  <w:marRight w:val="0"/>
                                  <w:marTop w:val="0"/>
                                  <w:marBottom w:val="0"/>
                                  <w:divBdr>
                                    <w:top w:val="none" w:sz="0" w:space="0" w:color="auto"/>
                                    <w:left w:val="none" w:sz="0" w:space="0" w:color="auto"/>
                                    <w:bottom w:val="none" w:sz="0" w:space="0" w:color="auto"/>
                                    <w:right w:val="none" w:sz="0" w:space="0" w:color="auto"/>
                                  </w:divBdr>
                                  <w:divsChild>
                                    <w:div w:id="1713192800">
                                      <w:marLeft w:val="0"/>
                                      <w:marRight w:val="0"/>
                                      <w:marTop w:val="0"/>
                                      <w:marBottom w:val="0"/>
                                      <w:divBdr>
                                        <w:top w:val="none" w:sz="0" w:space="0" w:color="auto"/>
                                        <w:left w:val="none" w:sz="0" w:space="0" w:color="auto"/>
                                        <w:bottom w:val="none" w:sz="0" w:space="0" w:color="auto"/>
                                        <w:right w:val="none" w:sz="0" w:space="0" w:color="auto"/>
                                      </w:divBdr>
                                    </w:div>
                                    <w:div w:id="307981434">
                                      <w:marLeft w:val="0"/>
                                      <w:marRight w:val="0"/>
                                      <w:marTop w:val="0"/>
                                      <w:marBottom w:val="0"/>
                                      <w:divBdr>
                                        <w:top w:val="none" w:sz="0" w:space="0" w:color="auto"/>
                                        <w:left w:val="none" w:sz="0" w:space="0" w:color="auto"/>
                                        <w:bottom w:val="none" w:sz="0" w:space="0" w:color="auto"/>
                                        <w:right w:val="none" w:sz="0" w:space="0" w:color="auto"/>
                                      </w:divBdr>
                                      <w:divsChild>
                                        <w:div w:id="1260404527">
                                          <w:marLeft w:val="0"/>
                                          <w:marRight w:val="0"/>
                                          <w:marTop w:val="0"/>
                                          <w:marBottom w:val="0"/>
                                          <w:divBdr>
                                            <w:top w:val="none" w:sz="0" w:space="0" w:color="auto"/>
                                            <w:left w:val="none" w:sz="0" w:space="0" w:color="auto"/>
                                            <w:bottom w:val="none" w:sz="0" w:space="0" w:color="auto"/>
                                            <w:right w:val="none" w:sz="0" w:space="0" w:color="auto"/>
                                          </w:divBdr>
                                          <w:divsChild>
                                            <w:div w:id="164608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1150678">
                          <w:marLeft w:val="0"/>
                          <w:marRight w:val="0"/>
                          <w:marTop w:val="0"/>
                          <w:marBottom w:val="0"/>
                          <w:divBdr>
                            <w:top w:val="none" w:sz="0" w:space="0" w:color="auto"/>
                            <w:left w:val="none" w:sz="0" w:space="0" w:color="auto"/>
                            <w:bottom w:val="none" w:sz="0" w:space="0" w:color="auto"/>
                            <w:right w:val="none" w:sz="0" w:space="0" w:color="auto"/>
                          </w:divBdr>
                          <w:divsChild>
                            <w:div w:id="305402221">
                              <w:marLeft w:val="0"/>
                              <w:marRight w:val="0"/>
                              <w:marTop w:val="0"/>
                              <w:marBottom w:val="0"/>
                              <w:divBdr>
                                <w:top w:val="none" w:sz="0" w:space="0" w:color="auto"/>
                                <w:left w:val="none" w:sz="0" w:space="0" w:color="auto"/>
                                <w:bottom w:val="none" w:sz="0" w:space="0" w:color="auto"/>
                                <w:right w:val="none" w:sz="0" w:space="0" w:color="auto"/>
                              </w:divBdr>
                              <w:divsChild>
                                <w:div w:id="1410075655">
                                  <w:marLeft w:val="0"/>
                                  <w:marRight w:val="0"/>
                                  <w:marTop w:val="0"/>
                                  <w:marBottom w:val="0"/>
                                  <w:divBdr>
                                    <w:top w:val="none" w:sz="0" w:space="0" w:color="auto"/>
                                    <w:left w:val="none" w:sz="0" w:space="0" w:color="auto"/>
                                    <w:bottom w:val="none" w:sz="0" w:space="0" w:color="auto"/>
                                    <w:right w:val="none" w:sz="0" w:space="0" w:color="auto"/>
                                  </w:divBdr>
                                  <w:divsChild>
                                    <w:div w:id="2124961256">
                                      <w:marLeft w:val="0"/>
                                      <w:marRight w:val="0"/>
                                      <w:marTop w:val="0"/>
                                      <w:marBottom w:val="0"/>
                                      <w:divBdr>
                                        <w:top w:val="none" w:sz="0" w:space="0" w:color="auto"/>
                                        <w:left w:val="none" w:sz="0" w:space="0" w:color="auto"/>
                                        <w:bottom w:val="none" w:sz="0" w:space="0" w:color="auto"/>
                                        <w:right w:val="none" w:sz="0" w:space="0" w:color="auto"/>
                                      </w:divBdr>
                                      <w:divsChild>
                                        <w:div w:id="175296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715977">
                                  <w:marLeft w:val="0"/>
                                  <w:marRight w:val="0"/>
                                  <w:marTop w:val="0"/>
                                  <w:marBottom w:val="0"/>
                                  <w:divBdr>
                                    <w:top w:val="none" w:sz="0" w:space="0" w:color="auto"/>
                                    <w:left w:val="none" w:sz="0" w:space="0" w:color="auto"/>
                                    <w:bottom w:val="none" w:sz="0" w:space="0" w:color="auto"/>
                                    <w:right w:val="none" w:sz="0" w:space="0" w:color="auto"/>
                                  </w:divBdr>
                                  <w:divsChild>
                                    <w:div w:id="1916238589">
                                      <w:marLeft w:val="0"/>
                                      <w:marRight w:val="0"/>
                                      <w:marTop w:val="0"/>
                                      <w:marBottom w:val="0"/>
                                      <w:divBdr>
                                        <w:top w:val="none" w:sz="0" w:space="0" w:color="auto"/>
                                        <w:left w:val="none" w:sz="0" w:space="0" w:color="auto"/>
                                        <w:bottom w:val="none" w:sz="0" w:space="0" w:color="auto"/>
                                        <w:right w:val="none" w:sz="0" w:space="0" w:color="auto"/>
                                      </w:divBdr>
                                    </w:div>
                                    <w:div w:id="1509245468">
                                      <w:marLeft w:val="0"/>
                                      <w:marRight w:val="0"/>
                                      <w:marTop w:val="0"/>
                                      <w:marBottom w:val="0"/>
                                      <w:divBdr>
                                        <w:top w:val="none" w:sz="0" w:space="0" w:color="auto"/>
                                        <w:left w:val="none" w:sz="0" w:space="0" w:color="auto"/>
                                        <w:bottom w:val="none" w:sz="0" w:space="0" w:color="auto"/>
                                        <w:right w:val="none" w:sz="0" w:space="0" w:color="auto"/>
                                      </w:divBdr>
                                      <w:divsChild>
                                        <w:div w:id="1750351602">
                                          <w:marLeft w:val="0"/>
                                          <w:marRight w:val="0"/>
                                          <w:marTop w:val="0"/>
                                          <w:marBottom w:val="0"/>
                                          <w:divBdr>
                                            <w:top w:val="none" w:sz="0" w:space="0" w:color="auto"/>
                                            <w:left w:val="none" w:sz="0" w:space="0" w:color="auto"/>
                                            <w:bottom w:val="none" w:sz="0" w:space="0" w:color="auto"/>
                                            <w:right w:val="none" w:sz="0" w:space="0" w:color="auto"/>
                                          </w:divBdr>
                                          <w:divsChild>
                                            <w:div w:id="1651012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331812">
                      <w:marLeft w:val="0"/>
                      <w:marRight w:val="0"/>
                      <w:marTop w:val="0"/>
                      <w:marBottom w:val="0"/>
                      <w:divBdr>
                        <w:top w:val="none" w:sz="0" w:space="0" w:color="auto"/>
                        <w:left w:val="none" w:sz="0" w:space="0" w:color="auto"/>
                        <w:bottom w:val="none" w:sz="0" w:space="0" w:color="auto"/>
                        <w:right w:val="none" w:sz="0" w:space="0" w:color="auto"/>
                      </w:divBdr>
                      <w:divsChild>
                        <w:div w:id="502621521">
                          <w:marLeft w:val="0"/>
                          <w:marRight w:val="0"/>
                          <w:marTop w:val="0"/>
                          <w:marBottom w:val="0"/>
                          <w:divBdr>
                            <w:top w:val="none" w:sz="0" w:space="0" w:color="auto"/>
                            <w:left w:val="none" w:sz="0" w:space="0" w:color="auto"/>
                            <w:bottom w:val="none" w:sz="0" w:space="0" w:color="auto"/>
                            <w:right w:val="none" w:sz="0" w:space="0" w:color="auto"/>
                          </w:divBdr>
                          <w:divsChild>
                            <w:div w:id="2056856659">
                              <w:marLeft w:val="0"/>
                              <w:marRight w:val="0"/>
                              <w:marTop w:val="0"/>
                              <w:marBottom w:val="0"/>
                              <w:divBdr>
                                <w:top w:val="none" w:sz="0" w:space="0" w:color="auto"/>
                                <w:left w:val="none" w:sz="0" w:space="0" w:color="auto"/>
                                <w:bottom w:val="none" w:sz="0" w:space="0" w:color="auto"/>
                                <w:right w:val="none" w:sz="0" w:space="0" w:color="auto"/>
                              </w:divBdr>
                              <w:divsChild>
                                <w:div w:id="1496069887">
                                  <w:marLeft w:val="0"/>
                                  <w:marRight w:val="0"/>
                                  <w:marTop w:val="0"/>
                                  <w:marBottom w:val="0"/>
                                  <w:divBdr>
                                    <w:top w:val="none" w:sz="0" w:space="0" w:color="auto"/>
                                    <w:left w:val="none" w:sz="0" w:space="0" w:color="auto"/>
                                    <w:bottom w:val="none" w:sz="0" w:space="0" w:color="auto"/>
                                    <w:right w:val="none" w:sz="0" w:space="0" w:color="auto"/>
                                  </w:divBdr>
                                  <w:divsChild>
                                    <w:div w:id="1709991821">
                                      <w:marLeft w:val="0"/>
                                      <w:marRight w:val="0"/>
                                      <w:marTop w:val="0"/>
                                      <w:marBottom w:val="0"/>
                                      <w:divBdr>
                                        <w:top w:val="single" w:sz="12" w:space="0" w:color="000000"/>
                                        <w:left w:val="none" w:sz="0" w:space="0" w:color="auto"/>
                                        <w:bottom w:val="single" w:sz="12" w:space="0" w:color="000000"/>
                                        <w:right w:val="none" w:sz="0" w:space="0" w:color="auto"/>
                                      </w:divBdr>
                                    </w:div>
                                    <w:div w:id="1874152565">
                                      <w:marLeft w:val="0"/>
                                      <w:marRight w:val="0"/>
                                      <w:marTop w:val="0"/>
                                      <w:marBottom w:val="0"/>
                                      <w:divBdr>
                                        <w:top w:val="none" w:sz="0" w:space="0" w:color="auto"/>
                                        <w:left w:val="none" w:sz="0" w:space="0" w:color="auto"/>
                                        <w:bottom w:val="none" w:sz="0" w:space="0" w:color="auto"/>
                                        <w:right w:val="none" w:sz="0" w:space="0" w:color="auto"/>
                                      </w:divBdr>
                                      <w:divsChild>
                                        <w:div w:id="1729719243">
                                          <w:marLeft w:val="0"/>
                                          <w:marRight w:val="0"/>
                                          <w:marTop w:val="0"/>
                                          <w:marBottom w:val="0"/>
                                          <w:divBdr>
                                            <w:top w:val="none" w:sz="0" w:space="0" w:color="auto"/>
                                            <w:left w:val="none" w:sz="0" w:space="0" w:color="auto"/>
                                            <w:bottom w:val="none" w:sz="0" w:space="0" w:color="auto"/>
                                            <w:right w:val="none" w:sz="0" w:space="0" w:color="auto"/>
                                          </w:divBdr>
                                          <w:divsChild>
                                            <w:div w:id="2108426647">
                                              <w:marLeft w:val="0"/>
                                              <w:marRight w:val="0"/>
                                              <w:marTop w:val="0"/>
                                              <w:marBottom w:val="0"/>
                                              <w:divBdr>
                                                <w:top w:val="none" w:sz="0" w:space="0" w:color="auto"/>
                                                <w:left w:val="none" w:sz="0" w:space="0" w:color="auto"/>
                                                <w:bottom w:val="none" w:sz="0" w:space="0" w:color="auto"/>
                                                <w:right w:val="none" w:sz="0" w:space="0" w:color="auto"/>
                                              </w:divBdr>
                                              <w:divsChild>
                                                <w:div w:id="66227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045936">
                                          <w:marLeft w:val="0"/>
                                          <w:marRight w:val="0"/>
                                          <w:marTop w:val="0"/>
                                          <w:marBottom w:val="100"/>
                                          <w:divBdr>
                                            <w:top w:val="none" w:sz="0" w:space="0" w:color="auto"/>
                                            <w:left w:val="none" w:sz="0" w:space="0" w:color="auto"/>
                                            <w:bottom w:val="none" w:sz="0" w:space="0" w:color="auto"/>
                                            <w:right w:val="none" w:sz="0" w:space="0" w:color="auto"/>
                                          </w:divBdr>
                                          <w:divsChild>
                                            <w:div w:id="951400217">
                                              <w:marLeft w:val="0"/>
                                              <w:marRight w:val="0"/>
                                              <w:marTop w:val="0"/>
                                              <w:marBottom w:val="0"/>
                                              <w:divBdr>
                                                <w:top w:val="none" w:sz="0" w:space="0" w:color="auto"/>
                                                <w:left w:val="none" w:sz="0" w:space="0" w:color="auto"/>
                                                <w:bottom w:val="none" w:sz="0" w:space="0" w:color="auto"/>
                                                <w:right w:val="none" w:sz="0" w:space="0" w:color="auto"/>
                                              </w:divBdr>
                                              <w:divsChild>
                                                <w:div w:id="2024478933">
                                                  <w:marLeft w:val="0"/>
                                                  <w:marRight w:val="0"/>
                                                  <w:marTop w:val="0"/>
                                                  <w:marBottom w:val="0"/>
                                                  <w:divBdr>
                                                    <w:top w:val="none" w:sz="0" w:space="0" w:color="auto"/>
                                                    <w:left w:val="none" w:sz="0" w:space="0" w:color="auto"/>
                                                    <w:bottom w:val="none" w:sz="0" w:space="0" w:color="auto"/>
                                                    <w:right w:val="none" w:sz="0" w:space="0" w:color="auto"/>
                                                  </w:divBdr>
                                                  <w:divsChild>
                                                    <w:div w:id="357972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269637">
                                              <w:marLeft w:val="0"/>
                                              <w:marRight w:val="0"/>
                                              <w:marTop w:val="0"/>
                                              <w:marBottom w:val="0"/>
                                              <w:divBdr>
                                                <w:top w:val="none" w:sz="0" w:space="0" w:color="auto"/>
                                                <w:left w:val="none" w:sz="0" w:space="0" w:color="auto"/>
                                                <w:bottom w:val="none" w:sz="0" w:space="0" w:color="auto"/>
                                                <w:right w:val="none" w:sz="0" w:space="0" w:color="auto"/>
                                              </w:divBdr>
                                              <w:divsChild>
                                                <w:div w:id="1931237712">
                                                  <w:marLeft w:val="0"/>
                                                  <w:marRight w:val="0"/>
                                                  <w:marTop w:val="0"/>
                                                  <w:marBottom w:val="0"/>
                                                  <w:divBdr>
                                                    <w:top w:val="none" w:sz="0" w:space="0" w:color="auto"/>
                                                    <w:left w:val="none" w:sz="0" w:space="0" w:color="auto"/>
                                                    <w:bottom w:val="none" w:sz="0" w:space="0" w:color="auto"/>
                                                    <w:right w:val="none" w:sz="0" w:space="0" w:color="auto"/>
                                                  </w:divBdr>
                                                  <w:divsChild>
                                                    <w:div w:id="104810948">
                                                      <w:marLeft w:val="0"/>
                                                      <w:marRight w:val="0"/>
                                                      <w:marTop w:val="0"/>
                                                      <w:marBottom w:val="0"/>
                                                      <w:divBdr>
                                                        <w:top w:val="none" w:sz="0" w:space="0" w:color="auto"/>
                                                        <w:left w:val="none" w:sz="0" w:space="0" w:color="auto"/>
                                                        <w:bottom w:val="none" w:sz="0" w:space="0" w:color="auto"/>
                                                        <w:right w:val="none" w:sz="0" w:space="0" w:color="auto"/>
                                                      </w:divBdr>
                                                      <w:divsChild>
                                                        <w:div w:id="130797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9677268">
                                      <w:marLeft w:val="0"/>
                                      <w:marRight w:val="0"/>
                                      <w:marTop w:val="0"/>
                                      <w:marBottom w:val="0"/>
                                      <w:divBdr>
                                        <w:top w:val="single" w:sz="6" w:space="0" w:color="C9CCCA"/>
                                        <w:left w:val="none" w:sz="0" w:space="0" w:color="auto"/>
                                        <w:bottom w:val="none" w:sz="0" w:space="0" w:color="auto"/>
                                        <w:right w:val="none" w:sz="0" w:space="0" w:color="auto"/>
                                      </w:divBdr>
                                      <w:divsChild>
                                        <w:div w:id="1281760120">
                                          <w:marLeft w:val="0"/>
                                          <w:marRight w:val="0"/>
                                          <w:marTop w:val="0"/>
                                          <w:marBottom w:val="0"/>
                                          <w:divBdr>
                                            <w:top w:val="none" w:sz="0" w:space="0" w:color="auto"/>
                                            <w:left w:val="none" w:sz="0" w:space="0" w:color="auto"/>
                                            <w:bottom w:val="none" w:sz="0" w:space="0" w:color="auto"/>
                                            <w:right w:val="none" w:sz="0" w:space="0" w:color="auto"/>
                                          </w:divBdr>
                                          <w:divsChild>
                                            <w:div w:id="1695616463">
                                              <w:marLeft w:val="0"/>
                                              <w:marRight w:val="0"/>
                                              <w:marTop w:val="0"/>
                                              <w:marBottom w:val="0"/>
                                              <w:divBdr>
                                                <w:top w:val="none" w:sz="0" w:space="0" w:color="auto"/>
                                                <w:left w:val="none" w:sz="0" w:space="0" w:color="auto"/>
                                                <w:bottom w:val="none" w:sz="0" w:space="0" w:color="auto"/>
                                                <w:right w:val="none" w:sz="0" w:space="0" w:color="auto"/>
                                              </w:divBdr>
                                              <w:divsChild>
                                                <w:div w:id="387610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026320">
                                          <w:marLeft w:val="0"/>
                                          <w:marRight w:val="0"/>
                                          <w:marTop w:val="0"/>
                                          <w:marBottom w:val="100"/>
                                          <w:divBdr>
                                            <w:top w:val="none" w:sz="0" w:space="0" w:color="auto"/>
                                            <w:left w:val="none" w:sz="0" w:space="0" w:color="auto"/>
                                            <w:bottom w:val="none" w:sz="0" w:space="0" w:color="auto"/>
                                            <w:right w:val="none" w:sz="0" w:space="0" w:color="auto"/>
                                          </w:divBdr>
                                          <w:divsChild>
                                            <w:div w:id="1289629101">
                                              <w:marLeft w:val="0"/>
                                              <w:marRight w:val="0"/>
                                              <w:marTop w:val="0"/>
                                              <w:marBottom w:val="0"/>
                                              <w:divBdr>
                                                <w:top w:val="none" w:sz="0" w:space="0" w:color="auto"/>
                                                <w:left w:val="none" w:sz="0" w:space="0" w:color="auto"/>
                                                <w:bottom w:val="none" w:sz="0" w:space="0" w:color="auto"/>
                                                <w:right w:val="none" w:sz="0" w:space="0" w:color="auto"/>
                                              </w:divBdr>
                                              <w:divsChild>
                                                <w:div w:id="1368019866">
                                                  <w:marLeft w:val="0"/>
                                                  <w:marRight w:val="0"/>
                                                  <w:marTop w:val="0"/>
                                                  <w:marBottom w:val="0"/>
                                                  <w:divBdr>
                                                    <w:top w:val="none" w:sz="0" w:space="0" w:color="auto"/>
                                                    <w:left w:val="none" w:sz="0" w:space="0" w:color="auto"/>
                                                    <w:bottom w:val="none" w:sz="0" w:space="0" w:color="auto"/>
                                                    <w:right w:val="none" w:sz="0" w:space="0" w:color="auto"/>
                                                  </w:divBdr>
                                                  <w:divsChild>
                                                    <w:div w:id="62639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504300">
                                              <w:marLeft w:val="0"/>
                                              <w:marRight w:val="0"/>
                                              <w:marTop w:val="0"/>
                                              <w:marBottom w:val="0"/>
                                              <w:divBdr>
                                                <w:top w:val="none" w:sz="0" w:space="0" w:color="auto"/>
                                                <w:left w:val="none" w:sz="0" w:space="0" w:color="auto"/>
                                                <w:bottom w:val="none" w:sz="0" w:space="0" w:color="auto"/>
                                                <w:right w:val="none" w:sz="0" w:space="0" w:color="auto"/>
                                              </w:divBdr>
                                              <w:divsChild>
                                                <w:div w:id="1288049354">
                                                  <w:marLeft w:val="0"/>
                                                  <w:marRight w:val="0"/>
                                                  <w:marTop w:val="0"/>
                                                  <w:marBottom w:val="0"/>
                                                  <w:divBdr>
                                                    <w:top w:val="none" w:sz="0" w:space="0" w:color="auto"/>
                                                    <w:left w:val="none" w:sz="0" w:space="0" w:color="auto"/>
                                                    <w:bottom w:val="none" w:sz="0" w:space="0" w:color="auto"/>
                                                    <w:right w:val="none" w:sz="0" w:space="0" w:color="auto"/>
                                                  </w:divBdr>
                                                  <w:divsChild>
                                                    <w:div w:id="72164630">
                                                      <w:marLeft w:val="0"/>
                                                      <w:marRight w:val="0"/>
                                                      <w:marTop w:val="0"/>
                                                      <w:marBottom w:val="0"/>
                                                      <w:divBdr>
                                                        <w:top w:val="none" w:sz="0" w:space="0" w:color="auto"/>
                                                        <w:left w:val="none" w:sz="0" w:space="0" w:color="auto"/>
                                                        <w:bottom w:val="none" w:sz="0" w:space="0" w:color="auto"/>
                                                        <w:right w:val="none" w:sz="0" w:space="0" w:color="auto"/>
                                                      </w:divBdr>
                                                      <w:divsChild>
                                                        <w:div w:id="123338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9538115">
                                      <w:marLeft w:val="0"/>
                                      <w:marRight w:val="0"/>
                                      <w:marTop w:val="0"/>
                                      <w:marBottom w:val="0"/>
                                      <w:divBdr>
                                        <w:top w:val="single" w:sz="6" w:space="0" w:color="C9CCCA"/>
                                        <w:left w:val="none" w:sz="0" w:space="0" w:color="auto"/>
                                        <w:bottom w:val="none" w:sz="0" w:space="0" w:color="auto"/>
                                        <w:right w:val="none" w:sz="0" w:space="0" w:color="auto"/>
                                      </w:divBdr>
                                      <w:divsChild>
                                        <w:div w:id="1051462609">
                                          <w:marLeft w:val="0"/>
                                          <w:marRight w:val="0"/>
                                          <w:marTop w:val="0"/>
                                          <w:marBottom w:val="0"/>
                                          <w:divBdr>
                                            <w:top w:val="none" w:sz="0" w:space="0" w:color="auto"/>
                                            <w:left w:val="none" w:sz="0" w:space="0" w:color="auto"/>
                                            <w:bottom w:val="none" w:sz="0" w:space="0" w:color="auto"/>
                                            <w:right w:val="none" w:sz="0" w:space="0" w:color="auto"/>
                                          </w:divBdr>
                                          <w:divsChild>
                                            <w:div w:id="222908283">
                                              <w:marLeft w:val="0"/>
                                              <w:marRight w:val="0"/>
                                              <w:marTop w:val="0"/>
                                              <w:marBottom w:val="0"/>
                                              <w:divBdr>
                                                <w:top w:val="none" w:sz="0" w:space="0" w:color="auto"/>
                                                <w:left w:val="none" w:sz="0" w:space="0" w:color="auto"/>
                                                <w:bottom w:val="none" w:sz="0" w:space="0" w:color="auto"/>
                                                <w:right w:val="none" w:sz="0" w:space="0" w:color="auto"/>
                                              </w:divBdr>
                                              <w:divsChild>
                                                <w:div w:id="2108768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492864">
                                          <w:marLeft w:val="0"/>
                                          <w:marRight w:val="0"/>
                                          <w:marTop w:val="0"/>
                                          <w:marBottom w:val="100"/>
                                          <w:divBdr>
                                            <w:top w:val="none" w:sz="0" w:space="0" w:color="auto"/>
                                            <w:left w:val="none" w:sz="0" w:space="0" w:color="auto"/>
                                            <w:bottom w:val="none" w:sz="0" w:space="0" w:color="auto"/>
                                            <w:right w:val="none" w:sz="0" w:space="0" w:color="auto"/>
                                          </w:divBdr>
                                          <w:divsChild>
                                            <w:div w:id="1763716280">
                                              <w:marLeft w:val="0"/>
                                              <w:marRight w:val="0"/>
                                              <w:marTop w:val="0"/>
                                              <w:marBottom w:val="0"/>
                                              <w:divBdr>
                                                <w:top w:val="none" w:sz="0" w:space="0" w:color="auto"/>
                                                <w:left w:val="none" w:sz="0" w:space="0" w:color="auto"/>
                                                <w:bottom w:val="none" w:sz="0" w:space="0" w:color="auto"/>
                                                <w:right w:val="none" w:sz="0" w:space="0" w:color="auto"/>
                                              </w:divBdr>
                                              <w:divsChild>
                                                <w:div w:id="520709503">
                                                  <w:marLeft w:val="0"/>
                                                  <w:marRight w:val="0"/>
                                                  <w:marTop w:val="0"/>
                                                  <w:marBottom w:val="0"/>
                                                  <w:divBdr>
                                                    <w:top w:val="none" w:sz="0" w:space="0" w:color="auto"/>
                                                    <w:left w:val="none" w:sz="0" w:space="0" w:color="auto"/>
                                                    <w:bottom w:val="none" w:sz="0" w:space="0" w:color="auto"/>
                                                    <w:right w:val="none" w:sz="0" w:space="0" w:color="auto"/>
                                                  </w:divBdr>
                                                  <w:divsChild>
                                                    <w:div w:id="197591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878891">
                                              <w:marLeft w:val="0"/>
                                              <w:marRight w:val="0"/>
                                              <w:marTop w:val="0"/>
                                              <w:marBottom w:val="0"/>
                                              <w:divBdr>
                                                <w:top w:val="none" w:sz="0" w:space="0" w:color="auto"/>
                                                <w:left w:val="none" w:sz="0" w:space="0" w:color="auto"/>
                                                <w:bottom w:val="none" w:sz="0" w:space="0" w:color="auto"/>
                                                <w:right w:val="none" w:sz="0" w:space="0" w:color="auto"/>
                                              </w:divBdr>
                                              <w:divsChild>
                                                <w:div w:id="64884887">
                                                  <w:marLeft w:val="0"/>
                                                  <w:marRight w:val="0"/>
                                                  <w:marTop w:val="0"/>
                                                  <w:marBottom w:val="0"/>
                                                  <w:divBdr>
                                                    <w:top w:val="none" w:sz="0" w:space="0" w:color="auto"/>
                                                    <w:left w:val="none" w:sz="0" w:space="0" w:color="auto"/>
                                                    <w:bottom w:val="none" w:sz="0" w:space="0" w:color="auto"/>
                                                    <w:right w:val="none" w:sz="0" w:space="0" w:color="auto"/>
                                                  </w:divBdr>
                                                  <w:divsChild>
                                                    <w:div w:id="937833676">
                                                      <w:marLeft w:val="0"/>
                                                      <w:marRight w:val="0"/>
                                                      <w:marTop w:val="0"/>
                                                      <w:marBottom w:val="0"/>
                                                      <w:divBdr>
                                                        <w:top w:val="none" w:sz="0" w:space="0" w:color="auto"/>
                                                        <w:left w:val="none" w:sz="0" w:space="0" w:color="auto"/>
                                                        <w:bottom w:val="none" w:sz="0" w:space="0" w:color="auto"/>
                                                        <w:right w:val="none" w:sz="0" w:space="0" w:color="auto"/>
                                                      </w:divBdr>
                                                      <w:divsChild>
                                                        <w:div w:id="7294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7939134">
              <w:marLeft w:val="0"/>
              <w:marRight w:val="0"/>
              <w:marTop w:val="0"/>
              <w:marBottom w:val="0"/>
              <w:divBdr>
                <w:top w:val="none" w:sz="0" w:space="0" w:color="auto"/>
                <w:left w:val="none" w:sz="0" w:space="0" w:color="auto"/>
                <w:bottom w:val="none" w:sz="0" w:space="0" w:color="auto"/>
                <w:right w:val="none" w:sz="0" w:space="0" w:color="auto"/>
              </w:divBdr>
              <w:divsChild>
                <w:div w:id="188497961">
                  <w:marLeft w:val="0"/>
                  <w:marRight w:val="0"/>
                  <w:marTop w:val="0"/>
                  <w:marBottom w:val="0"/>
                  <w:divBdr>
                    <w:top w:val="none" w:sz="0" w:space="0" w:color="auto"/>
                    <w:left w:val="none" w:sz="0" w:space="0" w:color="auto"/>
                    <w:bottom w:val="none" w:sz="0" w:space="0" w:color="auto"/>
                    <w:right w:val="none" w:sz="0" w:space="0" w:color="auto"/>
                  </w:divBdr>
                  <w:divsChild>
                    <w:div w:id="727798510">
                      <w:marLeft w:val="0"/>
                      <w:marRight w:val="0"/>
                      <w:marTop w:val="0"/>
                      <w:marBottom w:val="0"/>
                      <w:divBdr>
                        <w:top w:val="none" w:sz="0" w:space="0" w:color="auto"/>
                        <w:left w:val="none" w:sz="0" w:space="0" w:color="auto"/>
                        <w:bottom w:val="none" w:sz="0" w:space="0" w:color="auto"/>
                        <w:right w:val="none" w:sz="0" w:space="0" w:color="auto"/>
                      </w:divBdr>
                      <w:divsChild>
                        <w:div w:id="1802307785">
                          <w:marLeft w:val="0"/>
                          <w:marRight w:val="0"/>
                          <w:marTop w:val="0"/>
                          <w:marBottom w:val="0"/>
                          <w:divBdr>
                            <w:top w:val="none" w:sz="0" w:space="0" w:color="auto"/>
                            <w:left w:val="none" w:sz="0" w:space="0" w:color="auto"/>
                            <w:bottom w:val="none" w:sz="0" w:space="0" w:color="auto"/>
                            <w:right w:val="none" w:sz="0" w:space="0" w:color="auto"/>
                          </w:divBdr>
                          <w:divsChild>
                            <w:div w:id="750616427">
                              <w:marLeft w:val="0"/>
                              <w:marRight w:val="0"/>
                              <w:marTop w:val="0"/>
                              <w:marBottom w:val="0"/>
                              <w:divBdr>
                                <w:top w:val="none" w:sz="0" w:space="0" w:color="auto"/>
                                <w:left w:val="none" w:sz="0" w:space="0" w:color="auto"/>
                                <w:bottom w:val="none" w:sz="0" w:space="0" w:color="auto"/>
                                <w:right w:val="none" w:sz="0" w:space="0" w:color="auto"/>
                              </w:divBdr>
                              <w:divsChild>
                                <w:div w:id="1301767614">
                                  <w:marLeft w:val="0"/>
                                  <w:marRight w:val="0"/>
                                  <w:marTop w:val="0"/>
                                  <w:marBottom w:val="0"/>
                                  <w:divBdr>
                                    <w:top w:val="none" w:sz="0" w:space="0" w:color="auto"/>
                                    <w:left w:val="none" w:sz="0" w:space="0" w:color="auto"/>
                                    <w:bottom w:val="none" w:sz="0" w:space="0" w:color="auto"/>
                                    <w:right w:val="none" w:sz="0" w:space="0" w:color="auto"/>
                                  </w:divBdr>
                                  <w:divsChild>
                                    <w:div w:id="524370340">
                                      <w:marLeft w:val="0"/>
                                      <w:marRight w:val="0"/>
                                      <w:marTop w:val="0"/>
                                      <w:marBottom w:val="0"/>
                                      <w:divBdr>
                                        <w:top w:val="none" w:sz="0" w:space="0" w:color="auto"/>
                                        <w:left w:val="none" w:sz="0" w:space="0" w:color="auto"/>
                                        <w:bottom w:val="none" w:sz="0" w:space="0" w:color="auto"/>
                                        <w:right w:val="none" w:sz="0" w:space="0" w:color="auto"/>
                                      </w:divBdr>
                                      <w:divsChild>
                                        <w:div w:id="5636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546500">
                                  <w:marLeft w:val="0"/>
                                  <w:marRight w:val="0"/>
                                  <w:marTop w:val="0"/>
                                  <w:marBottom w:val="0"/>
                                  <w:divBdr>
                                    <w:top w:val="none" w:sz="0" w:space="0" w:color="auto"/>
                                    <w:left w:val="none" w:sz="0" w:space="0" w:color="auto"/>
                                    <w:bottom w:val="none" w:sz="0" w:space="0" w:color="auto"/>
                                    <w:right w:val="none" w:sz="0" w:space="0" w:color="auto"/>
                                  </w:divBdr>
                                  <w:divsChild>
                                    <w:div w:id="1136990787">
                                      <w:marLeft w:val="0"/>
                                      <w:marRight w:val="0"/>
                                      <w:marTop w:val="0"/>
                                      <w:marBottom w:val="0"/>
                                      <w:divBdr>
                                        <w:top w:val="none" w:sz="0" w:space="0" w:color="auto"/>
                                        <w:left w:val="none" w:sz="0" w:space="0" w:color="auto"/>
                                        <w:bottom w:val="none" w:sz="0" w:space="0" w:color="auto"/>
                                        <w:right w:val="none" w:sz="0" w:space="0" w:color="auto"/>
                                      </w:divBdr>
                                    </w:div>
                                    <w:div w:id="813106675">
                                      <w:marLeft w:val="0"/>
                                      <w:marRight w:val="0"/>
                                      <w:marTop w:val="0"/>
                                      <w:marBottom w:val="0"/>
                                      <w:divBdr>
                                        <w:top w:val="none" w:sz="0" w:space="0" w:color="auto"/>
                                        <w:left w:val="none" w:sz="0" w:space="0" w:color="auto"/>
                                        <w:bottom w:val="none" w:sz="0" w:space="0" w:color="auto"/>
                                        <w:right w:val="none" w:sz="0" w:space="0" w:color="auto"/>
                                      </w:divBdr>
                                      <w:divsChild>
                                        <w:div w:id="1102142215">
                                          <w:marLeft w:val="0"/>
                                          <w:marRight w:val="0"/>
                                          <w:marTop w:val="0"/>
                                          <w:marBottom w:val="0"/>
                                          <w:divBdr>
                                            <w:top w:val="none" w:sz="0" w:space="0" w:color="auto"/>
                                            <w:left w:val="none" w:sz="0" w:space="0" w:color="auto"/>
                                            <w:bottom w:val="none" w:sz="0" w:space="0" w:color="auto"/>
                                            <w:right w:val="none" w:sz="0" w:space="0" w:color="auto"/>
                                          </w:divBdr>
                                          <w:divsChild>
                                            <w:div w:id="208078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2706">
                          <w:marLeft w:val="0"/>
                          <w:marRight w:val="0"/>
                          <w:marTop w:val="0"/>
                          <w:marBottom w:val="0"/>
                          <w:divBdr>
                            <w:top w:val="none" w:sz="0" w:space="0" w:color="auto"/>
                            <w:left w:val="none" w:sz="0" w:space="0" w:color="auto"/>
                            <w:bottom w:val="none" w:sz="0" w:space="0" w:color="auto"/>
                            <w:right w:val="none" w:sz="0" w:space="0" w:color="auto"/>
                          </w:divBdr>
                          <w:divsChild>
                            <w:div w:id="911618114">
                              <w:marLeft w:val="0"/>
                              <w:marRight w:val="0"/>
                              <w:marTop w:val="0"/>
                              <w:marBottom w:val="0"/>
                              <w:divBdr>
                                <w:top w:val="none" w:sz="0" w:space="0" w:color="auto"/>
                                <w:left w:val="none" w:sz="0" w:space="0" w:color="auto"/>
                                <w:bottom w:val="none" w:sz="0" w:space="0" w:color="auto"/>
                                <w:right w:val="none" w:sz="0" w:space="0" w:color="auto"/>
                              </w:divBdr>
                              <w:divsChild>
                                <w:div w:id="254747292">
                                  <w:marLeft w:val="0"/>
                                  <w:marRight w:val="0"/>
                                  <w:marTop w:val="0"/>
                                  <w:marBottom w:val="0"/>
                                  <w:divBdr>
                                    <w:top w:val="none" w:sz="0" w:space="0" w:color="auto"/>
                                    <w:left w:val="none" w:sz="0" w:space="0" w:color="auto"/>
                                    <w:bottom w:val="none" w:sz="0" w:space="0" w:color="auto"/>
                                    <w:right w:val="none" w:sz="0" w:space="0" w:color="auto"/>
                                  </w:divBdr>
                                  <w:divsChild>
                                    <w:div w:id="240406270">
                                      <w:marLeft w:val="0"/>
                                      <w:marRight w:val="0"/>
                                      <w:marTop w:val="0"/>
                                      <w:marBottom w:val="0"/>
                                      <w:divBdr>
                                        <w:top w:val="none" w:sz="0" w:space="0" w:color="auto"/>
                                        <w:left w:val="none" w:sz="0" w:space="0" w:color="auto"/>
                                        <w:bottom w:val="none" w:sz="0" w:space="0" w:color="auto"/>
                                        <w:right w:val="none" w:sz="0" w:space="0" w:color="auto"/>
                                      </w:divBdr>
                                      <w:divsChild>
                                        <w:div w:id="32467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132203">
                                  <w:marLeft w:val="0"/>
                                  <w:marRight w:val="0"/>
                                  <w:marTop w:val="0"/>
                                  <w:marBottom w:val="0"/>
                                  <w:divBdr>
                                    <w:top w:val="none" w:sz="0" w:space="0" w:color="auto"/>
                                    <w:left w:val="none" w:sz="0" w:space="0" w:color="auto"/>
                                    <w:bottom w:val="none" w:sz="0" w:space="0" w:color="auto"/>
                                    <w:right w:val="none" w:sz="0" w:space="0" w:color="auto"/>
                                  </w:divBdr>
                                  <w:divsChild>
                                    <w:div w:id="1344671142">
                                      <w:marLeft w:val="0"/>
                                      <w:marRight w:val="0"/>
                                      <w:marTop w:val="0"/>
                                      <w:marBottom w:val="0"/>
                                      <w:divBdr>
                                        <w:top w:val="none" w:sz="0" w:space="0" w:color="auto"/>
                                        <w:left w:val="none" w:sz="0" w:space="0" w:color="auto"/>
                                        <w:bottom w:val="none" w:sz="0" w:space="0" w:color="auto"/>
                                        <w:right w:val="none" w:sz="0" w:space="0" w:color="auto"/>
                                      </w:divBdr>
                                    </w:div>
                                    <w:div w:id="526334329">
                                      <w:marLeft w:val="0"/>
                                      <w:marRight w:val="0"/>
                                      <w:marTop w:val="0"/>
                                      <w:marBottom w:val="0"/>
                                      <w:divBdr>
                                        <w:top w:val="none" w:sz="0" w:space="0" w:color="auto"/>
                                        <w:left w:val="none" w:sz="0" w:space="0" w:color="auto"/>
                                        <w:bottom w:val="none" w:sz="0" w:space="0" w:color="auto"/>
                                        <w:right w:val="none" w:sz="0" w:space="0" w:color="auto"/>
                                      </w:divBdr>
                                      <w:divsChild>
                                        <w:div w:id="365641953">
                                          <w:marLeft w:val="0"/>
                                          <w:marRight w:val="0"/>
                                          <w:marTop w:val="0"/>
                                          <w:marBottom w:val="0"/>
                                          <w:divBdr>
                                            <w:top w:val="none" w:sz="0" w:space="0" w:color="auto"/>
                                            <w:left w:val="none" w:sz="0" w:space="0" w:color="auto"/>
                                            <w:bottom w:val="none" w:sz="0" w:space="0" w:color="auto"/>
                                            <w:right w:val="none" w:sz="0" w:space="0" w:color="auto"/>
                                          </w:divBdr>
                                          <w:divsChild>
                                            <w:div w:id="66146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055997">
                          <w:marLeft w:val="0"/>
                          <w:marRight w:val="0"/>
                          <w:marTop w:val="0"/>
                          <w:marBottom w:val="0"/>
                          <w:divBdr>
                            <w:top w:val="none" w:sz="0" w:space="0" w:color="auto"/>
                            <w:left w:val="none" w:sz="0" w:space="0" w:color="auto"/>
                            <w:bottom w:val="none" w:sz="0" w:space="0" w:color="auto"/>
                            <w:right w:val="none" w:sz="0" w:space="0" w:color="auto"/>
                          </w:divBdr>
                          <w:divsChild>
                            <w:div w:id="1976593918">
                              <w:marLeft w:val="0"/>
                              <w:marRight w:val="0"/>
                              <w:marTop w:val="0"/>
                              <w:marBottom w:val="0"/>
                              <w:divBdr>
                                <w:top w:val="none" w:sz="0" w:space="0" w:color="auto"/>
                                <w:left w:val="none" w:sz="0" w:space="0" w:color="auto"/>
                                <w:bottom w:val="none" w:sz="0" w:space="0" w:color="auto"/>
                                <w:right w:val="none" w:sz="0" w:space="0" w:color="auto"/>
                              </w:divBdr>
                              <w:divsChild>
                                <w:div w:id="1503163988">
                                  <w:marLeft w:val="0"/>
                                  <w:marRight w:val="0"/>
                                  <w:marTop w:val="0"/>
                                  <w:marBottom w:val="0"/>
                                  <w:divBdr>
                                    <w:top w:val="none" w:sz="0" w:space="0" w:color="auto"/>
                                    <w:left w:val="none" w:sz="0" w:space="0" w:color="auto"/>
                                    <w:bottom w:val="none" w:sz="0" w:space="0" w:color="auto"/>
                                    <w:right w:val="none" w:sz="0" w:space="0" w:color="auto"/>
                                  </w:divBdr>
                                  <w:divsChild>
                                    <w:div w:id="1866598166">
                                      <w:marLeft w:val="0"/>
                                      <w:marRight w:val="0"/>
                                      <w:marTop w:val="0"/>
                                      <w:marBottom w:val="0"/>
                                      <w:divBdr>
                                        <w:top w:val="none" w:sz="0" w:space="0" w:color="auto"/>
                                        <w:left w:val="none" w:sz="0" w:space="0" w:color="auto"/>
                                        <w:bottom w:val="none" w:sz="0" w:space="0" w:color="auto"/>
                                        <w:right w:val="none" w:sz="0" w:space="0" w:color="auto"/>
                                      </w:divBdr>
                                      <w:divsChild>
                                        <w:div w:id="1301685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4951">
                                  <w:marLeft w:val="0"/>
                                  <w:marRight w:val="0"/>
                                  <w:marTop w:val="0"/>
                                  <w:marBottom w:val="0"/>
                                  <w:divBdr>
                                    <w:top w:val="none" w:sz="0" w:space="0" w:color="auto"/>
                                    <w:left w:val="none" w:sz="0" w:space="0" w:color="auto"/>
                                    <w:bottom w:val="none" w:sz="0" w:space="0" w:color="auto"/>
                                    <w:right w:val="none" w:sz="0" w:space="0" w:color="auto"/>
                                  </w:divBdr>
                                  <w:divsChild>
                                    <w:div w:id="763383453">
                                      <w:marLeft w:val="0"/>
                                      <w:marRight w:val="0"/>
                                      <w:marTop w:val="0"/>
                                      <w:marBottom w:val="0"/>
                                      <w:divBdr>
                                        <w:top w:val="none" w:sz="0" w:space="0" w:color="auto"/>
                                        <w:left w:val="none" w:sz="0" w:space="0" w:color="auto"/>
                                        <w:bottom w:val="none" w:sz="0" w:space="0" w:color="auto"/>
                                        <w:right w:val="none" w:sz="0" w:space="0" w:color="auto"/>
                                      </w:divBdr>
                                    </w:div>
                                    <w:div w:id="306933629">
                                      <w:marLeft w:val="0"/>
                                      <w:marRight w:val="0"/>
                                      <w:marTop w:val="0"/>
                                      <w:marBottom w:val="0"/>
                                      <w:divBdr>
                                        <w:top w:val="none" w:sz="0" w:space="0" w:color="auto"/>
                                        <w:left w:val="none" w:sz="0" w:space="0" w:color="auto"/>
                                        <w:bottom w:val="none" w:sz="0" w:space="0" w:color="auto"/>
                                        <w:right w:val="none" w:sz="0" w:space="0" w:color="auto"/>
                                      </w:divBdr>
                                      <w:divsChild>
                                        <w:div w:id="132603661">
                                          <w:marLeft w:val="0"/>
                                          <w:marRight w:val="0"/>
                                          <w:marTop w:val="0"/>
                                          <w:marBottom w:val="0"/>
                                          <w:divBdr>
                                            <w:top w:val="none" w:sz="0" w:space="0" w:color="auto"/>
                                            <w:left w:val="none" w:sz="0" w:space="0" w:color="auto"/>
                                            <w:bottom w:val="none" w:sz="0" w:space="0" w:color="auto"/>
                                            <w:right w:val="none" w:sz="0" w:space="0" w:color="auto"/>
                                          </w:divBdr>
                                          <w:divsChild>
                                            <w:div w:id="2065253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323442">
                          <w:marLeft w:val="0"/>
                          <w:marRight w:val="0"/>
                          <w:marTop w:val="0"/>
                          <w:marBottom w:val="0"/>
                          <w:divBdr>
                            <w:top w:val="none" w:sz="0" w:space="0" w:color="auto"/>
                            <w:left w:val="none" w:sz="0" w:space="0" w:color="auto"/>
                            <w:bottom w:val="none" w:sz="0" w:space="0" w:color="auto"/>
                            <w:right w:val="none" w:sz="0" w:space="0" w:color="auto"/>
                          </w:divBdr>
                          <w:divsChild>
                            <w:div w:id="1539079807">
                              <w:marLeft w:val="0"/>
                              <w:marRight w:val="0"/>
                              <w:marTop w:val="0"/>
                              <w:marBottom w:val="0"/>
                              <w:divBdr>
                                <w:top w:val="none" w:sz="0" w:space="0" w:color="auto"/>
                                <w:left w:val="none" w:sz="0" w:space="0" w:color="auto"/>
                                <w:bottom w:val="none" w:sz="0" w:space="0" w:color="auto"/>
                                <w:right w:val="none" w:sz="0" w:space="0" w:color="auto"/>
                              </w:divBdr>
                              <w:divsChild>
                                <w:div w:id="761683531">
                                  <w:marLeft w:val="0"/>
                                  <w:marRight w:val="0"/>
                                  <w:marTop w:val="0"/>
                                  <w:marBottom w:val="0"/>
                                  <w:divBdr>
                                    <w:top w:val="none" w:sz="0" w:space="0" w:color="auto"/>
                                    <w:left w:val="none" w:sz="0" w:space="0" w:color="auto"/>
                                    <w:bottom w:val="none" w:sz="0" w:space="0" w:color="auto"/>
                                    <w:right w:val="none" w:sz="0" w:space="0" w:color="auto"/>
                                  </w:divBdr>
                                  <w:divsChild>
                                    <w:div w:id="1195850207">
                                      <w:marLeft w:val="0"/>
                                      <w:marRight w:val="0"/>
                                      <w:marTop w:val="0"/>
                                      <w:marBottom w:val="0"/>
                                      <w:divBdr>
                                        <w:top w:val="none" w:sz="0" w:space="0" w:color="auto"/>
                                        <w:left w:val="none" w:sz="0" w:space="0" w:color="auto"/>
                                        <w:bottom w:val="none" w:sz="0" w:space="0" w:color="auto"/>
                                        <w:right w:val="none" w:sz="0" w:space="0" w:color="auto"/>
                                      </w:divBdr>
                                      <w:divsChild>
                                        <w:div w:id="126283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834092">
                                  <w:marLeft w:val="0"/>
                                  <w:marRight w:val="0"/>
                                  <w:marTop w:val="0"/>
                                  <w:marBottom w:val="0"/>
                                  <w:divBdr>
                                    <w:top w:val="none" w:sz="0" w:space="0" w:color="auto"/>
                                    <w:left w:val="none" w:sz="0" w:space="0" w:color="auto"/>
                                    <w:bottom w:val="none" w:sz="0" w:space="0" w:color="auto"/>
                                    <w:right w:val="none" w:sz="0" w:space="0" w:color="auto"/>
                                  </w:divBdr>
                                  <w:divsChild>
                                    <w:div w:id="2135823662">
                                      <w:marLeft w:val="0"/>
                                      <w:marRight w:val="0"/>
                                      <w:marTop w:val="0"/>
                                      <w:marBottom w:val="0"/>
                                      <w:divBdr>
                                        <w:top w:val="none" w:sz="0" w:space="0" w:color="auto"/>
                                        <w:left w:val="none" w:sz="0" w:space="0" w:color="auto"/>
                                        <w:bottom w:val="none" w:sz="0" w:space="0" w:color="auto"/>
                                        <w:right w:val="none" w:sz="0" w:space="0" w:color="auto"/>
                                      </w:divBdr>
                                    </w:div>
                                    <w:div w:id="574969928">
                                      <w:marLeft w:val="0"/>
                                      <w:marRight w:val="0"/>
                                      <w:marTop w:val="0"/>
                                      <w:marBottom w:val="0"/>
                                      <w:divBdr>
                                        <w:top w:val="none" w:sz="0" w:space="0" w:color="auto"/>
                                        <w:left w:val="none" w:sz="0" w:space="0" w:color="auto"/>
                                        <w:bottom w:val="none" w:sz="0" w:space="0" w:color="auto"/>
                                        <w:right w:val="none" w:sz="0" w:space="0" w:color="auto"/>
                                      </w:divBdr>
                                      <w:divsChild>
                                        <w:div w:id="1102922557">
                                          <w:marLeft w:val="0"/>
                                          <w:marRight w:val="0"/>
                                          <w:marTop w:val="0"/>
                                          <w:marBottom w:val="0"/>
                                          <w:divBdr>
                                            <w:top w:val="none" w:sz="0" w:space="0" w:color="auto"/>
                                            <w:left w:val="none" w:sz="0" w:space="0" w:color="auto"/>
                                            <w:bottom w:val="none" w:sz="0" w:space="0" w:color="auto"/>
                                            <w:right w:val="none" w:sz="0" w:space="0" w:color="auto"/>
                                          </w:divBdr>
                                          <w:divsChild>
                                            <w:div w:id="347411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7147798">
                      <w:marLeft w:val="0"/>
                      <w:marRight w:val="0"/>
                      <w:marTop w:val="0"/>
                      <w:marBottom w:val="0"/>
                      <w:divBdr>
                        <w:top w:val="none" w:sz="0" w:space="0" w:color="auto"/>
                        <w:left w:val="none" w:sz="0" w:space="0" w:color="auto"/>
                        <w:bottom w:val="none" w:sz="0" w:space="0" w:color="auto"/>
                        <w:right w:val="none" w:sz="0" w:space="0" w:color="auto"/>
                      </w:divBdr>
                      <w:divsChild>
                        <w:div w:id="253713231">
                          <w:marLeft w:val="0"/>
                          <w:marRight w:val="0"/>
                          <w:marTop w:val="0"/>
                          <w:marBottom w:val="0"/>
                          <w:divBdr>
                            <w:top w:val="none" w:sz="0" w:space="0" w:color="auto"/>
                            <w:left w:val="none" w:sz="0" w:space="0" w:color="auto"/>
                            <w:bottom w:val="none" w:sz="0" w:space="0" w:color="auto"/>
                            <w:right w:val="none" w:sz="0" w:space="0" w:color="auto"/>
                          </w:divBdr>
                          <w:divsChild>
                            <w:div w:id="1992322543">
                              <w:marLeft w:val="0"/>
                              <w:marRight w:val="0"/>
                              <w:marTop w:val="0"/>
                              <w:marBottom w:val="0"/>
                              <w:divBdr>
                                <w:top w:val="none" w:sz="0" w:space="0" w:color="auto"/>
                                <w:left w:val="none" w:sz="0" w:space="0" w:color="auto"/>
                                <w:bottom w:val="none" w:sz="0" w:space="0" w:color="auto"/>
                                <w:right w:val="none" w:sz="0" w:space="0" w:color="auto"/>
                              </w:divBdr>
                              <w:divsChild>
                                <w:div w:id="1761901062">
                                  <w:marLeft w:val="0"/>
                                  <w:marRight w:val="0"/>
                                  <w:marTop w:val="0"/>
                                  <w:marBottom w:val="0"/>
                                  <w:divBdr>
                                    <w:top w:val="none" w:sz="0" w:space="0" w:color="auto"/>
                                    <w:left w:val="none" w:sz="0" w:space="0" w:color="auto"/>
                                    <w:bottom w:val="none" w:sz="0" w:space="0" w:color="auto"/>
                                    <w:right w:val="none" w:sz="0" w:space="0" w:color="auto"/>
                                  </w:divBdr>
                                  <w:divsChild>
                                    <w:div w:id="424619654">
                                      <w:marLeft w:val="0"/>
                                      <w:marRight w:val="0"/>
                                      <w:marTop w:val="0"/>
                                      <w:marBottom w:val="0"/>
                                      <w:divBdr>
                                        <w:top w:val="single" w:sz="12" w:space="0" w:color="000000"/>
                                        <w:left w:val="none" w:sz="0" w:space="0" w:color="auto"/>
                                        <w:bottom w:val="single" w:sz="12" w:space="0" w:color="000000"/>
                                        <w:right w:val="none" w:sz="0" w:space="0" w:color="auto"/>
                                      </w:divBdr>
                                    </w:div>
                                    <w:div w:id="1775202064">
                                      <w:marLeft w:val="0"/>
                                      <w:marRight w:val="0"/>
                                      <w:marTop w:val="0"/>
                                      <w:marBottom w:val="0"/>
                                      <w:divBdr>
                                        <w:top w:val="none" w:sz="0" w:space="0" w:color="auto"/>
                                        <w:left w:val="none" w:sz="0" w:space="0" w:color="auto"/>
                                        <w:bottom w:val="none" w:sz="0" w:space="0" w:color="auto"/>
                                        <w:right w:val="none" w:sz="0" w:space="0" w:color="auto"/>
                                      </w:divBdr>
                                      <w:divsChild>
                                        <w:div w:id="1478106860">
                                          <w:marLeft w:val="0"/>
                                          <w:marRight w:val="0"/>
                                          <w:marTop w:val="0"/>
                                          <w:marBottom w:val="0"/>
                                          <w:divBdr>
                                            <w:top w:val="none" w:sz="0" w:space="0" w:color="auto"/>
                                            <w:left w:val="none" w:sz="0" w:space="0" w:color="auto"/>
                                            <w:bottom w:val="none" w:sz="0" w:space="0" w:color="auto"/>
                                            <w:right w:val="none" w:sz="0" w:space="0" w:color="auto"/>
                                          </w:divBdr>
                                          <w:divsChild>
                                            <w:div w:id="1278877580">
                                              <w:marLeft w:val="0"/>
                                              <w:marRight w:val="0"/>
                                              <w:marTop w:val="0"/>
                                              <w:marBottom w:val="0"/>
                                              <w:divBdr>
                                                <w:top w:val="none" w:sz="0" w:space="0" w:color="auto"/>
                                                <w:left w:val="none" w:sz="0" w:space="0" w:color="auto"/>
                                                <w:bottom w:val="none" w:sz="0" w:space="0" w:color="auto"/>
                                                <w:right w:val="none" w:sz="0" w:space="0" w:color="auto"/>
                                              </w:divBdr>
                                              <w:divsChild>
                                                <w:div w:id="1890874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116328">
                                          <w:marLeft w:val="0"/>
                                          <w:marRight w:val="0"/>
                                          <w:marTop w:val="0"/>
                                          <w:marBottom w:val="100"/>
                                          <w:divBdr>
                                            <w:top w:val="none" w:sz="0" w:space="0" w:color="auto"/>
                                            <w:left w:val="none" w:sz="0" w:space="0" w:color="auto"/>
                                            <w:bottom w:val="none" w:sz="0" w:space="0" w:color="auto"/>
                                            <w:right w:val="none" w:sz="0" w:space="0" w:color="auto"/>
                                          </w:divBdr>
                                          <w:divsChild>
                                            <w:div w:id="1286811866">
                                              <w:marLeft w:val="0"/>
                                              <w:marRight w:val="0"/>
                                              <w:marTop w:val="0"/>
                                              <w:marBottom w:val="0"/>
                                              <w:divBdr>
                                                <w:top w:val="none" w:sz="0" w:space="0" w:color="auto"/>
                                                <w:left w:val="none" w:sz="0" w:space="0" w:color="auto"/>
                                                <w:bottom w:val="none" w:sz="0" w:space="0" w:color="auto"/>
                                                <w:right w:val="none" w:sz="0" w:space="0" w:color="auto"/>
                                              </w:divBdr>
                                              <w:divsChild>
                                                <w:div w:id="1231961791">
                                                  <w:marLeft w:val="0"/>
                                                  <w:marRight w:val="0"/>
                                                  <w:marTop w:val="0"/>
                                                  <w:marBottom w:val="0"/>
                                                  <w:divBdr>
                                                    <w:top w:val="none" w:sz="0" w:space="0" w:color="auto"/>
                                                    <w:left w:val="none" w:sz="0" w:space="0" w:color="auto"/>
                                                    <w:bottom w:val="none" w:sz="0" w:space="0" w:color="auto"/>
                                                    <w:right w:val="none" w:sz="0" w:space="0" w:color="auto"/>
                                                  </w:divBdr>
                                                  <w:divsChild>
                                                    <w:div w:id="177120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6206">
                                              <w:marLeft w:val="0"/>
                                              <w:marRight w:val="0"/>
                                              <w:marTop w:val="0"/>
                                              <w:marBottom w:val="0"/>
                                              <w:divBdr>
                                                <w:top w:val="none" w:sz="0" w:space="0" w:color="auto"/>
                                                <w:left w:val="none" w:sz="0" w:space="0" w:color="auto"/>
                                                <w:bottom w:val="none" w:sz="0" w:space="0" w:color="auto"/>
                                                <w:right w:val="none" w:sz="0" w:space="0" w:color="auto"/>
                                              </w:divBdr>
                                              <w:divsChild>
                                                <w:div w:id="2144076940">
                                                  <w:marLeft w:val="0"/>
                                                  <w:marRight w:val="0"/>
                                                  <w:marTop w:val="0"/>
                                                  <w:marBottom w:val="0"/>
                                                  <w:divBdr>
                                                    <w:top w:val="none" w:sz="0" w:space="0" w:color="auto"/>
                                                    <w:left w:val="none" w:sz="0" w:space="0" w:color="auto"/>
                                                    <w:bottom w:val="none" w:sz="0" w:space="0" w:color="auto"/>
                                                    <w:right w:val="none" w:sz="0" w:space="0" w:color="auto"/>
                                                  </w:divBdr>
                                                  <w:divsChild>
                                                    <w:div w:id="156918244">
                                                      <w:marLeft w:val="0"/>
                                                      <w:marRight w:val="0"/>
                                                      <w:marTop w:val="0"/>
                                                      <w:marBottom w:val="0"/>
                                                      <w:divBdr>
                                                        <w:top w:val="none" w:sz="0" w:space="0" w:color="auto"/>
                                                        <w:left w:val="none" w:sz="0" w:space="0" w:color="auto"/>
                                                        <w:bottom w:val="none" w:sz="0" w:space="0" w:color="auto"/>
                                                        <w:right w:val="none" w:sz="0" w:space="0" w:color="auto"/>
                                                      </w:divBdr>
                                                      <w:divsChild>
                                                        <w:div w:id="97066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5851317">
                                      <w:marLeft w:val="0"/>
                                      <w:marRight w:val="0"/>
                                      <w:marTop w:val="0"/>
                                      <w:marBottom w:val="0"/>
                                      <w:divBdr>
                                        <w:top w:val="single" w:sz="6" w:space="0" w:color="C9CCCA"/>
                                        <w:left w:val="none" w:sz="0" w:space="0" w:color="auto"/>
                                        <w:bottom w:val="none" w:sz="0" w:space="0" w:color="auto"/>
                                        <w:right w:val="none" w:sz="0" w:space="0" w:color="auto"/>
                                      </w:divBdr>
                                      <w:divsChild>
                                        <w:div w:id="103810252">
                                          <w:marLeft w:val="0"/>
                                          <w:marRight w:val="0"/>
                                          <w:marTop w:val="0"/>
                                          <w:marBottom w:val="0"/>
                                          <w:divBdr>
                                            <w:top w:val="none" w:sz="0" w:space="0" w:color="auto"/>
                                            <w:left w:val="none" w:sz="0" w:space="0" w:color="auto"/>
                                            <w:bottom w:val="none" w:sz="0" w:space="0" w:color="auto"/>
                                            <w:right w:val="none" w:sz="0" w:space="0" w:color="auto"/>
                                          </w:divBdr>
                                          <w:divsChild>
                                            <w:div w:id="1490706439">
                                              <w:marLeft w:val="0"/>
                                              <w:marRight w:val="0"/>
                                              <w:marTop w:val="0"/>
                                              <w:marBottom w:val="0"/>
                                              <w:divBdr>
                                                <w:top w:val="none" w:sz="0" w:space="0" w:color="auto"/>
                                                <w:left w:val="none" w:sz="0" w:space="0" w:color="auto"/>
                                                <w:bottom w:val="none" w:sz="0" w:space="0" w:color="auto"/>
                                                <w:right w:val="none" w:sz="0" w:space="0" w:color="auto"/>
                                              </w:divBdr>
                                              <w:divsChild>
                                                <w:div w:id="778794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236727">
                                          <w:marLeft w:val="0"/>
                                          <w:marRight w:val="0"/>
                                          <w:marTop w:val="0"/>
                                          <w:marBottom w:val="100"/>
                                          <w:divBdr>
                                            <w:top w:val="none" w:sz="0" w:space="0" w:color="auto"/>
                                            <w:left w:val="none" w:sz="0" w:space="0" w:color="auto"/>
                                            <w:bottom w:val="none" w:sz="0" w:space="0" w:color="auto"/>
                                            <w:right w:val="none" w:sz="0" w:space="0" w:color="auto"/>
                                          </w:divBdr>
                                          <w:divsChild>
                                            <w:div w:id="178546350">
                                              <w:marLeft w:val="0"/>
                                              <w:marRight w:val="0"/>
                                              <w:marTop w:val="0"/>
                                              <w:marBottom w:val="0"/>
                                              <w:divBdr>
                                                <w:top w:val="none" w:sz="0" w:space="0" w:color="auto"/>
                                                <w:left w:val="none" w:sz="0" w:space="0" w:color="auto"/>
                                                <w:bottom w:val="none" w:sz="0" w:space="0" w:color="auto"/>
                                                <w:right w:val="none" w:sz="0" w:space="0" w:color="auto"/>
                                              </w:divBdr>
                                              <w:divsChild>
                                                <w:div w:id="1410425216">
                                                  <w:marLeft w:val="0"/>
                                                  <w:marRight w:val="0"/>
                                                  <w:marTop w:val="0"/>
                                                  <w:marBottom w:val="0"/>
                                                  <w:divBdr>
                                                    <w:top w:val="none" w:sz="0" w:space="0" w:color="auto"/>
                                                    <w:left w:val="none" w:sz="0" w:space="0" w:color="auto"/>
                                                    <w:bottom w:val="none" w:sz="0" w:space="0" w:color="auto"/>
                                                    <w:right w:val="none" w:sz="0" w:space="0" w:color="auto"/>
                                                  </w:divBdr>
                                                  <w:divsChild>
                                                    <w:div w:id="194361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16204">
                                              <w:marLeft w:val="0"/>
                                              <w:marRight w:val="0"/>
                                              <w:marTop w:val="0"/>
                                              <w:marBottom w:val="0"/>
                                              <w:divBdr>
                                                <w:top w:val="none" w:sz="0" w:space="0" w:color="auto"/>
                                                <w:left w:val="none" w:sz="0" w:space="0" w:color="auto"/>
                                                <w:bottom w:val="none" w:sz="0" w:space="0" w:color="auto"/>
                                                <w:right w:val="none" w:sz="0" w:space="0" w:color="auto"/>
                                              </w:divBdr>
                                              <w:divsChild>
                                                <w:div w:id="259141077">
                                                  <w:marLeft w:val="0"/>
                                                  <w:marRight w:val="0"/>
                                                  <w:marTop w:val="0"/>
                                                  <w:marBottom w:val="0"/>
                                                  <w:divBdr>
                                                    <w:top w:val="none" w:sz="0" w:space="0" w:color="auto"/>
                                                    <w:left w:val="none" w:sz="0" w:space="0" w:color="auto"/>
                                                    <w:bottom w:val="none" w:sz="0" w:space="0" w:color="auto"/>
                                                    <w:right w:val="none" w:sz="0" w:space="0" w:color="auto"/>
                                                  </w:divBdr>
                                                  <w:divsChild>
                                                    <w:div w:id="1858885572">
                                                      <w:marLeft w:val="0"/>
                                                      <w:marRight w:val="0"/>
                                                      <w:marTop w:val="0"/>
                                                      <w:marBottom w:val="0"/>
                                                      <w:divBdr>
                                                        <w:top w:val="none" w:sz="0" w:space="0" w:color="auto"/>
                                                        <w:left w:val="none" w:sz="0" w:space="0" w:color="auto"/>
                                                        <w:bottom w:val="none" w:sz="0" w:space="0" w:color="auto"/>
                                                        <w:right w:val="none" w:sz="0" w:space="0" w:color="auto"/>
                                                      </w:divBdr>
                                                      <w:divsChild>
                                                        <w:div w:id="1495991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7809487">
                                      <w:marLeft w:val="0"/>
                                      <w:marRight w:val="0"/>
                                      <w:marTop w:val="0"/>
                                      <w:marBottom w:val="0"/>
                                      <w:divBdr>
                                        <w:top w:val="single" w:sz="6" w:space="0" w:color="C9CCCA"/>
                                        <w:left w:val="none" w:sz="0" w:space="0" w:color="auto"/>
                                        <w:bottom w:val="none" w:sz="0" w:space="0" w:color="auto"/>
                                        <w:right w:val="none" w:sz="0" w:space="0" w:color="auto"/>
                                      </w:divBdr>
                                      <w:divsChild>
                                        <w:div w:id="1267694017">
                                          <w:marLeft w:val="0"/>
                                          <w:marRight w:val="0"/>
                                          <w:marTop w:val="0"/>
                                          <w:marBottom w:val="0"/>
                                          <w:divBdr>
                                            <w:top w:val="none" w:sz="0" w:space="0" w:color="auto"/>
                                            <w:left w:val="none" w:sz="0" w:space="0" w:color="auto"/>
                                            <w:bottom w:val="none" w:sz="0" w:space="0" w:color="auto"/>
                                            <w:right w:val="none" w:sz="0" w:space="0" w:color="auto"/>
                                          </w:divBdr>
                                          <w:divsChild>
                                            <w:div w:id="1663389360">
                                              <w:marLeft w:val="0"/>
                                              <w:marRight w:val="0"/>
                                              <w:marTop w:val="0"/>
                                              <w:marBottom w:val="0"/>
                                              <w:divBdr>
                                                <w:top w:val="none" w:sz="0" w:space="0" w:color="auto"/>
                                                <w:left w:val="none" w:sz="0" w:space="0" w:color="auto"/>
                                                <w:bottom w:val="none" w:sz="0" w:space="0" w:color="auto"/>
                                                <w:right w:val="none" w:sz="0" w:space="0" w:color="auto"/>
                                              </w:divBdr>
                                              <w:divsChild>
                                                <w:div w:id="166567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1473">
                                          <w:marLeft w:val="0"/>
                                          <w:marRight w:val="0"/>
                                          <w:marTop w:val="0"/>
                                          <w:marBottom w:val="100"/>
                                          <w:divBdr>
                                            <w:top w:val="none" w:sz="0" w:space="0" w:color="auto"/>
                                            <w:left w:val="none" w:sz="0" w:space="0" w:color="auto"/>
                                            <w:bottom w:val="none" w:sz="0" w:space="0" w:color="auto"/>
                                            <w:right w:val="none" w:sz="0" w:space="0" w:color="auto"/>
                                          </w:divBdr>
                                          <w:divsChild>
                                            <w:div w:id="1651523954">
                                              <w:marLeft w:val="0"/>
                                              <w:marRight w:val="0"/>
                                              <w:marTop w:val="0"/>
                                              <w:marBottom w:val="0"/>
                                              <w:divBdr>
                                                <w:top w:val="none" w:sz="0" w:space="0" w:color="auto"/>
                                                <w:left w:val="none" w:sz="0" w:space="0" w:color="auto"/>
                                                <w:bottom w:val="none" w:sz="0" w:space="0" w:color="auto"/>
                                                <w:right w:val="none" w:sz="0" w:space="0" w:color="auto"/>
                                              </w:divBdr>
                                              <w:divsChild>
                                                <w:div w:id="1175192352">
                                                  <w:marLeft w:val="0"/>
                                                  <w:marRight w:val="0"/>
                                                  <w:marTop w:val="0"/>
                                                  <w:marBottom w:val="0"/>
                                                  <w:divBdr>
                                                    <w:top w:val="none" w:sz="0" w:space="0" w:color="auto"/>
                                                    <w:left w:val="none" w:sz="0" w:space="0" w:color="auto"/>
                                                    <w:bottom w:val="none" w:sz="0" w:space="0" w:color="auto"/>
                                                    <w:right w:val="none" w:sz="0" w:space="0" w:color="auto"/>
                                                  </w:divBdr>
                                                  <w:divsChild>
                                                    <w:div w:id="1653096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418154">
                                              <w:marLeft w:val="0"/>
                                              <w:marRight w:val="0"/>
                                              <w:marTop w:val="0"/>
                                              <w:marBottom w:val="0"/>
                                              <w:divBdr>
                                                <w:top w:val="none" w:sz="0" w:space="0" w:color="auto"/>
                                                <w:left w:val="none" w:sz="0" w:space="0" w:color="auto"/>
                                                <w:bottom w:val="none" w:sz="0" w:space="0" w:color="auto"/>
                                                <w:right w:val="none" w:sz="0" w:space="0" w:color="auto"/>
                                              </w:divBdr>
                                              <w:divsChild>
                                                <w:div w:id="1879470729">
                                                  <w:marLeft w:val="0"/>
                                                  <w:marRight w:val="0"/>
                                                  <w:marTop w:val="0"/>
                                                  <w:marBottom w:val="0"/>
                                                  <w:divBdr>
                                                    <w:top w:val="none" w:sz="0" w:space="0" w:color="auto"/>
                                                    <w:left w:val="none" w:sz="0" w:space="0" w:color="auto"/>
                                                    <w:bottom w:val="none" w:sz="0" w:space="0" w:color="auto"/>
                                                    <w:right w:val="none" w:sz="0" w:space="0" w:color="auto"/>
                                                  </w:divBdr>
                                                  <w:divsChild>
                                                    <w:div w:id="1846703936">
                                                      <w:marLeft w:val="0"/>
                                                      <w:marRight w:val="0"/>
                                                      <w:marTop w:val="0"/>
                                                      <w:marBottom w:val="0"/>
                                                      <w:divBdr>
                                                        <w:top w:val="none" w:sz="0" w:space="0" w:color="auto"/>
                                                        <w:left w:val="none" w:sz="0" w:space="0" w:color="auto"/>
                                                        <w:bottom w:val="none" w:sz="0" w:space="0" w:color="auto"/>
                                                        <w:right w:val="none" w:sz="0" w:space="0" w:color="auto"/>
                                                      </w:divBdr>
                                                      <w:divsChild>
                                                        <w:div w:id="1175420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31389475">
              <w:marLeft w:val="0"/>
              <w:marRight w:val="0"/>
              <w:marTop w:val="0"/>
              <w:marBottom w:val="0"/>
              <w:divBdr>
                <w:top w:val="none" w:sz="0" w:space="0" w:color="auto"/>
                <w:left w:val="none" w:sz="0" w:space="0" w:color="auto"/>
                <w:bottom w:val="none" w:sz="0" w:space="0" w:color="auto"/>
                <w:right w:val="none" w:sz="0" w:space="0" w:color="auto"/>
              </w:divBdr>
              <w:divsChild>
                <w:div w:id="1565094503">
                  <w:marLeft w:val="0"/>
                  <w:marRight w:val="0"/>
                  <w:marTop w:val="0"/>
                  <w:marBottom w:val="0"/>
                  <w:divBdr>
                    <w:top w:val="none" w:sz="0" w:space="0" w:color="auto"/>
                    <w:left w:val="none" w:sz="0" w:space="0" w:color="auto"/>
                    <w:bottom w:val="none" w:sz="0" w:space="0" w:color="auto"/>
                    <w:right w:val="none" w:sz="0" w:space="0" w:color="auto"/>
                  </w:divBdr>
                  <w:divsChild>
                    <w:div w:id="75591410">
                      <w:marLeft w:val="0"/>
                      <w:marRight w:val="0"/>
                      <w:marTop w:val="0"/>
                      <w:marBottom w:val="0"/>
                      <w:divBdr>
                        <w:top w:val="none" w:sz="0" w:space="0" w:color="auto"/>
                        <w:left w:val="none" w:sz="0" w:space="0" w:color="auto"/>
                        <w:bottom w:val="none" w:sz="0" w:space="0" w:color="auto"/>
                        <w:right w:val="none" w:sz="0" w:space="0" w:color="auto"/>
                      </w:divBdr>
                      <w:divsChild>
                        <w:div w:id="2015955678">
                          <w:marLeft w:val="0"/>
                          <w:marRight w:val="0"/>
                          <w:marTop w:val="0"/>
                          <w:marBottom w:val="0"/>
                          <w:divBdr>
                            <w:top w:val="none" w:sz="0" w:space="0" w:color="auto"/>
                            <w:left w:val="none" w:sz="0" w:space="0" w:color="auto"/>
                            <w:bottom w:val="none" w:sz="0" w:space="0" w:color="auto"/>
                            <w:right w:val="none" w:sz="0" w:space="0" w:color="auto"/>
                          </w:divBdr>
                          <w:divsChild>
                            <w:div w:id="1651790220">
                              <w:marLeft w:val="0"/>
                              <w:marRight w:val="0"/>
                              <w:marTop w:val="0"/>
                              <w:marBottom w:val="0"/>
                              <w:divBdr>
                                <w:top w:val="none" w:sz="0" w:space="0" w:color="auto"/>
                                <w:left w:val="none" w:sz="0" w:space="0" w:color="auto"/>
                                <w:bottom w:val="none" w:sz="0" w:space="0" w:color="auto"/>
                                <w:right w:val="none" w:sz="0" w:space="0" w:color="auto"/>
                              </w:divBdr>
                              <w:divsChild>
                                <w:div w:id="115299298">
                                  <w:marLeft w:val="0"/>
                                  <w:marRight w:val="0"/>
                                  <w:marTop w:val="0"/>
                                  <w:marBottom w:val="0"/>
                                  <w:divBdr>
                                    <w:top w:val="none" w:sz="0" w:space="0" w:color="auto"/>
                                    <w:left w:val="none" w:sz="0" w:space="0" w:color="auto"/>
                                    <w:bottom w:val="none" w:sz="0" w:space="0" w:color="auto"/>
                                    <w:right w:val="none" w:sz="0" w:space="0" w:color="auto"/>
                                  </w:divBdr>
                                  <w:divsChild>
                                    <w:div w:id="1718040683">
                                      <w:marLeft w:val="0"/>
                                      <w:marRight w:val="0"/>
                                      <w:marTop w:val="0"/>
                                      <w:marBottom w:val="0"/>
                                      <w:divBdr>
                                        <w:top w:val="none" w:sz="0" w:space="0" w:color="auto"/>
                                        <w:left w:val="none" w:sz="0" w:space="0" w:color="auto"/>
                                        <w:bottom w:val="none" w:sz="0" w:space="0" w:color="auto"/>
                                        <w:right w:val="none" w:sz="0" w:space="0" w:color="auto"/>
                                      </w:divBdr>
                                      <w:divsChild>
                                        <w:div w:id="71632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55430">
                                  <w:marLeft w:val="0"/>
                                  <w:marRight w:val="0"/>
                                  <w:marTop w:val="0"/>
                                  <w:marBottom w:val="0"/>
                                  <w:divBdr>
                                    <w:top w:val="none" w:sz="0" w:space="0" w:color="auto"/>
                                    <w:left w:val="none" w:sz="0" w:space="0" w:color="auto"/>
                                    <w:bottom w:val="none" w:sz="0" w:space="0" w:color="auto"/>
                                    <w:right w:val="none" w:sz="0" w:space="0" w:color="auto"/>
                                  </w:divBdr>
                                  <w:divsChild>
                                    <w:div w:id="517743287">
                                      <w:marLeft w:val="0"/>
                                      <w:marRight w:val="0"/>
                                      <w:marTop w:val="0"/>
                                      <w:marBottom w:val="0"/>
                                      <w:divBdr>
                                        <w:top w:val="none" w:sz="0" w:space="0" w:color="auto"/>
                                        <w:left w:val="none" w:sz="0" w:space="0" w:color="auto"/>
                                        <w:bottom w:val="none" w:sz="0" w:space="0" w:color="auto"/>
                                        <w:right w:val="none" w:sz="0" w:space="0" w:color="auto"/>
                                      </w:divBdr>
                                    </w:div>
                                    <w:div w:id="1626231891">
                                      <w:marLeft w:val="0"/>
                                      <w:marRight w:val="0"/>
                                      <w:marTop w:val="0"/>
                                      <w:marBottom w:val="0"/>
                                      <w:divBdr>
                                        <w:top w:val="none" w:sz="0" w:space="0" w:color="auto"/>
                                        <w:left w:val="none" w:sz="0" w:space="0" w:color="auto"/>
                                        <w:bottom w:val="none" w:sz="0" w:space="0" w:color="auto"/>
                                        <w:right w:val="none" w:sz="0" w:space="0" w:color="auto"/>
                                      </w:divBdr>
                                      <w:divsChild>
                                        <w:div w:id="1778870125">
                                          <w:marLeft w:val="0"/>
                                          <w:marRight w:val="0"/>
                                          <w:marTop w:val="0"/>
                                          <w:marBottom w:val="0"/>
                                          <w:divBdr>
                                            <w:top w:val="none" w:sz="0" w:space="0" w:color="auto"/>
                                            <w:left w:val="none" w:sz="0" w:space="0" w:color="auto"/>
                                            <w:bottom w:val="none" w:sz="0" w:space="0" w:color="auto"/>
                                            <w:right w:val="none" w:sz="0" w:space="0" w:color="auto"/>
                                          </w:divBdr>
                                          <w:divsChild>
                                            <w:div w:id="1339775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5804406">
                          <w:marLeft w:val="0"/>
                          <w:marRight w:val="0"/>
                          <w:marTop w:val="0"/>
                          <w:marBottom w:val="0"/>
                          <w:divBdr>
                            <w:top w:val="none" w:sz="0" w:space="0" w:color="auto"/>
                            <w:left w:val="none" w:sz="0" w:space="0" w:color="auto"/>
                            <w:bottom w:val="none" w:sz="0" w:space="0" w:color="auto"/>
                            <w:right w:val="none" w:sz="0" w:space="0" w:color="auto"/>
                          </w:divBdr>
                          <w:divsChild>
                            <w:div w:id="629940475">
                              <w:marLeft w:val="0"/>
                              <w:marRight w:val="0"/>
                              <w:marTop w:val="0"/>
                              <w:marBottom w:val="0"/>
                              <w:divBdr>
                                <w:top w:val="none" w:sz="0" w:space="0" w:color="auto"/>
                                <w:left w:val="none" w:sz="0" w:space="0" w:color="auto"/>
                                <w:bottom w:val="none" w:sz="0" w:space="0" w:color="auto"/>
                                <w:right w:val="none" w:sz="0" w:space="0" w:color="auto"/>
                              </w:divBdr>
                              <w:divsChild>
                                <w:div w:id="1925995073">
                                  <w:marLeft w:val="0"/>
                                  <w:marRight w:val="0"/>
                                  <w:marTop w:val="0"/>
                                  <w:marBottom w:val="0"/>
                                  <w:divBdr>
                                    <w:top w:val="none" w:sz="0" w:space="0" w:color="auto"/>
                                    <w:left w:val="none" w:sz="0" w:space="0" w:color="auto"/>
                                    <w:bottom w:val="none" w:sz="0" w:space="0" w:color="auto"/>
                                    <w:right w:val="none" w:sz="0" w:space="0" w:color="auto"/>
                                  </w:divBdr>
                                  <w:divsChild>
                                    <w:div w:id="1081679407">
                                      <w:marLeft w:val="0"/>
                                      <w:marRight w:val="0"/>
                                      <w:marTop w:val="0"/>
                                      <w:marBottom w:val="0"/>
                                      <w:divBdr>
                                        <w:top w:val="none" w:sz="0" w:space="0" w:color="auto"/>
                                        <w:left w:val="none" w:sz="0" w:space="0" w:color="auto"/>
                                        <w:bottom w:val="none" w:sz="0" w:space="0" w:color="auto"/>
                                        <w:right w:val="none" w:sz="0" w:space="0" w:color="auto"/>
                                      </w:divBdr>
                                      <w:divsChild>
                                        <w:div w:id="1700354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228711">
                                  <w:marLeft w:val="0"/>
                                  <w:marRight w:val="0"/>
                                  <w:marTop w:val="0"/>
                                  <w:marBottom w:val="0"/>
                                  <w:divBdr>
                                    <w:top w:val="none" w:sz="0" w:space="0" w:color="auto"/>
                                    <w:left w:val="none" w:sz="0" w:space="0" w:color="auto"/>
                                    <w:bottom w:val="none" w:sz="0" w:space="0" w:color="auto"/>
                                    <w:right w:val="none" w:sz="0" w:space="0" w:color="auto"/>
                                  </w:divBdr>
                                  <w:divsChild>
                                    <w:div w:id="145364246">
                                      <w:marLeft w:val="0"/>
                                      <w:marRight w:val="0"/>
                                      <w:marTop w:val="0"/>
                                      <w:marBottom w:val="0"/>
                                      <w:divBdr>
                                        <w:top w:val="none" w:sz="0" w:space="0" w:color="auto"/>
                                        <w:left w:val="none" w:sz="0" w:space="0" w:color="auto"/>
                                        <w:bottom w:val="none" w:sz="0" w:space="0" w:color="auto"/>
                                        <w:right w:val="none" w:sz="0" w:space="0" w:color="auto"/>
                                      </w:divBdr>
                                    </w:div>
                                    <w:div w:id="60443766">
                                      <w:marLeft w:val="0"/>
                                      <w:marRight w:val="0"/>
                                      <w:marTop w:val="0"/>
                                      <w:marBottom w:val="0"/>
                                      <w:divBdr>
                                        <w:top w:val="none" w:sz="0" w:space="0" w:color="auto"/>
                                        <w:left w:val="none" w:sz="0" w:space="0" w:color="auto"/>
                                        <w:bottom w:val="none" w:sz="0" w:space="0" w:color="auto"/>
                                        <w:right w:val="none" w:sz="0" w:space="0" w:color="auto"/>
                                      </w:divBdr>
                                      <w:divsChild>
                                        <w:div w:id="1000347256">
                                          <w:marLeft w:val="0"/>
                                          <w:marRight w:val="0"/>
                                          <w:marTop w:val="0"/>
                                          <w:marBottom w:val="0"/>
                                          <w:divBdr>
                                            <w:top w:val="none" w:sz="0" w:space="0" w:color="auto"/>
                                            <w:left w:val="none" w:sz="0" w:space="0" w:color="auto"/>
                                            <w:bottom w:val="none" w:sz="0" w:space="0" w:color="auto"/>
                                            <w:right w:val="none" w:sz="0" w:space="0" w:color="auto"/>
                                          </w:divBdr>
                                          <w:divsChild>
                                            <w:div w:id="2108765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0819144">
                          <w:marLeft w:val="0"/>
                          <w:marRight w:val="0"/>
                          <w:marTop w:val="0"/>
                          <w:marBottom w:val="0"/>
                          <w:divBdr>
                            <w:top w:val="none" w:sz="0" w:space="0" w:color="auto"/>
                            <w:left w:val="none" w:sz="0" w:space="0" w:color="auto"/>
                            <w:bottom w:val="none" w:sz="0" w:space="0" w:color="auto"/>
                            <w:right w:val="none" w:sz="0" w:space="0" w:color="auto"/>
                          </w:divBdr>
                          <w:divsChild>
                            <w:div w:id="868223723">
                              <w:marLeft w:val="0"/>
                              <w:marRight w:val="0"/>
                              <w:marTop w:val="0"/>
                              <w:marBottom w:val="0"/>
                              <w:divBdr>
                                <w:top w:val="none" w:sz="0" w:space="0" w:color="auto"/>
                                <w:left w:val="none" w:sz="0" w:space="0" w:color="auto"/>
                                <w:bottom w:val="none" w:sz="0" w:space="0" w:color="auto"/>
                                <w:right w:val="none" w:sz="0" w:space="0" w:color="auto"/>
                              </w:divBdr>
                              <w:divsChild>
                                <w:div w:id="858201925">
                                  <w:marLeft w:val="0"/>
                                  <w:marRight w:val="0"/>
                                  <w:marTop w:val="0"/>
                                  <w:marBottom w:val="0"/>
                                  <w:divBdr>
                                    <w:top w:val="none" w:sz="0" w:space="0" w:color="auto"/>
                                    <w:left w:val="none" w:sz="0" w:space="0" w:color="auto"/>
                                    <w:bottom w:val="none" w:sz="0" w:space="0" w:color="auto"/>
                                    <w:right w:val="none" w:sz="0" w:space="0" w:color="auto"/>
                                  </w:divBdr>
                                  <w:divsChild>
                                    <w:div w:id="416023427">
                                      <w:marLeft w:val="0"/>
                                      <w:marRight w:val="0"/>
                                      <w:marTop w:val="0"/>
                                      <w:marBottom w:val="0"/>
                                      <w:divBdr>
                                        <w:top w:val="none" w:sz="0" w:space="0" w:color="auto"/>
                                        <w:left w:val="none" w:sz="0" w:space="0" w:color="auto"/>
                                        <w:bottom w:val="none" w:sz="0" w:space="0" w:color="auto"/>
                                        <w:right w:val="none" w:sz="0" w:space="0" w:color="auto"/>
                                      </w:divBdr>
                                      <w:divsChild>
                                        <w:div w:id="319232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614478">
                                  <w:marLeft w:val="0"/>
                                  <w:marRight w:val="0"/>
                                  <w:marTop w:val="0"/>
                                  <w:marBottom w:val="0"/>
                                  <w:divBdr>
                                    <w:top w:val="none" w:sz="0" w:space="0" w:color="auto"/>
                                    <w:left w:val="none" w:sz="0" w:space="0" w:color="auto"/>
                                    <w:bottom w:val="none" w:sz="0" w:space="0" w:color="auto"/>
                                    <w:right w:val="none" w:sz="0" w:space="0" w:color="auto"/>
                                  </w:divBdr>
                                  <w:divsChild>
                                    <w:div w:id="922645262">
                                      <w:marLeft w:val="0"/>
                                      <w:marRight w:val="0"/>
                                      <w:marTop w:val="0"/>
                                      <w:marBottom w:val="0"/>
                                      <w:divBdr>
                                        <w:top w:val="none" w:sz="0" w:space="0" w:color="auto"/>
                                        <w:left w:val="none" w:sz="0" w:space="0" w:color="auto"/>
                                        <w:bottom w:val="none" w:sz="0" w:space="0" w:color="auto"/>
                                        <w:right w:val="none" w:sz="0" w:space="0" w:color="auto"/>
                                      </w:divBdr>
                                    </w:div>
                                    <w:div w:id="2122451942">
                                      <w:marLeft w:val="0"/>
                                      <w:marRight w:val="0"/>
                                      <w:marTop w:val="0"/>
                                      <w:marBottom w:val="0"/>
                                      <w:divBdr>
                                        <w:top w:val="none" w:sz="0" w:space="0" w:color="auto"/>
                                        <w:left w:val="none" w:sz="0" w:space="0" w:color="auto"/>
                                        <w:bottom w:val="none" w:sz="0" w:space="0" w:color="auto"/>
                                        <w:right w:val="none" w:sz="0" w:space="0" w:color="auto"/>
                                      </w:divBdr>
                                      <w:divsChild>
                                        <w:div w:id="1530801795">
                                          <w:marLeft w:val="0"/>
                                          <w:marRight w:val="0"/>
                                          <w:marTop w:val="0"/>
                                          <w:marBottom w:val="0"/>
                                          <w:divBdr>
                                            <w:top w:val="none" w:sz="0" w:space="0" w:color="auto"/>
                                            <w:left w:val="none" w:sz="0" w:space="0" w:color="auto"/>
                                            <w:bottom w:val="none" w:sz="0" w:space="0" w:color="auto"/>
                                            <w:right w:val="none" w:sz="0" w:space="0" w:color="auto"/>
                                          </w:divBdr>
                                          <w:divsChild>
                                            <w:div w:id="2070760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0759395">
                          <w:marLeft w:val="0"/>
                          <w:marRight w:val="0"/>
                          <w:marTop w:val="0"/>
                          <w:marBottom w:val="0"/>
                          <w:divBdr>
                            <w:top w:val="none" w:sz="0" w:space="0" w:color="auto"/>
                            <w:left w:val="none" w:sz="0" w:space="0" w:color="auto"/>
                            <w:bottom w:val="none" w:sz="0" w:space="0" w:color="auto"/>
                            <w:right w:val="none" w:sz="0" w:space="0" w:color="auto"/>
                          </w:divBdr>
                          <w:divsChild>
                            <w:div w:id="2131165747">
                              <w:marLeft w:val="0"/>
                              <w:marRight w:val="0"/>
                              <w:marTop w:val="0"/>
                              <w:marBottom w:val="0"/>
                              <w:divBdr>
                                <w:top w:val="none" w:sz="0" w:space="0" w:color="auto"/>
                                <w:left w:val="none" w:sz="0" w:space="0" w:color="auto"/>
                                <w:bottom w:val="none" w:sz="0" w:space="0" w:color="auto"/>
                                <w:right w:val="none" w:sz="0" w:space="0" w:color="auto"/>
                              </w:divBdr>
                              <w:divsChild>
                                <w:div w:id="1795053872">
                                  <w:marLeft w:val="0"/>
                                  <w:marRight w:val="0"/>
                                  <w:marTop w:val="0"/>
                                  <w:marBottom w:val="0"/>
                                  <w:divBdr>
                                    <w:top w:val="none" w:sz="0" w:space="0" w:color="auto"/>
                                    <w:left w:val="none" w:sz="0" w:space="0" w:color="auto"/>
                                    <w:bottom w:val="none" w:sz="0" w:space="0" w:color="auto"/>
                                    <w:right w:val="none" w:sz="0" w:space="0" w:color="auto"/>
                                  </w:divBdr>
                                  <w:divsChild>
                                    <w:div w:id="1297645273">
                                      <w:marLeft w:val="0"/>
                                      <w:marRight w:val="0"/>
                                      <w:marTop w:val="0"/>
                                      <w:marBottom w:val="0"/>
                                      <w:divBdr>
                                        <w:top w:val="none" w:sz="0" w:space="0" w:color="auto"/>
                                        <w:left w:val="none" w:sz="0" w:space="0" w:color="auto"/>
                                        <w:bottom w:val="none" w:sz="0" w:space="0" w:color="auto"/>
                                        <w:right w:val="none" w:sz="0" w:space="0" w:color="auto"/>
                                      </w:divBdr>
                                      <w:divsChild>
                                        <w:div w:id="141512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292949">
                                  <w:marLeft w:val="0"/>
                                  <w:marRight w:val="0"/>
                                  <w:marTop w:val="0"/>
                                  <w:marBottom w:val="0"/>
                                  <w:divBdr>
                                    <w:top w:val="none" w:sz="0" w:space="0" w:color="auto"/>
                                    <w:left w:val="none" w:sz="0" w:space="0" w:color="auto"/>
                                    <w:bottom w:val="none" w:sz="0" w:space="0" w:color="auto"/>
                                    <w:right w:val="none" w:sz="0" w:space="0" w:color="auto"/>
                                  </w:divBdr>
                                  <w:divsChild>
                                    <w:div w:id="505556733">
                                      <w:marLeft w:val="0"/>
                                      <w:marRight w:val="0"/>
                                      <w:marTop w:val="0"/>
                                      <w:marBottom w:val="0"/>
                                      <w:divBdr>
                                        <w:top w:val="none" w:sz="0" w:space="0" w:color="auto"/>
                                        <w:left w:val="none" w:sz="0" w:space="0" w:color="auto"/>
                                        <w:bottom w:val="none" w:sz="0" w:space="0" w:color="auto"/>
                                        <w:right w:val="none" w:sz="0" w:space="0" w:color="auto"/>
                                      </w:divBdr>
                                    </w:div>
                                    <w:div w:id="1623347060">
                                      <w:marLeft w:val="0"/>
                                      <w:marRight w:val="0"/>
                                      <w:marTop w:val="0"/>
                                      <w:marBottom w:val="0"/>
                                      <w:divBdr>
                                        <w:top w:val="none" w:sz="0" w:space="0" w:color="auto"/>
                                        <w:left w:val="none" w:sz="0" w:space="0" w:color="auto"/>
                                        <w:bottom w:val="none" w:sz="0" w:space="0" w:color="auto"/>
                                        <w:right w:val="none" w:sz="0" w:space="0" w:color="auto"/>
                                      </w:divBdr>
                                      <w:divsChild>
                                        <w:div w:id="1426464262">
                                          <w:marLeft w:val="0"/>
                                          <w:marRight w:val="0"/>
                                          <w:marTop w:val="0"/>
                                          <w:marBottom w:val="0"/>
                                          <w:divBdr>
                                            <w:top w:val="none" w:sz="0" w:space="0" w:color="auto"/>
                                            <w:left w:val="none" w:sz="0" w:space="0" w:color="auto"/>
                                            <w:bottom w:val="none" w:sz="0" w:space="0" w:color="auto"/>
                                            <w:right w:val="none" w:sz="0" w:space="0" w:color="auto"/>
                                          </w:divBdr>
                                          <w:divsChild>
                                            <w:div w:id="84220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12728192">
          <w:marLeft w:val="0"/>
          <w:marRight w:val="0"/>
          <w:marTop w:val="0"/>
          <w:marBottom w:val="0"/>
          <w:divBdr>
            <w:top w:val="none" w:sz="0" w:space="0" w:color="auto"/>
            <w:left w:val="none" w:sz="0" w:space="0" w:color="auto"/>
            <w:bottom w:val="none" w:sz="0" w:space="0" w:color="auto"/>
            <w:right w:val="none" w:sz="0" w:space="0" w:color="auto"/>
          </w:divBdr>
          <w:divsChild>
            <w:div w:id="589780909">
              <w:marLeft w:val="0"/>
              <w:marRight w:val="0"/>
              <w:marTop w:val="0"/>
              <w:marBottom w:val="0"/>
              <w:divBdr>
                <w:top w:val="none" w:sz="0" w:space="0" w:color="auto"/>
                <w:left w:val="none" w:sz="0" w:space="0" w:color="auto"/>
                <w:bottom w:val="none" w:sz="0" w:space="0" w:color="auto"/>
                <w:right w:val="none" w:sz="0" w:space="0" w:color="auto"/>
              </w:divBdr>
              <w:divsChild>
                <w:div w:id="1810777571">
                  <w:marLeft w:val="0"/>
                  <w:marRight w:val="0"/>
                  <w:marTop w:val="0"/>
                  <w:marBottom w:val="0"/>
                  <w:divBdr>
                    <w:top w:val="none" w:sz="0" w:space="0" w:color="auto"/>
                    <w:left w:val="none" w:sz="0" w:space="0" w:color="auto"/>
                    <w:bottom w:val="none" w:sz="0" w:space="0" w:color="auto"/>
                    <w:right w:val="none" w:sz="0" w:space="0" w:color="auto"/>
                  </w:divBdr>
                  <w:divsChild>
                    <w:div w:id="2002195297">
                      <w:marLeft w:val="0"/>
                      <w:marRight w:val="0"/>
                      <w:marTop w:val="0"/>
                      <w:marBottom w:val="0"/>
                      <w:divBdr>
                        <w:top w:val="single" w:sz="6" w:space="0" w:color="C9CCCA"/>
                        <w:left w:val="none" w:sz="0" w:space="0" w:color="auto"/>
                        <w:bottom w:val="single" w:sz="6" w:space="0" w:color="C9CCCA"/>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6.jpeg"/><Relationship Id="rId42" Type="http://schemas.openxmlformats.org/officeDocument/2006/relationships/image" Target="media/image27.jpeg"/><Relationship Id="rId63" Type="http://schemas.openxmlformats.org/officeDocument/2006/relationships/image" Target="media/image45.jpeg"/><Relationship Id="rId84" Type="http://schemas.openxmlformats.org/officeDocument/2006/relationships/image" Target="media/image66.png"/><Relationship Id="rId138" Type="http://schemas.openxmlformats.org/officeDocument/2006/relationships/image" Target="media/image119.png"/><Relationship Id="rId159" Type="http://schemas.openxmlformats.org/officeDocument/2006/relationships/theme" Target="theme/theme1.xml"/><Relationship Id="rId107" Type="http://schemas.openxmlformats.org/officeDocument/2006/relationships/image" Target="media/image88.jpeg"/><Relationship Id="rId11" Type="http://schemas.openxmlformats.org/officeDocument/2006/relationships/image" Target="media/image6.jpeg"/><Relationship Id="rId32" Type="http://schemas.openxmlformats.org/officeDocument/2006/relationships/hyperlink" Target="https://www.revistagq.com/la-buena-vida/articulo/casas-mas-caras-famosos" TargetMode="External"/><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09.png"/><Relationship Id="rId149" Type="http://schemas.openxmlformats.org/officeDocument/2006/relationships/image" Target="media/image130.png"/><Relationship Id="rId5" Type="http://schemas.openxmlformats.org/officeDocument/2006/relationships/webSettings" Target="webSettings.xml"/><Relationship Id="rId95" Type="http://schemas.openxmlformats.org/officeDocument/2006/relationships/image" Target="media/image77.jpeg"/><Relationship Id="rId22" Type="http://schemas.openxmlformats.org/officeDocument/2006/relationships/hyperlink" Target="https://www.revistagq.com/la-buena-vida/articulo/casas-mas-caras-del-mundo-siglo-xxi" TargetMode="External"/><Relationship Id="rId43" Type="http://schemas.openxmlformats.org/officeDocument/2006/relationships/hyperlink" Target="https://www.revistagq.com/noticias/articulo/astronauta-encuentra-tesoro-espacio-gordon-cooper" TargetMode="External"/><Relationship Id="rId64" Type="http://schemas.openxmlformats.org/officeDocument/2006/relationships/image" Target="media/image46.jpeg"/><Relationship Id="rId118" Type="http://schemas.openxmlformats.org/officeDocument/2006/relationships/image" Target="media/image99.png"/><Relationship Id="rId139" Type="http://schemas.openxmlformats.org/officeDocument/2006/relationships/image" Target="media/image120.png"/><Relationship Id="rId80" Type="http://schemas.openxmlformats.org/officeDocument/2006/relationships/image" Target="media/image62.png"/><Relationship Id="rId85" Type="http://schemas.openxmlformats.org/officeDocument/2006/relationships/image" Target="media/image67.png"/><Relationship Id="rId150" Type="http://schemas.openxmlformats.org/officeDocument/2006/relationships/image" Target="media/image131.png"/><Relationship Id="rId155" Type="http://schemas.openxmlformats.org/officeDocument/2006/relationships/image" Target="media/image136.png"/><Relationship Id="rId12" Type="http://schemas.openxmlformats.org/officeDocument/2006/relationships/image" Target="media/image7.jpeg"/><Relationship Id="rId17" Type="http://schemas.openxmlformats.org/officeDocument/2006/relationships/image" Target="media/image12.jpeg"/><Relationship Id="rId33" Type="http://schemas.openxmlformats.org/officeDocument/2006/relationships/image" Target="media/image21.jpeg"/><Relationship Id="rId38" Type="http://schemas.openxmlformats.org/officeDocument/2006/relationships/image" Target="media/image24.jpeg"/><Relationship Id="rId59" Type="http://schemas.openxmlformats.org/officeDocument/2006/relationships/image" Target="media/image41.jpeg"/><Relationship Id="rId103" Type="http://schemas.openxmlformats.org/officeDocument/2006/relationships/image" Target="media/image84.jpeg"/><Relationship Id="rId108" Type="http://schemas.openxmlformats.org/officeDocument/2006/relationships/image" Target="media/image89.jpeg"/><Relationship Id="rId124" Type="http://schemas.openxmlformats.org/officeDocument/2006/relationships/image" Target="media/image105.png"/><Relationship Id="rId129" Type="http://schemas.openxmlformats.org/officeDocument/2006/relationships/image" Target="media/image110.png"/><Relationship Id="rId54" Type="http://schemas.openxmlformats.org/officeDocument/2006/relationships/image" Target="media/image36.png"/><Relationship Id="rId70" Type="http://schemas.openxmlformats.org/officeDocument/2006/relationships/image" Target="media/image52.jpeg"/><Relationship Id="rId75" Type="http://schemas.openxmlformats.org/officeDocument/2006/relationships/image" Target="media/image57.jpeg"/><Relationship Id="rId91" Type="http://schemas.openxmlformats.org/officeDocument/2006/relationships/image" Target="media/image73.jpeg"/><Relationship Id="rId96" Type="http://schemas.openxmlformats.org/officeDocument/2006/relationships/image" Target="media/image78.jpeg"/><Relationship Id="rId140" Type="http://schemas.openxmlformats.org/officeDocument/2006/relationships/image" Target="media/image121.png"/><Relationship Id="rId145" Type="http://schemas.openxmlformats.org/officeDocument/2006/relationships/image" Target="media/image126.pn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hyperlink" Target="https://www.revistagq.com/la-buena-vida/articulo/casas-con-las-mejores-vistas-de-espana-a-la-venta" TargetMode="External"/><Relationship Id="rId28" Type="http://schemas.openxmlformats.org/officeDocument/2006/relationships/image" Target="media/image18.jpeg"/><Relationship Id="rId49" Type="http://schemas.openxmlformats.org/officeDocument/2006/relationships/image" Target="media/image31.jpe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28.jpeg"/><Relationship Id="rId60" Type="http://schemas.openxmlformats.org/officeDocument/2006/relationships/image" Target="media/image42.jpeg"/><Relationship Id="rId65" Type="http://schemas.openxmlformats.org/officeDocument/2006/relationships/image" Target="media/image47.jpeg"/><Relationship Id="rId81" Type="http://schemas.openxmlformats.org/officeDocument/2006/relationships/image" Target="media/image63.png"/><Relationship Id="rId86" Type="http://schemas.openxmlformats.org/officeDocument/2006/relationships/image" Target="media/image68.png"/><Relationship Id="rId130" Type="http://schemas.openxmlformats.org/officeDocument/2006/relationships/image" Target="media/image111.png"/><Relationship Id="rId135" Type="http://schemas.openxmlformats.org/officeDocument/2006/relationships/image" Target="media/image116.png"/><Relationship Id="rId151" Type="http://schemas.openxmlformats.org/officeDocument/2006/relationships/image" Target="media/image132.png"/><Relationship Id="rId156" Type="http://schemas.openxmlformats.org/officeDocument/2006/relationships/image" Target="media/image137.pn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25.jpeg"/><Relationship Id="rId109" Type="http://schemas.openxmlformats.org/officeDocument/2006/relationships/image" Target="media/image90.jpeg"/><Relationship Id="rId34" Type="http://schemas.openxmlformats.org/officeDocument/2006/relationships/hyperlink" Target="https://www.revistagq.com/la-buena-vida/articulos/shelter-island-la-isla-donde-veranean-los-ricos-de-nueva-york/29457" TargetMode="External"/><Relationship Id="rId50" Type="http://schemas.openxmlformats.org/officeDocument/2006/relationships/image" Target="media/image32.jpeg"/><Relationship Id="rId55" Type="http://schemas.openxmlformats.org/officeDocument/2006/relationships/image" Target="media/image37.jpeg"/><Relationship Id="rId76" Type="http://schemas.openxmlformats.org/officeDocument/2006/relationships/image" Target="media/image58.jpeg"/><Relationship Id="rId97" Type="http://schemas.openxmlformats.org/officeDocument/2006/relationships/image" Target="media/image79.jpeg"/><Relationship Id="rId104" Type="http://schemas.openxmlformats.org/officeDocument/2006/relationships/image" Target="media/image85.jpeg"/><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image" Target="media/image122.png"/><Relationship Id="rId146" Type="http://schemas.openxmlformats.org/officeDocument/2006/relationships/image" Target="media/image127.png"/><Relationship Id="rId7" Type="http://schemas.openxmlformats.org/officeDocument/2006/relationships/image" Target="media/image2.jpeg"/><Relationship Id="rId71" Type="http://schemas.openxmlformats.org/officeDocument/2006/relationships/image" Target="media/image53.jpeg"/><Relationship Id="rId92" Type="http://schemas.openxmlformats.org/officeDocument/2006/relationships/image" Target="media/image74.jpeg"/><Relationship Id="rId2" Type="http://schemas.openxmlformats.org/officeDocument/2006/relationships/styles" Target="styles.xml"/><Relationship Id="rId29" Type="http://schemas.openxmlformats.org/officeDocument/2006/relationships/hyperlink" Target="https://www.revistagq.com/la-buena-vida/articulo/casas-mas-caras-mundo-bill-gates-david-beckham-precio-fotos" TargetMode="External"/><Relationship Id="rId24" Type="http://schemas.openxmlformats.org/officeDocument/2006/relationships/hyperlink" Target="https://www.revistagq.com/la-buena-vida/articulo/casas-de-ricos-millonarios" TargetMode="External"/><Relationship Id="rId40" Type="http://schemas.openxmlformats.org/officeDocument/2006/relationships/hyperlink" Target="https://www.revistagq.com/noticias/articulo/cuales-son-los-trabajos-mejor-pagados-del-mundo-2019" TargetMode="External"/><Relationship Id="rId45" Type="http://schemas.openxmlformats.org/officeDocument/2006/relationships/image" Target="media/image29.jpeg"/><Relationship Id="rId66" Type="http://schemas.openxmlformats.org/officeDocument/2006/relationships/image" Target="media/image48.jpeg"/><Relationship Id="rId87" Type="http://schemas.openxmlformats.org/officeDocument/2006/relationships/image" Target="media/image69.png"/><Relationship Id="rId110" Type="http://schemas.openxmlformats.org/officeDocument/2006/relationships/image" Target="media/image91.jpeg"/><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7.png"/><Relationship Id="rId157" Type="http://schemas.openxmlformats.org/officeDocument/2006/relationships/image" Target="media/image138.png"/><Relationship Id="rId61" Type="http://schemas.openxmlformats.org/officeDocument/2006/relationships/image" Target="media/image43.jpeg"/><Relationship Id="rId82" Type="http://schemas.openxmlformats.org/officeDocument/2006/relationships/image" Target="media/image64.png"/><Relationship Id="rId152" Type="http://schemas.openxmlformats.org/officeDocument/2006/relationships/image" Target="media/image133.png"/><Relationship Id="rId19" Type="http://schemas.openxmlformats.org/officeDocument/2006/relationships/image" Target="media/image14.jpeg"/><Relationship Id="rId14" Type="http://schemas.openxmlformats.org/officeDocument/2006/relationships/image" Target="media/image9.png"/><Relationship Id="rId30" Type="http://schemas.openxmlformats.org/officeDocument/2006/relationships/image" Target="media/image19.jpeg"/><Relationship Id="rId35" Type="http://schemas.openxmlformats.org/officeDocument/2006/relationships/image" Target="media/image22.jpeg"/><Relationship Id="rId56" Type="http://schemas.openxmlformats.org/officeDocument/2006/relationships/image" Target="media/image38.jpeg"/><Relationship Id="rId77" Type="http://schemas.openxmlformats.org/officeDocument/2006/relationships/image" Target="media/image59.jpeg"/><Relationship Id="rId100" Type="http://schemas.openxmlformats.org/officeDocument/2006/relationships/image" Target="media/image82.jpeg"/><Relationship Id="rId105" Type="http://schemas.openxmlformats.org/officeDocument/2006/relationships/image" Target="media/image86.jpeg"/><Relationship Id="rId126" Type="http://schemas.openxmlformats.org/officeDocument/2006/relationships/image" Target="media/image107.png"/><Relationship Id="rId147" Type="http://schemas.openxmlformats.org/officeDocument/2006/relationships/image" Target="media/image128.png"/><Relationship Id="rId8" Type="http://schemas.openxmlformats.org/officeDocument/2006/relationships/image" Target="media/image3.jpeg"/><Relationship Id="rId51" Type="http://schemas.openxmlformats.org/officeDocument/2006/relationships/image" Target="media/image33.jpeg"/><Relationship Id="rId72" Type="http://schemas.openxmlformats.org/officeDocument/2006/relationships/image" Target="media/image54.jpeg"/><Relationship Id="rId93" Type="http://schemas.openxmlformats.org/officeDocument/2006/relationships/image" Target="media/image75.jpeg"/><Relationship Id="rId98" Type="http://schemas.openxmlformats.org/officeDocument/2006/relationships/image" Target="media/image80.jpeg"/><Relationship Id="rId121" Type="http://schemas.openxmlformats.org/officeDocument/2006/relationships/image" Target="media/image102.png"/><Relationship Id="rId142" Type="http://schemas.openxmlformats.org/officeDocument/2006/relationships/image" Target="media/image123.png"/><Relationship Id="rId3" Type="http://schemas.microsoft.com/office/2007/relationships/stylesWithEffects" Target="stylesWithEffects.xml"/><Relationship Id="rId25" Type="http://schemas.openxmlformats.org/officeDocument/2006/relationships/hyperlink" Target="https://www.revistagq.com/la-buena-vida/articulo/casas-mas-caras-mundo-bill-gates-david-beckham-precio-fotos" TargetMode="External"/><Relationship Id="rId46" Type="http://schemas.openxmlformats.org/officeDocument/2006/relationships/image" Target="media/image30.jpeg"/><Relationship Id="rId67" Type="http://schemas.openxmlformats.org/officeDocument/2006/relationships/image" Target="media/image49.jpe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fontTable" Target="fontTable.xml"/><Relationship Id="rId20" Type="http://schemas.openxmlformats.org/officeDocument/2006/relationships/image" Target="media/image15.jpeg"/><Relationship Id="rId41" Type="http://schemas.openxmlformats.org/officeDocument/2006/relationships/image" Target="media/image26.jpeg"/><Relationship Id="rId62" Type="http://schemas.openxmlformats.org/officeDocument/2006/relationships/image" Target="media/image44.jpe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2.jpeg"/><Relationship Id="rId132" Type="http://schemas.openxmlformats.org/officeDocument/2006/relationships/image" Target="media/image113.png"/><Relationship Id="rId153" Type="http://schemas.openxmlformats.org/officeDocument/2006/relationships/image" Target="media/image134.png"/><Relationship Id="rId15" Type="http://schemas.openxmlformats.org/officeDocument/2006/relationships/image" Target="media/image10.jpeg"/><Relationship Id="rId36" Type="http://schemas.openxmlformats.org/officeDocument/2006/relationships/hyperlink" Target="https://www.revistagq.com/la-buena-vida/articulo/estas-son-las-mejores-islas-privadas-que-puedes-comprar-ahora-mismo" TargetMode="External"/><Relationship Id="rId57" Type="http://schemas.openxmlformats.org/officeDocument/2006/relationships/image" Target="media/image39.jpeg"/><Relationship Id="rId106" Type="http://schemas.openxmlformats.org/officeDocument/2006/relationships/image" Target="media/image87.jpeg"/><Relationship Id="rId127" Type="http://schemas.openxmlformats.org/officeDocument/2006/relationships/image" Target="media/image108.png"/><Relationship Id="rId10" Type="http://schemas.openxmlformats.org/officeDocument/2006/relationships/image" Target="media/image5.jpeg"/><Relationship Id="rId31" Type="http://schemas.openxmlformats.org/officeDocument/2006/relationships/image" Target="media/image20.jpeg"/><Relationship Id="rId52" Type="http://schemas.openxmlformats.org/officeDocument/2006/relationships/image" Target="media/image34.jpeg"/><Relationship Id="rId73" Type="http://schemas.openxmlformats.org/officeDocument/2006/relationships/image" Target="media/image55.jpeg"/><Relationship Id="rId78" Type="http://schemas.openxmlformats.org/officeDocument/2006/relationships/image" Target="media/image60.png"/><Relationship Id="rId94" Type="http://schemas.openxmlformats.org/officeDocument/2006/relationships/image" Target="media/image76.jpeg"/><Relationship Id="rId99" Type="http://schemas.openxmlformats.org/officeDocument/2006/relationships/image" Target="media/image81.png"/><Relationship Id="rId101" Type="http://schemas.openxmlformats.org/officeDocument/2006/relationships/hyperlink" Target="https://www.eleconomista.es/autor/Mabel-Figueruelo" TargetMode="External"/><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9.png"/><Relationship Id="rId4" Type="http://schemas.openxmlformats.org/officeDocument/2006/relationships/settings" Target="settings.xml"/><Relationship Id="rId9" Type="http://schemas.openxmlformats.org/officeDocument/2006/relationships/image" Target="media/image4.jpeg"/><Relationship Id="rId26" Type="http://schemas.openxmlformats.org/officeDocument/2006/relationships/image" Target="media/image17.jpeg"/><Relationship Id="rId47" Type="http://schemas.openxmlformats.org/officeDocument/2006/relationships/hyperlink" Target="https://www.revistagq.com/la-buena-vida/articulo/casas-mas-caras-del-mundo-siglo-xxi" TargetMode="External"/><Relationship Id="rId68" Type="http://schemas.openxmlformats.org/officeDocument/2006/relationships/image" Target="media/image50.jpeg"/><Relationship Id="rId89" Type="http://schemas.openxmlformats.org/officeDocument/2006/relationships/image" Target="media/image71.jpe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5.png"/><Relationship Id="rId16" Type="http://schemas.openxmlformats.org/officeDocument/2006/relationships/image" Target="media/image11.jpeg"/><Relationship Id="rId37" Type="http://schemas.openxmlformats.org/officeDocument/2006/relationships/image" Target="media/image23.jpeg"/><Relationship Id="rId58" Type="http://schemas.openxmlformats.org/officeDocument/2006/relationships/image" Target="media/image40.jpeg"/><Relationship Id="rId79" Type="http://schemas.openxmlformats.org/officeDocument/2006/relationships/image" Target="media/image61.png"/><Relationship Id="rId102" Type="http://schemas.openxmlformats.org/officeDocument/2006/relationships/image" Target="media/image83.jpeg"/><Relationship Id="rId123" Type="http://schemas.openxmlformats.org/officeDocument/2006/relationships/image" Target="media/image104.png"/><Relationship Id="rId144" Type="http://schemas.openxmlformats.org/officeDocument/2006/relationships/image" Target="media/image125.png"/><Relationship Id="rId90" Type="http://schemas.openxmlformats.org/officeDocument/2006/relationships/image" Target="media/image72.png"/><Relationship Id="rId27" Type="http://schemas.openxmlformats.org/officeDocument/2006/relationships/hyperlink" Target="https://www.revistagq.com/noticias/articulo/beyonce-black-is-king-disney-disco-sorpresa" TargetMode="External"/><Relationship Id="rId48" Type="http://schemas.openxmlformats.org/officeDocument/2006/relationships/hyperlink" Target="https://www.revistagq.com/la-buena-vida/articulos/casa-mas-cara-del-mundo-hong-kong-the-peak/32298" TargetMode="External"/><Relationship Id="rId69" Type="http://schemas.openxmlformats.org/officeDocument/2006/relationships/image" Target="media/image51.jpeg"/><Relationship Id="rId113" Type="http://schemas.openxmlformats.org/officeDocument/2006/relationships/image" Target="media/image94.png"/><Relationship Id="rId134" Type="http://schemas.openxmlformats.org/officeDocument/2006/relationships/image" Target="media/image1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45</Pages>
  <Words>45213</Words>
  <Characters>248672</Characters>
  <Application>Microsoft Office Word</Application>
  <DocSecurity>0</DocSecurity>
  <Lines>2072</Lines>
  <Paragraphs>586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293299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2021-12-18T11:16:00Z</dcterms:created>
  <dcterms:modified xsi:type="dcterms:W3CDTF">2021-12-18T11:16:00Z</dcterms:modified>
</cp:coreProperties>
</file>